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5C" w:rsidRPr="006122A3" w:rsidRDefault="00B0177D" w:rsidP="006D5CE1">
      <w:bookmarkStart w:id="0" w:name="_GoBack"/>
      <w:bookmarkEnd w:id="0"/>
      <w:r w:rsidRPr="006122A3">
        <w:rPr>
          <w:noProof/>
        </w:rPr>
        <w:drawing>
          <wp:anchor distT="0" distB="0" distL="114300" distR="114300" simplePos="0" relativeHeight="251658240" behindDoc="0" locked="0" layoutInCell="1" allowOverlap="1" wp14:anchorId="09E1C367" wp14:editId="3511F18A">
            <wp:simplePos x="0" y="0"/>
            <wp:positionH relativeFrom="margin">
              <wp:align>center</wp:align>
            </wp:positionH>
            <wp:positionV relativeFrom="margin">
              <wp:align>top</wp:align>
            </wp:positionV>
            <wp:extent cx="3338195" cy="1179195"/>
            <wp:effectExtent l="0" t="0" r="0" b="0"/>
            <wp:wrapSquare wrapText="bothSides"/>
            <wp:docPr id="14" name="Picture 4" descr="LeadingAgeNY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ingAgeNY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8195"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50235C" w:rsidRPr="006122A3" w:rsidRDefault="0050235C">
      <w:pPr>
        <w:jc w:val="both"/>
        <w:rPr>
          <w:sz w:val="16"/>
        </w:rPr>
      </w:pPr>
    </w:p>
    <w:p w:rsidR="00A63952" w:rsidRPr="006122A3" w:rsidRDefault="00A63952">
      <w:pPr>
        <w:jc w:val="both"/>
        <w:rPr>
          <w:sz w:val="16"/>
        </w:rPr>
      </w:pPr>
    </w:p>
    <w:p w:rsidR="00A63952" w:rsidRPr="006122A3" w:rsidRDefault="00A63952">
      <w:pPr>
        <w:jc w:val="both"/>
        <w:rPr>
          <w:sz w:val="16"/>
        </w:rPr>
      </w:pPr>
    </w:p>
    <w:p w:rsidR="00A63952" w:rsidRPr="006122A3" w:rsidRDefault="00A63952">
      <w:pPr>
        <w:jc w:val="both"/>
        <w:rPr>
          <w:sz w:val="16"/>
        </w:rPr>
      </w:pPr>
    </w:p>
    <w:p w:rsidR="00A63952" w:rsidRPr="006122A3" w:rsidRDefault="00A63952">
      <w:pPr>
        <w:jc w:val="both"/>
        <w:rPr>
          <w:sz w:val="16"/>
        </w:rPr>
      </w:pPr>
    </w:p>
    <w:p w:rsidR="00A63952" w:rsidRPr="006122A3" w:rsidRDefault="00A63952">
      <w:pPr>
        <w:jc w:val="both"/>
        <w:rPr>
          <w:sz w:val="16"/>
        </w:rPr>
      </w:pPr>
    </w:p>
    <w:p w:rsidR="0050235C" w:rsidRPr="006122A3" w:rsidRDefault="000D14D8" w:rsidP="000D14D8">
      <w:pPr>
        <w:jc w:val="center"/>
      </w:pPr>
      <w:r w:rsidRPr="006122A3">
        <w:rPr>
          <w:sz w:val="16"/>
        </w:rPr>
        <w:t>13 British American Blvd.,</w:t>
      </w:r>
      <w:r w:rsidR="0050235C" w:rsidRPr="006122A3">
        <w:rPr>
          <w:sz w:val="16"/>
        </w:rPr>
        <w:t xml:space="preserve"> Suite </w:t>
      </w:r>
      <w:r w:rsidRPr="006122A3">
        <w:rPr>
          <w:sz w:val="16"/>
        </w:rPr>
        <w:t>2,</w:t>
      </w:r>
      <w:r w:rsidR="0050235C" w:rsidRPr="006122A3">
        <w:rPr>
          <w:sz w:val="16"/>
        </w:rPr>
        <w:t xml:space="preserve"> </w:t>
      </w:r>
      <w:r w:rsidRPr="006122A3">
        <w:rPr>
          <w:sz w:val="16"/>
        </w:rPr>
        <w:t>Latham</w:t>
      </w:r>
      <w:r w:rsidR="0050235C" w:rsidRPr="006122A3">
        <w:rPr>
          <w:sz w:val="16"/>
        </w:rPr>
        <w:t>, New York 12</w:t>
      </w:r>
      <w:r w:rsidRPr="006122A3">
        <w:rPr>
          <w:sz w:val="16"/>
        </w:rPr>
        <w:t>110</w:t>
      </w:r>
      <w:r w:rsidR="0050235C" w:rsidRPr="006122A3">
        <w:rPr>
          <w:sz w:val="16"/>
        </w:rPr>
        <w:t xml:space="preserve"> Telephone (518) </w:t>
      </w:r>
      <w:r w:rsidRPr="006122A3">
        <w:rPr>
          <w:sz w:val="16"/>
        </w:rPr>
        <w:t>867-8383</w:t>
      </w:r>
      <w:r w:rsidR="0050235C" w:rsidRPr="006122A3">
        <w:rPr>
          <w:sz w:val="16"/>
        </w:rPr>
        <w:t xml:space="preserve"> Web www.</w:t>
      </w:r>
      <w:r w:rsidR="000377CB" w:rsidRPr="006122A3">
        <w:rPr>
          <w:sz w:val="16"/>
        </w:rPr>
        <w:t>leadingage</w:t>
      </w:r>
      <w:r w:rsidR="0050235C" w:rsidRPr="006122A3">
        <w:rPr>
          <w:sz w:val="16"/>
        </w:rPr>
        <w:t>ny.org</w:t>
      </w:r>
    </w:p>
    <w:p w:rsidR="0050235C" w:rsidRPr="006122A3" w:rsidRDefault="0050235C"/>
    <w:p w:rsidR="0050235C" w:rsidRPr="006122A3" w:rsidRDefault="0050235C">
      <w:pPr>
        <w:pStyle w:val="filepath"/>
        <w:jc w:val="center"/>
        <w:rPr>
          <w:rStyle w:val="MessageHeaderLabel"/>
          <w:spacing w:val="0"/>
          <w:sz w:val="28"/>
          <w:szCs w:val="28"/>
        </w:rPr>
      </w:pPr>
      <w:r w:rsidRPr="006122A3">
        <w:rPr>
          <w:rStyle w:val="MessageHeaderLabel"/>
          <w:spacing w:val="0"/>
          <w:sz w:val="28"/>
          <w:szCs w:val="28"/>
        </w:rPr>
        <w:t>M E M O R A N D U M</w:t>
      </w:r>
    </w:p>
    <w:tbl>
      <w:tblPr>
        <w:tblW w:w="0" w:type="auto"/>
        <w:tblLayout w:type="fixed"/>
        <w:tblLook w:val="0000" w:firstRow="0" w:lastRow="0" w:firstColumn="0" w:lastColumn="0" w:noHBand="0" w:noVBand="0"/>
      </w:tblPr>
      <w:tblGrid>
        <w:gridCol w:w="1818"/>
        <w:gridCol w:w="7758"/>
      </w:tblGrid>
      <w:tr w:rsidR="0050235C" w:rsidRPr="006122A3">
        <w:trPr>
          <w:trHeight w:val="513"/>
        </w:trPr>
        <w:tc>
          <w:tcPr>
            <w:tcW w:w="1818" w:type="dxa"/>
          </w:tcPr>
          <w:p w:rsidR="00574614" w:rsidRPr="006122A3" w:rsidRDefault="00574614">
            <w:pPr>
              <w:pStyle w:val="MessageHeaderLast"/>
              <w:pBdr>
                <w:bottom w:val="none" w:sz="0" w:space="0" w:color="auto"/>
              </w:pBdr>
              <w:ind w:left="0" w:firstLine="0"/>
              <w:rPr>
                <w:rStyle w:val="MessageHeaderLabel"/>
                <w:spacing w:val="0"/>
                <w:sz w:val="24"/>
              </w:rPr>
            </w:pPr>
          </w:p>
          <w:p w:rsidR="0050235C" w:rsidRPr="006122A3" w:rsidRDefault="0050235C">
            <w:pPr>
              <w:pStyle w:val="MessageHeaderLast"/>
              <w:pBdr>
                <w:bottom w:val="none" w:sz="0" w:space="0" w:color="auto"/>
              </w:pBdr>
              <w:ind w:left="0" w:firstLine="0"/>
              <w:rPr>
                <w:spacing w:val="0"/>
              </w:rPr>
            </w:pPr>
            <w:r w:rsidRPr="006122A3">
              <w:rPr>
                <w:rStyle w:val="MessageHeaderLabel"/>
                <w:spacing w:val="0"/>
                <w:sz w:val="24"/>
              </w:rPr>
              <w:t>TO:</w:t>
            </w:r>
            <w:r w:rsidR="00E84257" w:rsidRPr="006122A3">
              <w:rPr>
                <w:rStyle w:val="MessageHeaderLabel"/>
                <w:spacing w:val="0"/>
                <w:sz w:val="24"/>
              </w:rPr>
              <w:t xml:space="preserve">                       </w:t>
            </w:r>
          </w:p>
        </w:tc>
        <w:tc>
          <w:tcPr>
            <w:tcW w:w="7758" w:type="dxa"/>
          </w:tcPr>
          <w:p w:rsidR="0050235C" w:rsidRPr="006122A3" w:rsidRDefault="0050235C" w:rsidP="00AC6783">
            <w:pPr>
              <w:pStyle w:val="MessageHeaderLast"/>
              <w:pBdr>
                <w:bottom w:val="none" w:sz="0" w:space="0" w:color="auto"/>
              </w:pBdr>
              <w:spacing w:line="240" w:lineRule="auto"/>
              <w:ind w:left="0" w:firstLine="0"/>
              <w:rPr>
                <w:rStyle w:val="MessageHeaderLabel"/>
                <w:b w:val="0"/>
                <w:spacing w:val="0"/>
                <w:sz w:val="24"/>
              </w:rPr>
            </w:pPr>
          </w:p>
          <w:p w:rsidR="00E84257" w:rsidRPr="006122A3" w:rsidRDefault="003F010D" w:rsidP="00E84257">
            <w:pPr>
              <w:pStyle w:val="BodyText"/>
            </w:pPr>
            <w:r w:rsidRPr="006122A3">
              <w:t>Community Services</w:t>
            </w:r>
            <w:r w:rsidR="00DD584D" w:rsidRPr="006122A3">
              <w:t xml:space="preserve"> Members</w:t>
            </w:r>
          </w:p>
        </w:tc>
      </w:tr>
      <w:tr w:rsidR="0050235C" w:rsidRPr="006122A3">
        <w:trPr>
          <w:trHeight w:val="549"/>
        </w:trPr>
        <w:tc>
          <w:tcPr>
            <w:tcW w:w="1818" w:type="dxa"/>
          </w:tcPr>
          <w:p w:rsidR="0050235C" w:rsidRPr="006122A3" w:rsidRDefault="0050235C">
            <w:pPr>
              <w:pStyle w:val="MessageHeaderLast"/>
              <w:pBdr>
                <w:bottom w:val="none" w:sz="0" w:space="0" w:color="auto"/>
              </w:pBdr>
              <w:ind w:left="0" w:firstLine="0"/>
              <w:rPr>
                <w:rStyle w:val="MessageHeaderLabel"/>
                <w:b w:val="0"/>
                <w:spacing w:val="0"/>
                <w:sz w:val="24"/>
              </w:rPr>
            </w:pPr>
            <w:r w:rsidRPr="006122A3">
              <w:rPr>
                <w:b/>
                <w:spacing w:val="0"/>
              </w:rPr>
              <w:t>FROM:</w:t>
            </w:r>
          </w:p>
        </w:tc>
        <w:tc>
          <w:tcPr>
            <w:tcW w:w="7758" w:type="dxa"/>
          </w:tcPr>
          <w:p w:rsidR="0045748D" w:rsidRPr="006122A3" w:rsidRDefault="00F43601" w:rsidP="000377CB">
            <w:pPr>
              <w:pStyle w:val="MessageHeaderLast"/>
              <w:pBdr>
                <w:bottom w:val="none" w:sz="0" w:space="0" w:color="auto"/>
              </w:pBdr>
              <w:spacing w:line="240" w:lineRule="auto"/>
              <w:ind w:left="0" w:firstLine="0"/>
              <w:rPr>
                <w:spacing w:val="0"/>
              </w:rPr>
            </w:pPr>
            <w:r w:rsidRPr="006122A3">
              <w:rPr>
                <w:spacing w:val="0"/>
              </w:rPr>
              <w:t xml:space="preserve">Cheryl Udell, </w:t>
            </w:r>
            <w:r w:rsidR="000377CB" w:rsidRPr="006122A3">
              <w:rPr>
                <w:spacing w:val="0"/>
              </w:rPr>
              <w:t xml:space="preserve">Community Services </w:t>
            </w:r>
            <w:r w:rsidRPr="006122A3">
              <w:rPr>
                <w:spacing w:val="0"/>
              </w:rPr>
              <w:t xml:space="preserve">Policy Analyst                                                          </w:t>
            </w:r>
          </w:p>
        </w:tc>
      </w:tr>
      <w:tr w:rsidR="0050235C" w:rsidRPr="006122A3">
        <w:trPr>
          <w:trHeight w:val="600"/>
        </w:trPr>
        <w:tc>
          <w:tcPr>
            <w:tcW w:w="1818" w:type="dxa"/>
          </w:tcPr>
          <w:p w:rsidR="0050235C" w:rsidRPr="006122A3" w:rsidRDefault="0050235C">
            <w:pPr>
              <w:pStyle w:val="BodyText"/>
              <w:rPr>
                <w:rStyle w:val="MessageHeaderLabel"/>
                <w:b w:val="0"/>
                <w:spacing w:val="0"/>
                <w:sz w:val="24"/>
              </w:rPr>
            </w:pPr>
            <w:r w:rsidRPr="006122A3">
              <w:rPr>
                <w:b/>
                <w:spacing w:val="0"/>
              </w:rPr>
              <w:t>DATE:</w:t>
            </w:r>
          </w:p>
        </w:tc>
        <w:tc>
          <w:tcPr>
            <w:tcW w:w="7758" w:type="dxa"/>
          </w:tcPr>
          <w:p w:rsidR="0050235C" w:rsidRPr="006122A3" w:rsidRDefault="00543E93" w:rsidP="002E6957">
            <w:pPr>
              <w:pStyle w:val="MessageHeaderLast"/>
              <w:pBdr>
                <w:bottom w:val="none" w:sz="0" w:space="0" w:color="auto"/>
              </w:pBdr>
              <w:spacing w:line="240" w:lineRule="auto"/>
              <w:ind w:left="0" w:firstLine="0"/>
              <w:rPr>
                <w:rStyle w:val="MessageHeaderLabel"/>
                <w:b w:val="0"/>
                <w:spacing w:val="0"/>
                <w:sz w:val="24"/>
              </w:rPr>
            </w:pPr>
            <w:r>
              <w:rPr>
                <w:rStyle w:val="MessageHeaderLabel"/>
                <w:b w:val="0"/>
                <w:spacing w:val="0"/>
                <w:sz w:val="24"/>
              </w:rPr>
              <w:t xml:space="preserve">August </w:t>
            </w:r>
            <w:r w:rsidR="00F7279C">
              <w:rPr>
                <w:rStyle w:val="MessageHeaderLabel"/>
                <w:b w:val="0"/>
                <w:spacing w:val="0"/>
                <w:sz w:val="24"/>
              </w:rPr>
              <w:t>1</w:t>
            </w:r>
            <w:r w:rsidR="00192CD6">
              <w:rPr>
                <w:rStyle w:val="MessageHeaderLabel"/>
                <w:b w:val="0"/>
                <w:spacing w:val="0"/>
                <w:sz w:val="24"/>
              </w:rPr>
              <w:t>8</w:t>
            </w:r>
            <w:r w:rsidR="00EC0EB3" w:rsidRPr="006122A3">
              <w:rPr>
                <w:rStyle w:val="MessageHeaderLabel"/>
                <w:b w:val="0"/>
                <w:spacing w:val="0"/>
                <w:sz w:val="24"/>
              </w:rPr>
              <w:t>, 201</w:t>
            </w:r>
            <w:r>
              <w:rPr>
                <w:rStyle w:val="MessageHeaderLabel"/>
                <w:b w:val="0"/>
                <w:spacing w:val="0"/>
                <w:sz w:val="24"/>
              </w:rPr>
              <w:t>7</w:t>
            </w:r>
          </w:p>
        </w:tc>
      </w:tr>
      <w:tr w:rsidR="0050235C" w:rsidRPr="006122A3">
        <w:trPr>
          <w:trHeight w:val="414"/>
        </w:trPr>
        <w:tc>
          <w:tcPr>
            <w:tcW w:w="1818" w:type="dxa"/>
          </w:tcPr>
          <w:p w:rsidR="0050235C" w:rsidRPr="006122A3" w:rsidRDefault="0050235C">
            <w:pPr>
              <w:pStyle w:val="BodyText"/>
              <w:rPr>
                <w:rStyle w:val="MessageHeaderLabel"/>
                <w:b w:val="0"/>
                <w:spacing w:val="0"/>
                <w:sz w:val="24"/>
              </w:rPr>
            </w:pPr>
            <w:r w:rsidRPr="006122A3">
              <w:rPr>
                <w:b/>
                <w:spacing w:val="0"/>
              </w:rPr>
              <w:t>SUBJECT:</w:t>
            </w:r>
          </w:p>
        </w:tc>
        <w:tc>
          <w:tcPr>
            <w:tcW w:w="7758" w:type="dxa"/>
          </w:tcPr>
          <w:p w:rsidR="0050235C" w:rsidRPr="006122A3" w:rsidRDefault="00DD584D" w:rsidP="00F62330">
            <w:pPr>
              <w:pStyle w:val="MessageHeaderLast"/>
              <w:pBdr>
                <w:bottom w:val="none" w:sz="0" w:space="0" w:color="auto"/>
              </w:pBdr>
              <w:spacing w:line="240" w:lineRule="auto"/>
              <w:ind w:left="0" w:firstLine="0"/>
              <w:rPr>
                <w:rStyle w:val="MessageHeaderLabel"/>
                <w:bCs/>
                <w:spacing w:val="0"/>
                <w:sz w:val="24"/>
              </w:rPr>
            </w:pPr>
            <w:r w:rsidRPr="006122A3">
              <w:rPr>
                <w:rStyle w:val="MessageHeaderLabel"/>
                <w:bCs/>
                <w:spacing w:val="0"/>
                <w:sz w:val="24"/>
              </w:rPr>
              <w:t>Home Health Agency Proposed Medicare Rule for 201</w:t>
            </w:r>
            <w:r w:rsidR="00543E93">
              <w:rPr>
                <w:rStyle w:val="MessageHeaderLabel"/>
                <w:bCs/>
                <w:spacing w:val="0"/>
                <w:sz w:val="24"/>
              </w:rPr>
              <w:t>8</w:t>
            </w:r>
          </w:p>
        </w:tc>
      </w:tr>
      <w:tr w:rsidR="0050235C" w:rsidRPr="006122A3">
        <w:trPr>
          <w:trHeight w:val="414"/>
        </w:trPr>
        <w:tc>
          <w:tcPr>
            <w:tcW w:w="1818" w:type="dxa"/>
          </w:tcPr>
          <w:p w:rsidR="0050235C" w:rsidRPr="006122A3" w:rsidRDefault="0050235C">
            <w:pPr>
              <w:pStyle w:val="BodyText"/>
              <w:rPr>
                <w:b/>
                <w:spacing w:val="0"/>
              </w:rPr>
            </w:pPr>
            <w:r w:rsidRPr="006122A3">
              <w:rPr>
                <w:b/>
                <w:spacing w:val="0"/>
              </w:rPr>
              <w:t>ROUTE TO:</w:t>
            </w:r>
          </w:p>
        </w:tc>
        <w:tc>
          <w:tcPr>
            <w:tcW w:w="7758" w:type="dxa"/>
          </w:tcPr>
          <w:p w:rsidR="0050235C" w:rsidRPr="006122A3" w:rsidRDefault="00DD584D" w:rsidP="00D676DA">
            <w:pPr>
              <w:pStyle w:val="MessageHeaderLast"/>
              <w:pBdr>
                <w:bottom w:val="none" w:sz="0" w:space="0" w:color="auto"/>
              </w:pBdr>
              <w:spacing w:line="240" w:lineRule="auto"/>
              <w:ind w:left="0" w:firstLine="0"/>
              <w:rPr>
                <w:rStyle w:val="MessageHeaderLabel"/>
                <w:b w:val="0"/>
                <w:spacing w:val="0"/>
                <w:sz w:val="24"/>
              </w:rPr>
            </w:pPr>
            <w:r w:rsidRPr="006122A3">
              <w:rPr>
                <w:rStyle w:val="MessageHeaderLabel"/>
                <w:b w:val="0"/>
                <w:spacing w:val="0"/>
                <w:sz w:val="24"/>
              </w:rPr>
              <w:t>Administrator/Director, CFO</w:t>
            </w:r>
          </w:p>
        </w:tc>
      </w:tr>
    </w:tbl>
    <w:p w:rsidR="0050235C" w:rsidRPr="006122A3" w:rsidRDefault="00B0177D" w:rsidP="00933B45">
      <w:pPr>
        <w:pStyle w:val="abstract"/>
      </w:pPr>
      <w:r w:rsidRPr="006122A3">
        <w:rPr>
          <w:noProof/>
        </w:rPr>
        <mc:AlternateContent>
          <mc:Choice Requires="wps">
            <w:drawing>
              <wp:anchor distT="0" distB="0" distL="114300" distR="114300" simplePos="0" relativeHeight="251657216" behindDoc="0" locked="0" layoutInCell="1" allowOverlap="1" wp14:anchorId="0C6C1649" wp14:editId="299FB3DE">
                <wp:simplePos x="0" y="0"/>
                <wp:positionH relativeFrom="column">
                  <wp:posOffset>51435</wp:posOffset>
                </wp:positionH>
                <wp:positionV relativeFrom="paragraph">
                  <wp:posOffset>177800</wp:posOffset>
                </wp:positionV>
                <wp:extent cx="58293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B966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4pt" to="463.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3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"/>
            </w:pict>
          </mc:Fallback>
        </mc:AlternateContent>
      </w:r>
    </w:p>
    <w:p w:rsidR="006D5CE1" w:rsidRPr="000201CF" w:rsidRDefault="0050235C" w:rsidP="00393D45">
      <w:pPr>
        <w:ind w:left="720"/>
        <w:rPr>
          <w:sz w:val="20"/>
        </w:rPr>
      </w:pPr>
      <w:r w:rsidRPr="000201CF">
        <w:rPr>
          <w:sz w:val="20"/>
        </w:rPr>
        <w:t>ABSTRACT:</w:t>
      </w:r>
      <w:r w:rsidR="00393D45" w:rsidRPr="000201CF">
        <w:rPr>
          <w:sz w:val="20"/>
        </w:rPr>
        <w:t xml:space="preserve"> </w:t>
      </w:r>
      <w:r w:rsidR="00DD584D" w:rsidRPr="000201CF">
        <w:rPr>
          <w:sz w:val="20"/>
        </w:rPr>
        <w:t>CMS releases HH PPS proposed rule for CY 201</w:t>
      </w:r>
      <w:r w:rsidR="00BD14DE">
        <w:rPr>
          <w:sz w:val="20"/>
        </w:rPr>
        <w:t>8</w:t>
      </w:r>
      <w:r w:rsidR="00DD584D" w:rsidRPr="000201CF">
        <w:rPr>
          <w:sz w:val="20"/>
        </w:rPr>
        <w:t>.</w:t>
      </w:r>
    </w:p>
    <w:p w:rsidR="006B6954" w:rsidRPr="000B0095" w:rsidRDefault="006B6954" w:rsidP="006D5CE1">
      <w:pPr>
        <w:rPr>
          <w:bCs/>
          <w:szCs w:val="24"/>
        </w:rPr>
      </w:pPr>
    </w:p>
    <w:p w:rsidR="00224A57" w:rsidRPr="00BC682C" w:rsidRDefault="00224A57" w:rsidP="00224A57">
      <w:pPr>
        <w:autoSpaceDE w:val="0"/>
        <w:autoSpaceDN w:val="0"/>
        <w:adjustRightInd w:val="0"/>
        <w:rPr>
          <w:b/>
          <w:szCs w:val="24"/>
        </w:rPr>
      </w:pPr>
      <w:r w:rsidRPr="00BC682C">
        <w:rPr>
          <w:b/>
          <w:szCs w:val="24"/>
        </w:rPr>
        <w:t>Introduction</w:t>
      </w:r>
    </w:p>
    <w:p w:rsidR="00224A57" w:rsidRPr="00BC682C" w:rsidRDefault="00224A57" w:rsidP="00224A57">
      <w:pPr>
        <w:autoSpaceDE w:val="0"/>
        <w:autoSpaceDN w:val="0"/>
        <w:adjustRightInd w:val="0"/>
        <w:rPr>
          <w:sz w:val="22"/>
          <w:szCs w:val="22"/>
        </w:rPr>
      </w:pPr>
    </w:p>
    <w:p w:rsidR="0043591B" w:rsidRPr="00BC682C" w:rsidRDefault="00224A57" w:rsidP="0043591B">
      <w:pPr>
        <w:autoSpaceDE w:val="0"/>
        <w:autoSpaceDN w:val="0"/>
        <w:adjustRightInd w:val="0"/>
        <w:rPr>
          <w:szCs w:val="24"/>
        </w:rPr>
      </w:pPr>
      <w:r w:rsidRPr="00BC682C">
        <w:rPr>
          <w:szCs w:val="24"/>
        </w:rPr>
        <w:t xml:space="preserve">The Centers for Medicare and Medicaid Services (CMS) has issued the </w:t>
      </w:r>
      <w:r w:rsidR="009D38C3" w:rsidRPr="00BC682C">
        <w:rPr>
          <w:szCs w:val="24"/>
        </w:rPr>
        <w:t xml:space="preserve">Medicare </w:t>
      </w:r>
      <w:r w:rsidR="00840534" w:rsidRPr="00BC682C">
        <w:rPr>
          <w:szCs w:val="24"/>
        </w:rPr>
        <w:t xml:space="preserve">Home </w:t>
      </w:r>
      <w:r w:rsidR="00D46D30" w:rsidRPr="00BC682C">
        <w:rPr>
          <w:szCs w:val="24"/>
        </w:rPr>
        <w:t>Health Prospective</w:t>
      </w:r>
      <w:r w:rsidR="00840534" w:rsidRPr="00BC682C">
        <w:rPr>
          <w:szCs w:val="24"/>
        </w:rPr>
        <w:t xml:space="preserve"> Payment S</w:t>
      </w:r>
      <w:r w:rsidR="009D38C3" w:rsidRPr="00BC682C">
        <w:rPr>
          <w:szCs w:val="24"/>
        </w:rPr>
        <w:t>ystem (HH</w:t>
      </w:r>
      <w:r w:rsidRPr="00BC682C">
        <w:rPr>
          <w:szCs w:val="24"/>
        </w:rPr>
        <w:t xml:space="preserve"> PPS) proposed rule for </w:t>
      </w:r>
      <w:r w:rsidR="00840534" w:rsidRPr="00BC682C">
        <w:rPr>
          <w:szCs w:val="24"/>
        </w:rPr>
        <w:t xml:space="preserve">Calendar Year (CY) </w:t>
      </w:r>
      <w:r w:rsidRPr="00BC682C">
        <w:rPr>
          <w:szCs w:val="24"/>
        </w:rPr>
        <w:t>201</w:t>
      </w:r>
      <w:r w:rsidR="00BD14DE" w:rsidRPr="00BC682C">
        <w:rPr>
          <w:szCs w:val="24"/>
        </w:rPr>
        <w:t>8</w:t>
      </w:r>
      <w:r w:rsidR="00840534" w:rsidRPr="00BC682C">
        <w:rPr>
          <w:szCs w:val="24"/>
        </w:rPr>
        <w:t>. T</w:t>
      </w:r>
      <w:r w:rsidRPr="00BC682C">
        <w:rPr>
          <w:szCs w:val="24"/>
        </w:rPr>
        <w:t xml:space="preserve">he complete rule </w:t>
      </w:r>
      <w:r w:rsidR="00840534" w:rsidRPr="00BC682C">
        <w:rPr>
          <w:szCs w:val="24"/>
        </w:rPr>
        <w:t xml:space="preserve">is </w:t>
      </w:r>
      <w:r w:rsidRPr="00BC682C">
        <w:rPr>
          <w:szCs w:val="24"/>
        </w:rPr>
        <w:t xml:space="preserve">published in the </w:t>
      </w:r>
      <w:hyperlink r:id="rId9" w:history="1">
        <w:r w:rsidRPr="00F74B87">
          <w:rPr>
            <w:rStyle w:val="Hyperlink"/>
            <w:i/>
            <w:szCs w:val="24"/>
          </w:rPr>
          <w:t>Federal Register</w:t>
        </w:r>
      </w:hyperlink>
      <w:r w:rsidR="00840534" w:rsidRPr="00BC682C">
        <w:rPr>
          <w:i/>
          <w:szCs w:val="24"/>
        </w:rPr>
        <w:t>.</w:t>
      </w:r>
      <w:r w:rsidR="0043591B" w:rsidRPr="00BC682C">
        <w:rPr>
          <w:i/>
          <w:szCs w:val="24"/>
        </w:rPr>
        <w:t xml:space="preserve"> </w:t>
      </w:r>
      <w:r w:rsidRPr="00BC682C">
        <w:rPr>
          <w:szCs w:val="24"/>
        </w:rPr>
        <w:t xml:space="preserve">The final rule will likely be issued sometime in </w:t>
      </w:r>
      <w:r w:rsidR="00EB3222" w:rsidRPr="00BC682C">
        <w:rPr>
          <w:szCs w:val="24"/>
        </w:rPr>
        <w:t xml:space="preserve">the </w:t>
      </w:r>
      <w:r w:rsidRPr="00BC682C">
        <w:rPr>
          <w:szCs w:val="24"/>
        </w:rPr>
        <w:t>last quarter of 201</w:t>
      </w:r>
      <w:r w:rsidR="00F62330" w:rsidRPr="00BC682C">
        <w:rPr>
          <w:szCs w:val="24"/>
        </w:rPr>
        <w:t>7</w:t>
      </w:r>
      <w:r w:rsidR="00CD43A7">
        <w:rPr>
          <w:szCs w:val="24"/>
        </w:rPr>
        <w:t>.</w:t>
      </w:r>
    </w:p>
    <w:p w:rsidR="0043591B" w:rsidRPr="00BC682C" w:rsidRDefault="0043591B" w:rsidP="0043591B">
      <w:pPr>
        <w:autoSpaceDE w:val="0"/>
        <w:autoSpaceDN w:val="0"/>
        <w:adjustRightInd w:val="0"/>
        <w:rPr>
          <w:szCs w:val="24"/>
        </w:rPr>
      </w:pPr>
    </w:p>
    <w:p w:rsidR="00A63952" w:rsidRPr="00BC682C" w:rsidRDefault="00224A57" w:rsidP="0043591B">
      <w:pPr>
        <w:autoSpaceDE w:val="0"/>
        <w:autoSpaceDN w:val="0"/>
        <w:adjustRightInd w:val="0"/>
        <w:rPr>
          <w:szCs w:val="24"/>
        </w:rPr>
      </w:pPr>
      <w:r w:rsidRPr="00BC682C">
        <w:rPr>
          <w:b/>
          <w:szCs w:val="24"/>
        </w:rPr>
        <w:t>P</w:t>
      </w:r>
      <w:r w:rsidRPr="00BC682C">
        <w:rPr>
          <w:b/>
          <w:bCs/>
          <w:szCs w:val="24"/>
        </w:rPr>
        <w:t>ublic comments on the proposed changes must be received by CMS by 5</w:t>
      </w:r>
      <w:r w:rsidR="00840534" w:rsidRPr="00BC682C">
        <w:rPr>
          <w:b/>
          <w:bCs/>
          <w:szCs w:val="24"/>
        </w:rPr>
        <w:t xml:space="preserve"> </w:t>
      </w:r>
      <w:r w:rsidRPr="00BC682C">
        <w:rPr>
          <w:b/>
          <w:bCs/>
          <w:szCs w:val="24"/>
        </w:rPr>
        <w:t>p.m.</w:t>
      </w:r>
      <w:r w:rsidR="00CD43A7">
        <w:rPr>
          <w:b/>
          <w:bCs/>
          <w:szCs w:val="24"/>
        </w:rPr>
        <w:t xml:space="preserve"> on </w:t>
      </w:r>
      <w:r w:rsidR="00840534" w:rsidRPr="00BC682C">
        <w:rPr>
          <w:b/>
          <w:bCs/>
          <w:szCs w:val="24"/>
        </w:rPr>
        <w:t>Sept.</w:t>
      </w:r>
      <w:r w:rsidR="00BD14DE" w:rsidRPr="00BC682C">
        <w:rPr>
          <w:b/>
          <w:bCs/>
          <w:szCs w:val="24"/>
        </w:rPr>
        <w:t xml:space="preserve"> 2</w:t>
      </w:r>
      <w:r w:rsidR="00F62330" w:rsidRPr="00BC682C">
        <w:rPr>
          <w:b/>
          <w:bCs/>
          <w:szCs w:val="24"/>
        </w:rPr>
        <w:t>5</w:t>
      </w:r>
      <w:r w:rsidRPr="00BC682C">
        <w:rPr>
          <w:b/>
          <w:bCs/>
          <w:szCs w:val="24"/>
        </w:rPr>
        <w:t>, 201</w:t>
      </w:r>
      <w:r w:rsidR="00BD14DE" w:rsidRPr="00BC682C">
        <w:rPr>
          <w:b/>
          <w:bCs/>
          <w:szCs w:val="24"/>
        </w:rPr>
        <w:t>7</w:t>
      </w:r>
      <w:r w:rsidRPr="00BC682C">
        <w:rPr>
          <w:szCs w:val="24"/>
        </w:rPr>
        <w:t>.</w:t>
      </w:r>
      <w:r w:rsidR="0043591B" w:rsidRPr="00BC682C">
        <w:rPr>
          <w:szCs w:val="24"/>
        </w:rPr>
        <w:t xml:space="preserve"> </w:t>
      </w:r>
      <w:r w:rsidRPr="00BC682C">
        <w:rPr>
          <w:szCs w:val="24"/>
        </w:rPr>
        <w:t xml:space="preserve">Comments should reference file code </w:t>
      </w:r>
      <w:r w:rsidR="009D38C3" w:rsidRPr="00BC682C">
        <w:rPr>
          <w:i/>
        </w:rPr>
        <w:t>CMS-</w:t>
      </w:r>
      <w:r w:rsidR="00BD14DE" w:rsidRPr="00BC682C">
        <w:rPr>
          <w:i/>
        </w:rPr>
        <w:t>1672</w:t>
      </w:r>
      <w:r w:rsidR="00AB5159" w:rsidRPr="00BC682C">
        <w:rPr>
          <w:i/>
        </w:rPr>
        <w:t>-P</w:t>
      </w:r>
      <w:r w:rsidR="00AB5159" w:rsidRPr="00BC682C">
        <w:rPr>
          <w:szCs w:val="24"/>
        </w:rPr>
        <w:t xml:space="preserve"> </w:t>
      </w:r>
      <w:r w:rsidRPr="00BC682C">
        <w:rPr>
          <w:szCs w:val="24"/>
        </w:rPr>
        <w:t>and may be submitted electronic</w:t>
      </w:r>
      <w:r w:rsidR="005341EE" w:rsidRPr="00BC682C">
        <w:rPr>
          <w:szCs w:val="24"/>
        </w:rPr>
        <w:t>a</w:t>
      </w:r>
      <w:r w:rsidRPr="00BC682C">
        <w:rPr>
          <w:szCs w:val="24"/>
        </w:rPr>
        <w:t xml:space="preserve">lly at </w:t>
      </w:r>
      <w:hyperlink r:id="rId10" w:history="1">
        <w:r w:rsidR="00FA713D" w:rsidRPr="00B84E53">
          <w:rPr>
            <w:rStyle w:val="Hyperlink"/>
            <w:szCs w:val="24"/>
          </w:rPr>
          <w:t>http://www.regulations.gov</w:t>
        </w:r>
      </w:hyperlink>
      <w:r w:rsidR="00FA713D">
        <w:rPr>
          <w:szCs w:val="24"/>
        </w:rPr>
        <w:t xml:space="preserve"> </w:t>
      </w:r>
      <w:r w:rsidRPr="00BC682C">
        <w:rPr>
          <w:szCs w:val="24"/>
        </w:rPr>
        <w:t xml:space="preserve">by following the instructions under </w:t>
      </w:r>
      <w:r w:rsidRPr="00BC682C">
        <w:rPr>
          <w:i/>
          <w:szCs w:val="24"/>
        </w:rPr>
        <w:t>More Search Options</w:t>
      </w:r>
      <w:r w:rsidRPr="00BC682C">
        <w:rPr>
          <w:szCs w:val="24"/>
        </w:rPr>
        <w:t>.</w:t>
      </w:r>
    </w:p>
    <w:p w:rsidR="00044B33" w:rsidRPr="00BC682C" w:rsidRDefault="00044B33" w:rsidP="0043591B">
      <w:pPr>
        <w:autoSpaceDE w:val="0"/>
        <w:autoSpaceDN w:val="0"/>
        <w:adjustRightInd w:val="0"/>
        <w:rPr>
          <w:szCs w:val="24"/>
        </w:rPr>
      </w:pPr>
    </w:p>
    <w:p w:rsidR="00224A57" w:rsidRPr="00BC682C" w:rsidRDefault="00224A57" w:rsidP="0043591B">
      <w:pPr>
        <w:autoSpaceDE w:val="0"/>
        <w:autoSpaceDN w:val="0"/>
        <w:adjustRightInd w:val="0"/>
        <w:rPr>
          <w:szCs w:val="24"/>
        </w:rPr>
      </w:pPr>
      <w:r w:rsidRPr="00BC682C">
        <w:rPr>
          <w:szCs w:val="24"/>
        </w:rPr>
        <w:t>For additional</w:t>
      </w:r>
      <w:r w:rsidR="00616D2E">
        <w:rPr>
          <w:szCs w:val="24"/>
        </w:rPr>
        <w:t xml:space="preserve"> details on submitting comments, </w:t>
      </w:r>
      <w:r w:rsidRPr="00BC682C">
        <w:rPr>
          <w:szCs w:val="24"/>
        </w:rPr>
        <w:t xml:space="preserve">please refer to the </w:t>
      </w:r>
      <w:hyperlink r:id="rId11" w:history="1">
        <w:r w:rsidRPr="00F74B87">
          <w:rPr>
            <w:rStyle w:val="Hyperlink"/>
            <w:i/>
            <w:szCs w:val="24"/>
          </w:rPr>
          <w:t>Federal Register</w:t>
        </w:r>
      </w:hyperlink>
      <w:r w:rsidR="00AB5159" w:rsidRPr="00BC682C">
        <w:rPr>
          <w:i/>
          <w:iCs/>
          <w:szCs w:val="24"/>
        </w:rPr>
        <w:t xml:space="preserve"> </w:t>
      </w:r>
      <w:r w:rsidR="00616D2E">
        <w:rPr>
          <w:szCs w:val="24"/>
        </w:rPr>
        <w:t>link referenced above.</w:t>
      </w:r>
    </w:p>
    <w:p w:rsidR="004366F8" w:rsidRPr="00BC682C" w:rsidRDefault="004366F8" w:rsidP="00224A57">
      <w:pPr>
        <w:autoSpaceDE w:val="0"/>
        <w:autoSpaceDN w:val="0"/>
        <w:adjustRightInd w:val="0"/>
        <w:rPr>
          <w:b/>
          <w:szCs w:val="24"/>
        </w:rPr>
      </w:pPr>
    </w:p>
    <w:p w:rsidR="004366F8" w:rsidRPr="00BC682C" w:rsidRDefault="004366F8" w:rsidP="00224A57">
      <w:pPr>
        <w:autoSpaceDE w:val="0"/>
        <w:autoSpaceDN w:val="0"/>
        <w:adjustRightInd w:val="0"/>
        <w:rPr>
          <w:szCs w:val="24"/>
        </w:rPr>
      </w:pPr>
      <w:r w:rsidRPr="00BC682C">
        <w:rPr>
          <w:szCs w:val="24"/>
        </w:rPr>
        <w:t xml:space="preserve">CMS </w:t>
      </w:r>
      <w:r w:rsidR="00BD14DE" w:rsidRPr="00BC682C">
        <w:rPr>
          <w:szCs w:val="24"/>
        </w:rPr>
        <w:t xml:space="preserve">is proposing major changes that include a $950 million decrease in Medicare payments </w:t>
      </w:r>
      <w:r w:rsidR="0040727F">
        <w:rPr>
          <w:szCs w:val="24"/>
        </w:rPr>
        <w:t xml:space="preserve">and </w:t>
      </w:r>
      <w:r w:rsidR="00222C8F">
        <w:rPr>
          <w:szCs w:val="24"/>
        </w:rPr>
        <w:t>i</w:t>
      </w:r>
      <w:r w:rsidR="00BD14DE" w:rsidRPr="00BC682C">
        <w:rPr>
          <w:szCs w:val="24"/>
        </w:rPr>
        <w:t xml:space="preserve">n the methodology of how home health payments will be paid. They are proposing to change the unit of payment from 60-day episodes of care to 30-day periods of care. This proposed change is </w:t>
      </w:r>
      <w:r w:rsidR="00CD06D7" w:rsidRPr="00BC682C">
        <w:rPr>
          <w:szCs w:val="24"/>
        </w:rPr>
        <w:t>scheduled</w:t>
      </w:r>
      <w:r w:rsidR="00BD14DE" w:rsidRPr="00BC682C">
        <w:rPr>
          <w:szCs w:val="24"/>
        </w:rPr>
        <w:t xml:space="preserve"> for CY 2019 under the Home Health Grouping Model (HHGM)</w:t>
      </w:r>
      <w:r w:rsidR="00596BD7" w:rsidRPr="00BC682C">
        <w:rPr>
          <w:szCs w:val="24"/>
        </w:rPr>
        <w:t xml:space="preserve"> and </w:t>
      </w:r>
      <w:r w:rsidR="0041273B">
        <w:rPr>
          <w:szCs w:val="24"/>
        </w:rPr>
        <w:t>comprises</w:t>
      </w:r>
      <w:r w:rsidR="00596BD7" w:rsidRPr="00BC682C">
        <w:rPr>
          <w:szCs w:val="24"/>
        </w:rPr>
        <w:t xml:space="preserve"> approximately 30 percent of th</w:t>
      </w:r>
      <w:r w:rsidR="00CD06D7" w:rsidRPr="00BC682C">
        <w:rPr>
          <w:szCs w:val="24"/>
        </w:rPr>
        <w:t>is</w:t>
      </w:r>
      <w:r w:rsidR="00596BD7" w:rsidRPr="00BC682C">
        <w:rPr>
          <w:szCs w:val="24"/>
        </w:rPr>
        <w:t xml:space="preserve"> proposed rule.</w:t>
      </w:r>
    </w:p>
    <w:p w:rsidR="003F6CA3" w:rsidRPr="00BC682C" w:rsidRDefault="003F6CA3" w:rsidP="003F6CA3">
      <w:pPr>
        <w:pStyle w:val="NormalWeb"/>
      </w:pPr>
      <w:r w:rsidRPr="00BC682C">
        <w:lastRenderedPageBreak/>
        <w:t>The prop</w:t>
      </w:r>
      <w:r w:rsidR="00CD06D7" w:rsidRPr="00BC682C">
        <w:t>osed rule also includes proposed changes</w:t>
      </w:r>
      <w:r w:rsidRPr="00BC682C">
        <w:t xml:space="preserve"> for the Home Health Value-Based Purchasing Model </w:t>
      </w:r>
      <w:r w:rsidR="00CD06D7" w:rsidRPr="00BC682C">
        <w:t xml:space="preserve">(HHVBP) </w:t>
      </w:r>
      <w:r w:rsidRPr="00BC682C">
        <w:t>and the Home Health Quality Reporting Program</w:t>
      </w:r>
      <w:r w:rsidR="00CD06D7" w:rsidRPr="00BC682C">
        <w:t xml:space="preserve"> </w:t>
      </w:r>
      <w:r w:rsidR="009D497A">
        <w:t>(</w:t>
      </w:r>
      <w:r w:rsidR="00CD06D7" w:rsidRPr="00BC682C">
        <w:t>HH QRP)</w:t>
      </w:r>
      <w:r w:rsidRPr="00BC682C">
        <w:t>, as well as a Request for Information (RFI) to welcome feedback on positive solutions for program simplification, flexibility, and innovation.</w:t>
      </w:r>
    </w:p>
    <w:p w:rsidR="004E06F7" w:rsidRPr="00BC682C" w:rsidRDefault="004E06F7" w:rsidP="004E06F7">
      <w:pPr>
        <w:pStyle w:val="ListParagraph"/>
        <w:autoSpaceDE w:val="0"/>
        <w:autoSpaceDN w:val="0"/>
        <w:adjustRightInd w:val="0"/>
        <w:ind w:left="0"/>
      </w:pPr>
      <w:r w:rsidRPr="00BC682C">
        <w:t xml:space="preserve">In the CY 2015 proposed rule, the </w:t>
      </w:r>
      <w:r w:rsidRPr="00BC682C">
        <w:rPr>
          <w:i/>
        </w:rPr>
        <w:t>Face-to-Face (F2F)</w:t>
      </w:r>
      <w:r w:rsidRPr="00BC682C">
        <w:t xml:space="preserve"> requirement was extensively covered with several proposals to reduce the burden to home health agencies (HHAs) and physicians, and to mitigate instances where physicians and HHAs unintentionally fail to comply with certification requirements. For the last three years, there has been no mention of the F2F requirement in the proposed or final HH PPS. LeadingAge NY will con</w:t>
      </w:r>
      <w:r w:rsidR="00DB6053">
        <w:t xml:space="preserve">tinue to </w:t>
      </w:r>
      <w:r w:rsidRPr="00BC682C">
        <w:t xml:space="preserve">work with LeadingAge </w:t>
      </w:r>
      <w:r w:rsidR="00DB6053">
        <w:t>N</w:t>
      </w:r>
      <w:r w:rsidRPr="00BC682C">
        <w:t>ational and other stakeholders to eliminate this mandate or work to reduce the all</w:t>
      </w:r>
      <w:r w:rsidR="00DB6053">
        <w:t xml:space="preserve">-or-nothing </w:t>
      </w:r>
      <w:r w:rsidRPr="00BC682C">
        <w:t xml:space="preserve">approach </w:t>
      </w:r>
      <w:r w:rsidR="00B92913">
        <w:t xml:space="preserve">that </w:t>
      </w:r>
      <w:r w:rsidRPr="00BC682C">
        <w:t>CMS has taken.</w:t>
      </w:r>
    </w:p>
    <w:p w:rsidR="004E06F7" w:rsidRPr="00BC682C" w:rsidRDefault="004E06F7" w:rsidP="004E06F7">
      <w:pPr>
        <w:pStyle w:val="ListParagraph"/>
        <w:autoSpaceDE w:val="0"/>
        <w:autoSpaceDN w:val="0"/>
        <w:adjustRightInd w:val="0"/>
        <w:ind w:left="0"/>
      </w:pPr>
    </w:p>
    <w:p w:rsidR="00224A57" w:rsidRPr="00BC682C" w:rsidRDefault="00224A57" w:rsidP="00224A57">
      <w:pPr>
        <w:autoSpaceDE w:val="0"/>
        <w:autoSpaceDN w:val="0"/>
        <w:adjustRightInd w:val="0"/>
        <w:rPr>
          <w:b/>
          <w:szCs w:val="24"/>
        </w:rPr>
      </w:pPr>
      <w:r w:rsidRPr="00BC682C">
        <w:rPr>
          <w:b/>
          <w:szCs w:val="24"/>
        </w:rPr>
        <w:t>Overall Impact</w:t>
      </w:r>
      <w:r w:rsidR="000458D9" w:rsidRPr="00BC682C">
        <w:rPr>
          <w:b/>
          <w:szCs w:val="24"/>
        </w:rPr>
        <w:t xml:space="preserve"> and Summary of Key Provisions</w:t>
      </w:r>
    </w:p>
    <w:p w:rsidR="00044B33" w:rsidRPr="00BC682C" w:rsidRDefault="00224A57" w:rsidP="003F6CA3">
      <w:pPr>
        <w:pStyle w:val="NormalWeb"/>
      </w:pPr>
      <w:r w:rsidRPr="00BC682C">
        <w:t xml:space="preserve">CMS is proposing measures that equal a </w:t>
      </w:r>
      <w:r w:rsidR="00226D8B" w:rsidRPr="00BC682C">
        <w:rPr>
          <w:b/>
        </w:rPr>
        <w:t>0.4</w:t>
      </w:r>
      <w:r w:rsidRPr="00BC682C">
        <w:rPr>
          <w:b/>
          <w:bCs/>
        </w:rPr>
        <w:t xml:space="preserve"> percent decrease </w:t>
      </w:r>
      <w:r w:rsidRPr="00BC682C">
        <w:t>in total Medicare payments to HHAs for CY 201</w:t>
      </w:r>
      <w:r w:rsidR="00226D8B" w:rsidRPr="00BC682C">
        <w:t>8</w:t>
      </w:r>
      <w:r w:rsidR="00840534" w:rsidRPr="00BC682C">
        <w:t xml:space="preserve">. </w:t>
      </w:r>
      <w:r w:rsidRPr="00BC682C">
        <w:t xml:space="preserve">Nationally, total Medicare revenue would be reduced by approximately </w:t>
      </w:r>
      <w:r w:rsidRPr="00BC682C">
        <w:rPr>
          <w:b/>
        </w:rPr>
        <w:t>$</w:t>
      </w:r>
      <w:r w:rsidR="00226D8B" w:rsidRPr="00BC682C">
        <w:rPr>
          <w:b/>
        </w:rPr>
        <w:t>80</w:t>
      </w:r>
      <w:r w:rsidRPr="00BC682C">
        <w:rPr>
          <w:b/>
        </w:rPr>
        <w:t xml:space="preserve"> million</w:t>
      </w:r>
      <w:r w:rsidRPr="00BC682C">
        <w:t>.</w:t>
      </w:r>
      <w:r w:rsidR="0043591B" w:rsidRPr="00BC682C">
        <w:t xml:space="preserve"> </w:t>
      </w:r>
      <w:r w:rsidR="003F6CA3" w:rsidRPr="00BC682C">
        <w:t xml:space="preserve">The proposed decrease reflects the effects of a 1 percent home health payment update percentage ($190 million increase); a -0.97 percent adjustment to the national, standardized 60-day episode payment rate to account for nominal case-mix growth for an impact of -0.9 percent ($170 million decrease); and the sunset of the rural add-on provision ($100 million decrease). </w:t>
      </w:r>
      <w:r w:rsidR="00D846E9" w:rsidRPr="00BC682C">
        <w:t xml:space="preserve">This is different from last year’s final HH PPS reduction of </w:t>
      </w:r>
      <w:r w:rsidR="00226D8B" w:rsidRPr="00BC682C">
        <w:t>0.7 percent</w:t>
      </w:r>
      <w:r w:rsidR="00CE408D">
        <w:t>,</w:t>
      </w:r>
      <w:r w:rsidR="00226D8B" w:rsidRPr="00BC682C">
        <w:t xml:space="preserve"> </w:t>
      </w:r>
      <w:r w:rsidR="00D846E9" w:rsidRPr="00BC682C">
        <w:t>or $</w:t>
      </w:r>
      <w:r w:rsidR="00226D8B" w:rsidRPr="00BC682C">
        <w:t>130</w:t>
      </w:r>
      <w:r w:rsidR="00D846E9" w:rsidRPr="00BC682C">
        <w:t xml:space="preserve"> million.</w:t>
      </w:r>
    </w:p>
    <w:p w:rsidR="001F1F5C" w:rsidRPr="00BC682C" w:rsidRDefault="001F1F5C" w:rsidP="001F1F5C">
      <w:pPr>
        <w:pStyle w:val="Heading3"/>
        <w:rPr>
          <w:rFonts w:ascii="Times New Roman" w:hAnsi="Times New Roman"/>
          <w:i/>
          <w:szCs w:val="22"/>
        </w:rPr>
      </w:pPr>
      <w:r w:rsidRPr="00BC682C">
        <w:rPr>
          <w:rFonts w:ascii="Times New Roman" w:hAnsi="Times New Roman"/>
          <w:i/>
          <w:szCs w:val="22"/>
        </w:rPr>
        <w:t xml:space="preserve">CY 2018 HH PPS Case-Mix Weights </w:t>
      </w:r>
    </w:p>
    <w:p w:rsidR="001F1F5C" w:rsidRPr="00BC682C" w:rsidRDefault="001F1F5C" w:rsidP="001F1F5C"/>
    <w:p w:rsidR="001F1F5C" w:rsidRPr="00BC682C" w:rsidRDefault="001F1F5C" w:rsidP="001F1F5C">
      <w:pPr>
        <w:rPr>
          <w:i/>
        </w:rPr>
      </w:pPr>
      <w:r w:rsidRPr="00BC682C">
        <w:t>To recalibrate the HH PPS case-mix weights for CY 2018, CMS proposes to use the same methodology finalized in past HH PPS rules, including the CY 2008, CY 2012</w:t>
      </w:r>
      <w:r w:rsidR="009A1F95">
        <w:t>,</w:t>
      </w:r>
      <w:r w:rsidRPr="00BC682C">
        <w:t xml:space="preserve"> and the CY 2015 HH PPS final rule</w:t>
      </w:r>
      <w:r w:rsidR="009A1F95">
        <w:t>s</w:t>
      </w:r>
      <w:r w:rsidRPr="00BC682C">
        <w:t xml:space="preserve">. Annual recalibration of the HH PPS case-mix weights ensures that the case-mix weights reflect, as accurately as possible, current home health resource use and changes in utilization patterns. To generate the proposed CY 2018 HH PPS case-mix weights, CMS used CY 2016 home health claims data (as of March 17, 2017) with linked OASIS data. These data are the most current and complete data available </w:t>
      </w:r>
      <w:r w:rsidR="000E72BC" w:rsidRPr="00BC682C">
        <w:t>now</w:t>
      </w:r>
      <w:r w:rsidRPr="00BC682C">
        <w:t xml:space="preserve">. </w:t>
      </w:r>
      <w:r w:rsidR="00D211F0">
        <w:t>CMS</w:t>
      </w:r>
      <w:r w:rsidRPr="00BC682C">
        <w:t xml:space="preserve"> will use CY 2016 home health claims data (as </w:t>
      </w:r>
      <w:r w:rsidR="00957CD2">
        <w:t xml:space="preserve">of </w:t>
      </w:r>
      <w:r w:rsidRPr="00BC682C">
        <w:t>June 30, 2017) with linked OASIS data to generate the CY 2018 HH PPS case-mix weights in the CY 2018 HH PPS final rule. To ensure t</w:t>
      </w:r>
      <w:r w:rsidR="00BE0C5F">
        <w:t>hat t</w:t>
      </w:r>
      <w:r w:rsidRPr="00BC682C">
        <w:t xml:space="preserve">he changes to case-mix weights are implemented in a budget-neutral manner, </w:t>
      </w:r>
      <w:r w:rsidRPr="00DB00FE">
        <w:rPr>
          <w:i/>
        </w:rPr>
        <w:t>CMS would apply a case-mix budget neutrality factor for CY 201</w:t>
      </w:r>
      <w:r w:rsidR="007548E4" w:rsidRPr="00DB00FE">
        <w:rPr>
          <w:i/>
        </w:rPr>
        <w:t>8</w:t>
      </w:r>
      <w:r w:rsidRPr="00DB00FE">
        <w:rPr>
          <w:i/>
        </w:rPr>
        <w:t xml:space="preserve"> of 1.0</w:t>
      </w:r>
      <w:r w:rsidR="007548E4" w:rsidRPr="00DB00FE">
        <w:rPr>
          <w:i/>
        </w:rPr>
        <w:t>159</w:t>
      </w:r>
      <w:r w:rsidRPr="00DB00FE">
        <w:rPr>
          <w:i/>
        </w:rPr>
        <w:t xml:space="preserve"> to the national, standardized 60-day episodic payment rate.</w:t>
      </w:r>
    </w:p>
    <w:p w:rsidR="001F1F5C" w:rsidRPr="00BC682C" w:rsidRDefault="001F1F5C" w:rsidP="001F1F5C"/>
    <w:p w:rsidR="001F1F5C" w:rsidRPr="00BC682C" w:rsidRDefault="001F1F5C" w:rsidP="001F1F5C">
      <w:r w:rsidRPr="00FF30E1">
        <w:t xml:space="preserve">See Appendix A for the </w:t>
      </w:r>
      <w:r w:rsidR="007548E4" w:rsidRPr="00FF30E1">
        <w:t>CY 2018</w:t>
      </w:r>
      <w:r w:rsidR="00FA4EB4" w:rsidRPr="00FF30E1">
        <w:t xml:space="preserve"> Proposed Case-Mix Weights</w:t>
      </w:r>
      <w:r w:rsidR="006A0306" w:rsidRPr="00FF30E1">
        <w:t>.</w:t>
      </w:r>
    </w:p>
    <w:p w:rsidR="001F1F5C" w:rsidRPr="00BC682C" w:rsidRDefault="001F1F5C" w:rsidP="001F1F5C">
      <w:pPr>
        <w:autoSpaceDE w:val="0"/>
        <w:autoSpaceDN w:val="0"/>
        <w:adjustRightInd w:val="0"/>
        <w:rPr>
          <w:b/>
          <w:i/>
          <w:szCs w:val="24"/>
        </w:rPr>
      </w:pPr>
    </w:p>
    <w:p w:rsidR="007548E4" w:rsidRPr="00BC682C" w:rsidRDefault="007548E4" w:rsidP="007548E4">
      <w:pPr>
        <w:autoSpaceDE w:val="0"/>
        <w:autoSpaceDN w:val="0"/>
        <w:adjustRightInd w:val="0"/>
        <w:rPr>
          <w:b/>
          <w:i/>
          <w:szCs w:val="24"/>
        </w:rPr>
      </w:pPr>
      <w:r w:rsidRPr="00BC682C">
        <w:rPr>
          <w:b/>
          <w:i/>
          <w:szCs w:val="24"/>
        </w:rPr>
        <w:t xml:space="preserve">CY 2018 Home Health Market Basket Update </w:t>
      </w:r>
    </w:p>
    <w:p w:rsidR="007548E4" w:rsidRPr="00BC682C" w:rsidRDefault="007548E4" w:rsidP="007548E4">
      <w:pPr>
        <w:spacing w:before="100" w:beforeAutospacing="1" w:after="100" w:afterAutospacing="1"/>
        <w:rPr>
          <w:szCs w:val="24"/>
        </w:rPr>
      </w:pPr>
      <w:r w:rsidRPr="00BC682C">
        <w:rPr>
          <w:szCs w:val="24"/>
        </w:rPr>
        <w:t xml:space="preserve">Prior to the enactment of the </w:t>
      </w:r>
      <w:r w:rsidR="00CD06D7" w:rsidRPr="00BC682C">
        <w:rPr>
          <w:szCs w:val="24"/>
        </w:rPr>
        <w:t>Medicare Access and CHIP Reauthorization Act of 2015 (</w:t>
      </w:r>
      <w:r w:rsidRPr="00BC682C">
        <w:rPr>
          <w:szCs w:val="24"/>
        </w:rPr>
        <w:t>MACRA</w:t>
      </w:r>
      <w:r w:rsidR="00CD06D7" w:rsidRPr="00BC682C">
        <w:rPr>
          <w:szCs w:val="24"/>
        </w:rPr>
        <w:t>)</w:t>
      </w:r>
      <w:r w:rsidRPr="00BC682C">
        <w:rPr>
          <w:szCs w:val="24"/>
        </w:rPr>
        <w:t xml:space="preserve">, which amended section 1895(b)(3)(B) of the </w:t>
      </w:r>
      <w:r w:rsidR="004A057B">
        <w:rPr>
          <w:szCs w:val="24"/>
        </w:rPr>
        <w:t>Social</w:t>
      </w:r>
      <w:r w:rsidR="00F327B8">
        <w:rPr>
          <w:szCs w:val="24"/>
        </w:rPr>
        <w:t xml:space="preserve"> Security </w:t>
      </w:r>
      <w:r w:rsidRPr="00BC682C">
        <w:rPr>
          <w:szCs w:val="24"/>
        </w:rPr>
        <w:t>Act</w:t>
      </w:r>
      <w:r w:rsidR="00FF2FEB">
        <w:rPr>
          <w:szCs w:val="24"/>
        </w:rPr>
        <w:t xml:space="preserve"> (the Act)</w:t>
      </w:r>
      <w:r w:rsidRPr="00BC682C">
        <w:rPr>
          <w:szCs w:val="24"/>
        </w:rPr>
        <w:t>, the proposed home health update percentage for CY 2018 would have been based on the estimated home health market basket update of 2.7 percent (b</w:t>
      </w:r>
      <w:r w:rsidR="00692296">
        <w:rPr>
          <w:szCs w:val="24"/>
        </w:rPr>
        <w:t>ased on IHS Global Insight Inc.’</w:t>
      </w:r>
      <w:r w:rsidRPr="00BC682C">
        <w:rPr>
          <w:szCs w:val="24"/>
        </w:rPr>
        <w:t xml:space="preserve">s first-quarter 2017 forecast with historical data through fourth-quarter 2016). Due to the requirements </w:t>
      </w:r>
      <w:r w:rsidRPr="00BC682C">
        <w:rPr>
          <w:szCs w:val="24"/>
        </w:rPr>
        <w:lastRenderedPageBreak/>
        <w:t>specified at section 1895(b)(3)(B)(vi) of the Act prior to the enactment of MACRA, the estimated CY 2018 home health market basket update of 2.7 percent would have been reduced by a MFP adjustment as mandated by the Affordable Care Act (currently estimated to be 0.5</w:t>
      </w:r>
      <w:r w:rsidR="00DE7C36">
        <w:rPr>
          <w:szCs w:val="24"/>
        </w:rPr>
        <w:t xml:space="preserve"> percentage point for CY 2018).</w:t>
      </w:r>
    </w:p>
    <w:p w:rsidR="007548E4" w:rsidRPr="00BC682C" w:rsidRDefault="007548E4" w:rsidP="007548E4">
      <w:pPr>
        <w:spacing w:before="100" w:beforeAutospacing="1" w:after="100" w:afterAutospacing="1"/>
        <w:rPr>
          <w:i/>
          <w:szCs w:val="24"/>
        </w:rPr>
      </w:pPr>
      <w:r w:rsidRPr="00BC682C">
        <w:rPr>
          <w:szCs w:val="24"/>
        </w:rPr>
        <w:t xml:space="preserve">In effect, the proposed home health payment update percentage for CY 2018 would have been 2.2 percent. </w:t>
      </w:r>
      <w:r w:rsidRPr="00BC682C">
        <w:rPr>
          <w:i/>
          <w:szCs w:val="24"/>
        </w:rPr>
        <w:t>However, section 411(c) of MACRA amended section 1895(b)(3)(B) of the Act, such that for home health payments for CY 2018, the market basket percentage increase is required to be 1 percent.</w:t>
      </w:r>
    </w:p>
    <w:p w:rsidR="007548E4" w:rsidRPr="00BC682C" w:rsidRDefault="000007E3" w:rsidP="007548E4">
      <w:pPr>
        <w:autoSpaceDE w:val="0"/>
        <w:autoSpaceDN w:val="0"/>
        <w:adjustRightInd w:val="0"/>
        <w:rPr>
          <w:i/>
          <w:szCs w:val="24"/>
        </w:rPr>
      </w:pPr>
      <w:r>
        <w:t>As a reminder, s</w:t>
      </w:r>
      <w:r w:rsidR="007548E4" w:rsidRPr="00BC682C">
        <w:t xml:space="preserve">ection 1895(b)(3)(B) </w:t>
      </w:r>
      <w:r w:rsidR="007548E4" w:rsidRPr="00BC682C">
        <w:rPr>
          <w:rFonts w:ascii="TimesNewRoman" w:hAnsi="TimesNewRoman" w:cs="TimesNewRoman"/>
          <w:szCs w:val="24"/>
        </w:rPr>
        <w:t xml:space="preserve">requires that the home health market basket percentage increase be decreased by 2 percentage points for those HHAs that </w:t>
      </w:r>
      <w:r w:rsidR="007548E4" w:rsidRPr="00BC682C">
        <w:rPr>
          <w:rFonts w:ascii="TimesNewRoman" w:hAnsi="TimesNewRoman" w:cs="TimesNewRoman"/>
          <w:szCs w:val="24"/>
          <w:u w:val="single"/>
        </w:rPr>
        <w:t>do not</w:t>
      </w:r>
      <w:r w:rsidR="00FA4EB4">
        <w:rPr>
          <w:rFonts w:ascii="TimesNewRoman" w:hAnsi="TimesNewRoman" w:cs="TimesNewRoman"/>
          <w:szCs w:val="24"/>
        </w:rPr>
        <w:t xml:space="preserve"> submit quality data.</w:t>
      </w:r>
      <w:r w:rsidR="007548E4" w:rsidRPr="00BC682C">
        <w:rPr>
          <w:rFonts w:ascii="TimesNewRoman" w:hAnsi="TimesNewRoman" w:cs="TimesNewRoman"/>
          <w:szCs w:val="24"/>
        </w:rPr>
        <w:t xml:space="preserve"> </w:t>
      </w:r>
      <w:r w:rsidR="007548E4" w:rsidRPr="00BC682C">
        <w:rPr>
          <w:i/>
          <w:szCs w:val="24"/>
        </w:rPr>
        <w:t>For HHAs that do not submit the required quality data for CY 2018, the home health payment update would be -1 percent (1 percent minus 2 percentage points).</w:t>
      </w:r>
    </w:p>
    <w:p w:rsidR="006002B7" w:rsidRPr="00BC682C" w:rsidRDefault="006002B7" w:rsidP="006002B7">
      <w:pPr>
        <w:autoSpaceDE w:val="0"/>
        <w:autoSpaceDN w:val="0"/>
        <w:adjustRightInd w:val="0"/>
        <w:rPr>
          <w:b/>
          <w:i/>
          <w:szCs w:val="24"/>
        </w:rPr>
      </w:pPr>
    </w:p>
    <w:p w:rsidR="006002B7" w:rsidRPr="00BC682C" w:rsidRDefault="006002B7" w:rsidP="006002B7">
      <w:pPr>
        <w:autoSpaceDE w:val="0"/>
        <w:autoSpaceDN w:val="0"/>
        <w:adjustRightInd w:val="0"/>
        <w:rPr>
          <w:b/>
          <w:i/>
          <w:szCs w:val="24"/>
        </w:rPr>
      </w:pPr>
      <w:r w:rsidRPr="00BC682C">
        <w:rPr>
          <w:b/>
          <w:i/>
          <w:szCs w:val="24"/>
        </w:rPr>
        <w:t xml:space="preserve">CY 2018 Home Health Wage Index </w:t>
      </w:r>
    </w:p>
    <w:p w:rsidR="006002B7" w:rsidRPr="00BC682C" w:rsidRDefault="006002B7" w:rsidP="006002B7">
      <w:pPr>
        <w:pStyle w:val="NormalWeb"/>
      </w:pPr>
      <w:r w:rsidRPr="00BC682C">
        <w:t xml:space="preserve">In 2015, CMS proposed and finalized changes to the wage index based on the newest Core Based Statistical Area (CBSA) changes for the HH PPS wage index and Office of Management and Budget (OMB) delineations, as described in </w:t>
      </w:r>
      <w:hyperlink r:id="rId12" w:history="1">
        <w:r w:rsidRPr="00676C24">
          <w:rPr>
            <w:rStyle w:val="Hyperlink"/>
          </w:rPr>
          <w:t>OMB Bulletin No. 13-01</w:t>
        </w:r>
      </w:hyperlink>
      <w:r w:rsidRPr="00BC682C">
        <w:t>. CMS believed that using the most recent OMB delineations would create a more accurate representation of geographic variation in wage levels. Therefore, in CY 2016, CMS finalized the wage index to be fully based on the revised OMB delineations adopted in CY 2015.</w:t>
      </w:r>
    </w:p>
    <w:p w:rsidR="006002B7" w:rsidRPr="00BC682C" w:rsidRDefault="00FE18B7" w:rsidP="006002B7">
      <w:pPr>
        <w:pStyle w:val="NormalWeb"/>
      </w:pPr>
      <w:r>
        <w:t>CMS has proposed to continue using</w:t>
      </w:r>
      <w:r w:rsidR="006002B7" w:rsidRPr="00BC682C">
        <w:t xml:space="preserve"> the pre-floor, pre-reclassified hospital wage index as the wage adjustment to the labor portion of the HH PPS rates. For CY 2018, the updated wage data are for hospital cost reporting periods beginning on or after </w:t>
      </w:r>
      <w:r w:rsidR="008F3310">
        <w:t xml:space="preserve">Oct. </w:t>
      </w:r>
      <w:r w:rsidR="006002B7" w:rsidRPr="00BC682C">
        <w:t xml:space="preserve">1, 2013, and before </w:t>
      </w:r>
      <w:r w:rsidR="000A2287">
        <w:t xml:space="preserve">Oct. </w:t>
      </w:r>
      <w:r w:rsidR="006002B7" w:rsidRPr="00BC682C">
        <w:t xml:space="preserve">1, 2014 (FY 2014 cost report data). </w:t>
      </w:r>
      <w:r w:rsidR="00A35CED" w:rsidRPr="00BC682C">
        <w:t xml:space="preserve">They </w:t>
      </w:r>
      <w:r w:rsidR="006002B7" w:rsidRPr="00BC682C">
        <w:t>would apply the appropriate wage index value to the labor portion of the HH PPS rates based on the site of service for the beneficiary (defined by section 1861(m</w:t>
      </w:r>
      <w:r w:rsidR="00D63068">
        <w:t>) of the Act as the beneficiary’</w:t>
      </w:r>
      <w:r w:rsidR="006002B7" w:rsidRPr="00BC682C">
        <w:t>s place of residence).</w:t>
      </w:r>
    </w:p>
    <w:p w:rsidR="006002B7" w:rsidRPr="00BC682C" w:rsidRDefault="006002B7" w:rsidP="006002B7">
      <w:pPr>
        <w:spacing w:before="100" w:beforeAutospacing="1" w:after="100" w:afterAutospacing="1"/>
      </w:pPr>
      <w:r w:rsidRPr="00BC682C">
        <w:t xml:space="preserve">The proposed CY 2018 wage index is available on the </w:t>
      </w:r>
      <w:r w:rsidRPr="00B71855">
        <w:t xml:space="preserve">CMS </w:t>
      </w:r>
      <w:r w:rsidR="00B71855" w:rsidRPr="00B71855">
        <w:t>w</w:t>
      </w:r>
      <w:r w:rsidRPr="00B71855">
        <w:t xml:space="preserve">ebsite </w:t>
      </w:r>
      <w:hyperlink r:id="rId13" w:history="1">
        <w:r w:rsidR="00B71855" w:rsidRPr="00AB6CEC">
          <w:rPr>
            <w:rStyle w:val="Hyperlink"/>
          </w:rPr>
          <w:t>here</w:t>
        </w:r>
      </w:hyperlink>
      <w:r w:rsidR="00AB6CEC">
        <w:t>, see Downloads.</w:t>
      </w:r>
    </w:p>
    <w:p w:rsidR="006002B7" w:rsidRPr="00FF30E1" w:rsidRDefault="006002B7" w:rsidP="006002B7">
      <w:pPr>
        <w:autoSpaceDE w:val="0"/>
        <w:autoSpaceDN w:val="0"/>
        <w:adjustRightInd w:val="0"/>
        <w:rPr>
          <w:szCs w:val="24"/>
        </w:rPr>
      </w:pPr>
      <w:r w:rsidRPr="00294E58">
        <w:t>See Appendix B for the Proposed CY 2018</w:t>
      </w:r>
      <w:r w:rsidR="00A35CED" w:rsidRPr="00294E58">
        <w:t xml:space="preserve"> Wage Index for New York. </w:t>
      </w:r>
    </w:p>
    <w:p w:rsidR="0089184D" w:rsidRPr="00BC682C" w:rsidRDefault="0089184D" w:rsidP="0089184D">
      <w:pPr>
        <w:pStyle w:val="NormalWeb"/>
        <w:rPr>
          <w:b/>
        </w:rPr>
      </w:pPr>
      <w:r w:rsidRPr="00BC682C">
        <w:rPr>
          <w:rStyle w:val="Emphasis"/>
          <w:b/>
        </w:rPr>
        <w:t>Adjustment to Reflect Nominal Case-Mix Growth</w:t>
      </w:r>
    </w:p>
    <w:p w:rsidR="0089184D" w:rsidRPr="00BC682C" w:rsidRDefault="0089184D" w:rsidP="0089184D">
      <w:pPr>
        <w:pStyle w:val="NormalWeb"/>
      </w:pPr>
      <w:r w:rsidRPr="00BC682C">
        <w:t>CMS will implement a 0.97 percent reduction to the national, standardized 60-day episode rate in CY 2018 to account for nominal case-mix growth from 2012 to 2014. CY 2018 will be the third year of the three-year phase-in of the reduction to account fo</w:t>
      </w:r>
      <w:r w:rsidR="007B798F">
        <w:t>r nominal case-mix growt</w:t>
      </w:r>
      <w:r w:rsidR="005238C1">
        <w:t xml:space="preserve">h. The </w:t>
      </w:r>
      <w:r w:rsidR="007B798F">
        <w:t xml:space="preserve">0.97 </w:t>
      </w:r>
      <w:r w:rsidRPr="00BC682C">
        <w:t xml:space="preserve">percent </w:t>
      </w:r>
      <w:r w:rsidR="005238C1">
        <w:t>reduction</w:t>
      </w:r>
      <w:r w:rsidRPr="00BC682C">
        <w:t xml:space="preserve"> to the national, standardized 60-day episode payment rate to account for nominal case-mix growth results in an estimated decrease in HH PPS paymen</w:t>
      </w:r>
      <w:r w:rsidR="00F422CF">
        <w:t xml:space="preserve">ts for CY 2018 of </w:t>
      </w:r>
      <w:r w:rsidR="008E32E0">
        <w:t>0.9 percent.</w:t>
      </w:r>
    </w:p>
    <w:p w:rsidR="00994DAF" w:rsidRPr="00BC682C" w:rsidRDefault="00994DAF" w:rsidP="00994DAF">
      <w:pPr>
        <w:pStyle w:val="Heading4"/>
        <w:rPr>
          <w:rFonts w:ascii="Times New Roman" w:hAnsi="Times New Roman"/>
          <w:i/>
          <w:sz w:val="24"/>
          <w:szCs w:val="22"/>
        </w:rPr>
      </w:pPr>
      <w:r w:rsidRPr="00BC682C">
        <w:rPr>
          <w:rFonts w:ascii="Times New Roman" w:hAnsi="Times New Roman"/>
          <w:i/>
          <w:sz w:val="24"/>
          <w:szCs w:val="22"/>
        </w:rPr>
        <w:lastRenderedPageBreak/>
        <w:t xml:space="preserve">National, Standardized 60-Day Episode Payment Rate </w:t>
      </w:r>
    </w:p>
    <w:p w:rsidR="00994DAF" w:rsidRPr="00BC682C" w:rsidRDefault="00994DAF" w:rsidP="00994DAF">
      <w:pPr>
        <w:pStyle w:val="NormalWeb"/>
      </w:pPr>
      <w:r w:rsidRPr="00BC682C">
        <w:t>To determine the CY 2018 national, standardized 60-day episode payment rate, CMS would apply a wage index budget neutrality factor; a case-mix budget neutrality factor; a reduction of 0.97 percent to account for nominal case-mix growth from 2012 to 2014; and the home he</w:t>
      </w:r>
      <w:r w:rsidR="00D405BA">
        <w:t>alth payment update percentage.</w:t>
      </w:r>
    </w:p>
    <w:p w:rsidR="00742BD2" w:rsidRPr="00BC682C" w:rsidRDefault="00742BD2" w:rsidP="00742BD2">
      <w:pPr>
        <w:rPr>
          <w:szCs w:val="24"/>
        </w:rPr>
      </w:pPr>
      <w:r w:rsidRPr="00BC682C">
        <w:rPr>
          <w:szCs w:val="24"/>
        </w:rPr>
        <w:t>CMS calculated the wage index budget neutrality factor</w:t>
      </w:r>
      <w:r w:rsidR="00594775">
        <w:rPr>
          <w:szCs w:val="24"/>
        </w:rPr>
        <w:t xml:space="preserve"> by simulating</w:t>
      </w:r>
      <w:r w:rsidRPr="00BC682C">
        <w:rPr>
          <w:szCs w:val="24"/>
        </w:rPr>
        <w:t xml:space="preserve"> total payments for </w:t>
      </w:r>
    </w:p>
    <w:p w:rsidR="00742BD2" w:rsidRPr="00BC682C" w:rsidRDefault="00742BD2" w:rsidP="00B44D8E">
      <w:r w:rsidRPr="00BC682C">
        <w:rPr>
          <w:szCs w:val="24"/>
        </w:rPr>
        <w:t>non-LUPA episodes using the proposed</w:t>
      </w:r>
      <w:r w:rsidR="00594775">
        <w:rPr>
          <w:szCs w:val="24"/>
        </w:rPr>
        <w:t xml:space="preserve"> CY 2018 wage index and comparing</w:t>
      </w:r>
      <w:r w:rsidRPr="00BC682C">
        <w:rPr>
          <w:szCs w:val="24"/>
        </w:rPr>
        <w:t xml:space="preserve"> it to their simulation of total payments for non-LUPA episodes using the CY 2017 wage index. By dividing the total payments for non-LUPA episodes using the proposed CY 2018 wage index by the total payments for non-LUPA episodes using the CY 2017 wage index, </w:t>
      </w:r>
      <w:r w:rsidR="000D1FE3">
        <w:rPr>
          <w:szCs w:val="24"/>
        </w:rPr>
        <w:t xml:space="preserve">CMS </w:t>
      </w:r>
      <w:r w:rsidRPr="00BC682C">
        <w:rPr>
          <w:szCs w:val="24"/>
        </w:rPr>
        <w:t>obtained a wage index budget neutrality f</w:t>
      </w:r>
      <w:r w:rsidR="000D1FE3">
        <w:rPr>
          <w:szCs w:val="24"/>
        </w:rPr>
        <w:t>actor of 1.0001. They then applied</w:t>
      </w:r>
      <w:r w:rsidRPr="00BC682C">
        <w:rPr>
          <w:szCs w:val="24"/>
        </w:rPr>
        <w:t xml:space="preserve"> the wage index budget neutrality factor of 1.0001 to </w:t>
      </w:r>
      <w:r w:rsidRPr="00BC682C">
        <w:t>the calculation of the proposed CY 2018 national, standardized 60-day episode rate.</w:t>
      </w:r>
      <w:r w:rsidR="00CE3FF5" w:rsidRPr="00BC682C">
        <w:t xml:space="preserve"> </w:t>
      </w:r>
      <w:r w:rsidR="00CE3FF5" w:rsidRPr="00BC682C">
        <w:rPr>
          <w:i/>
        </w:rPr>
        <w:t xml:space="preserve">The proposed national, standardized 60-day episode payment for CY 2018 is $3,038.43. </w:t>
      </w:r>
      <w:r w:rsidR="00CE3FF5" w:rsidRPr="00BC682C">
        <w:t>See Table 1.</w:t>
      </w:r>
    </w:p>
    <w:p w:rsidR="00742BD2" w:rsidRPr="00BC682C" w:rsidRDefault="00742BD2" w:rsidP="00994DAF">
      <w:pPr>
        <w:pStyle w:val="NormalWeb"/>
        <w:spacing w:before="0" w:beforeAutospacing="0" w:after="0" w:afterAutospacing="0"/>
        <w:rPr>
          <w:b/>
          <w:i/>
        </w:rPr>
      </w:pPr>
    </w:p>
    <w:p w:rsidR="00AA77B1" w:rsidRDefault="00CE3FF5" w:rsidP="00994DAF">
      <w:pPr>
        <w:pStyle w:val="NormalWeb"/>
        <w:spacing w:before="0" w:beforeAutospacing="0" w:after="0" w:afterAutospacing="0"/>
        <w:rPr>
          <w:b/>
          <w:i/>
        </w:rPr>
      </w:pPr>
      <w:r w:rsidRPr="00BC682C">
        <w:rPr>
          <w:b/>
          <w:i/>
        </w:rPr>
        <w:t>Table 1: P</w:t>
      </w:r>
      <w:r w:rsidR="00994DAF" w:rsidRPr="00BC682C">
        <w:rPr>
          <w:b/>
          <w:i/>
        </w:rPr>
        <w:t xml:space="preserve">roposed </w:t>
      </w:r>
      <w:r w:rsidR="00BE5FC0">
        <w:rPr>
          <w:b/>
          <w:i/>
        </w:rPr>
        <w:t>N</w:t>
      </w:r>
      <w:r w:rsidR="00994DAF" w:rsidRPr="00BC682C">
        <w:rPr>
          <w:b/>
          <w:i/>
        </w:rPr>
        <w:t xml:space="preserve">ational, </w:t>
      </w:r>
      <w:r w:rsidR="00BE5FC0">
        <w:rPr>
          <w:b/>
          <w:i/>
        </w:rPr>
        <w:t>S</w:t>
      </w:r>
      <w:r w:rsidR="00994DAF" w:rsidRPr="00BC682C">
        <w:rPr>
          <w:b/>
          <w:i/>
        </w:rPr>
        <w:t>tandardized 60</w:t>
      </w:r>
      <w:r w:rsidR="00742BD2" w:rsidRPr="00BC682C">
        <w:rPr>
          <w:b/>
          <w:i/>
        </w:rPr>
        <w:t>-</w:t>
      </w:r>
      <w:r w:rsidR="00BE5FC0">
        <w:rPr>
          <w:b/>
          <w:i/>
        </w:rPr>
        <w:t>D</w:t>
      </w:r>
      <w:r w:rsidR="00742BD2" w:rsidRPr="00BC682C">
        <w:rPr>
          <w:b/>
          <w:i/>
        </w:rPr>
        <w:t xml:space="preserve">ay </w:t>
      </w:r>
      <w:r w:rsidR="00BE5FC0">
        <w:rPr>
          <w:b/>
          <w:i/>
        </w:rPr>
        <w:t>E</w:t>
      </w:r>
      <w:r w:rsidR="00742BD2" w:rsidRPr="00BC682C">
        <w:rPr>
          <w:b/>
          <w:i/>
        </w:rPr>
        <w:t xml:space="preserve">pisode </w:t>
      </w:r>
      <w:r w:rsidR="00BE5FC0">
        <w:rPr>
          <w:b/>
          <w:i/>
        </w:rPr>
        <w:t>P</w:t>
      </w:r>
      <w:r w:rsidR="00742BD2" w:rsidRPr="00BC682C">
        <w:rPr>
          <w:b/>
          <w:i/>
        </w:rPr>
        <w:t>ayment for CY 2018</w:t>
      </w:r>
    </w:p>
    <w:p w:rsidR="00742BD2" w:rsidRPr="00BC682C" w:rsidRDefault="00742BD2" w:rsidP="00994DAF">
      <w:pPr>
        <w:pStyle w:val="NormalWeb"/>
        <w:spacing w:before="0" w:beforeAutospacing="0" w:after="0" w:afterAutospacing="0"/>
      </w:pPr>
      <w:r w:rsidRPr="00BC682C">
        <w:rPr>
          <w:noProof/>
        </w:rPr>
        <w:drawing>
          <wp:inline distT="0" distB="0" distL="0" distR="0" wp14:anchorId="1BB19803" wp14:editId="2591221D">
            <wp:extent cx="5943600" cy="15411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2412"/>
                    <a:stretch/>
                  </pic:blipFill>
                  <pic:spPr bwMode="auto">
                    <a:xfrm>
                      <a:off x="0" y="0"/>
                      <a:ext cx="5943600" cy="1541145"/>
                    </a:xfrm>
                    <a:prstGeom prst="rect">
                      <a:avLst/>
                    </a:prstGeom>
                    <a:ln>
                      <a:noFill/>
                    </a:ln>
                    <a:extLst>
                      <a:ext uri="{53640926-AAD7-44D8-BBD7-CCE9431645EC}">
                        <a14:shadowObscured xmlns:a14="http://schemas.microsoft.com/office/drawing/2010/main"/>
                      </a:ext>
                    </a:extLst>
                  </pic:spPr>
                </pic:pic>
              </a:graphicData>
            </a:graphic>
          </wp:inline>
        </w:drawing>
      </w:r>
    </w:p>
    <w:p w:rsidR="00742BD2" w:rsidRPr="00BC682C" w:rsidRDefault="00742BD2" w:rsidP="00994DAF">
      <w:pPr>
        <w:pStyle w:val="NormalWeb"/>
        <w:spacing w:before="0" w:beforeAutospacing="0" w:after="0" w:afterAutospacing="0"/>
        <w:rPr>
          <w:sz w:val="16"/>
          <w:szCs w:val="16"/>
        </w:rPr>
      </w:pPr>
      <w:r w:rsidRPr="00BC682C">
        <w:rPr>
          <w:sz w:val="16"/>
          <w:szCs w:val="16"/>
        </w:rPr>
        <w:t>Source: CMS</w:t>
      </w:r>
    </w:p>
    <w:p w:rsidR="0089184D" w:rsidRPr="00BC682C" w:rsidRDefault="0089184D" w:rsidP="0089184D">
      <w:pPr>
        <w:pStyle w:val="NormalWeb"/>
      </w:pPr>
      <w:r w:rsidRPr="00BC682C">
        <w:rPr>
          <w:b/>
          <w:i/>
        </w:rPr>
        <w:t>CY 2018 National Per-Visit Rates</w:t>
      </w:r>
      <w:r w:rsidRPr="00BC682C">
        <w:t xml:space="preserve"> </w:t>
      </w:r>
    </w:p>
    <w:p w:rsidR="0089184D" w:rsidRPr="00BC682C" w:rsidRDefault="0089184D" w:rsidP="0089184D">
      <w:pPr>
        <w:rPr>
          <w:szCs w:val="24"/>
        </w:rPr>
      </w:pPr>
      <w:r w:rsidRPr="00BC682C">
        <w:rPr>
          <w:szCs w:val="24"/>
        </w:rPr>
        <w:t>The national per-visit rates are used to pay LUPAs (episodes with four or fewer visits)</w:t>
      </w:r>
      <w:r w:rsidR="003D05AF">
        <w:rPr>
          <w:szCs w:val="24"/>
        </w:rPr>
        <w:t xml:space="preserve"> and are also </w:t>
      </w:r>
      <w:r w:rsidRPr="00BC682C">
        <w:rPr>
          <w:szCs w:val="24"/>
        </w:rPr>
        <w:t xml:space="preserve">used to compute imputed costs in outlier calculations. The per-visit rates are paid by either the type of visit or the home </w:t>
      </w:r>
      <w:r w:rsidR="00DF46C6">
        <w:rPr>
          <w:szCs w:val="24"/>
        </w:rPr>
        <w:t>health discipline. They include</w:t>
      </w:r>
      <w:r w:rsidR="00FE4E6E">
        <w:rPr>
          <w:szCs w:val="24"/>
        </w:rPr>
        <w:t>:</w:t>
      </w:r>
      <w:r w:rsidR="00DF46C6">
        <w:rPr>
          <w:szCs w:val="24"/>
        </w:rPr>
        <w:t xml:space="preserve"> </w:t>
      </w:r>
      <w:r w:rsidRPr="00BC682C">
        <w:rPr>
          <w:szCs w:val="24"/>
        </w:rPr>
        <w:t>home health aide, medical social services, occupational therapy, physical therapy, skilled nursing,</w:t>
      </w:r>
      <w:r w:rsidR="008F490D">
        <w:rPr>
          <w:szCs w:val="24"/>
        </w:rPr>
        <w:t xml:space="preserve"> and speech-language pathology.</w:t>
      </w:r>
    </w:p>
    <w:p w:rsidR="0089184D" w:rsidRPr="00BC682C" w:rsidRDefault="0089184D" w:rsidP="0089184D">
      <w:pPr>
        <w:rPr>
          <w:szCs w:val="24"/>
        </w:rPr>
      </w:pPr>
    </w:p>
    <w:p w:rsidR="0089184D" w:rsidRPr="00BC682C" w:rsidRDefault="0089184D" w:rsidP="0089184D">
      <w:pPr>
        <w:rPr>
          <w:szCs w:val="24"/>
        </w:rPr>
      </w:pPr>
      <w:r w:rsidRPr="00BC682C">
        <w:rPr>
          <w:szCs w:val="24"/>
        </w:rPr>
        <w:t>CMS calculated the CY 2018 national per-visit rates by starting with the CY 2017 national per</w:t>
      </w:r>
    </w:p>
    <w:p w:rsidR="00394C48" w:rsidRPr="00BC682C" w:rsidRDefault="000B4E99" w:rsidP="00394C48">
      <w:pPr>
        <w:rPr>
          <w:szCs w:val="24"/>
        </w:rPr>
      </w:pPr>
      <w:r>
        <w:rPr>
          <w:szCs w:val="24"/>
        </w:rPr>
        <w:t>-visit rates. They</w:t>
      </w:r>
      <w:r w:rsidR="0089184D" w:rsidRPr="00BC682C">
        <w:rPr>
          <w:szCs w:val="24"/>
        </w:rPr>
        <w:t xml:space="preserve"> the</w:t>
      </w:r>
      <w:r>
        <w:rPr>
          <w:szCs w:val="24"/>
        </w:rPr>
        <w:t xml:space="preserve">n </w:t>
      </w:r>
      <w:r w:rsidR="0089184D" w:rsidRPr="00BC682C">
        <w:rPr>
          <w:szCs w:val="24"/>
        </w:rPr>
        <w:t xml:space="preserve">applied a wage index budget neutrality factor </w:t>
      </w:r>
      <w:r w:rsidR="00394C48" w:rsidRPr="00BC682C">
        <w:rPr>
          <w:szCs w:val="24"/>
        </w:rPr>
        <w:t>of 1.0005</w:t>
      </w:r>
      <w:r w:rsidR="0089184D" w:rsidRPr="00BC682C">
        <w:rPr>
          <w:szCs w:val="24"/>
        </w:rPr>
        <w:t xml:space="preserve"> to ensure budget neutral</w:t>
      </w:r>
      <w:r w:rsidR="00394C48" w:rsidRPr="00BC682C">
        <w:rPr>
          <w:szCs w:val="24"/>
        </w:rPr>
        <w:t>ity for LUPA per-visit payments. Lastly, the per-visit rates for each discipline are updated by the proposed CY 2018 home health payment update percentage of 1 percent. The national per</w:t>
      </w:r>
    </w:p>
    <w:p w:rsidR="00394C48" w:rsidRDefault="00394C48" w:rsidP="00BE5FC0">
      <w:pPr>
        <w:rPr>
          <w:szCs w:val="24"/>
        </w:rPr>
      </w:pPr>
      <w:r w:rsidRPr="00BC682C">
        <w:rPr>
          <w:szCs w:val="24"/>
        </w:rPr>
        <w:t>-visit rates are adjusted by the wage index based on the site of service of the patient</w:t>
      </w:r>
      <w:r w:rsidR="0091167C">
        <w:rPr>
          <w:szCs w:val="24"/>
        </w:rPr>
        <w:t xml:space="preserve">. The LUPA per-visit </w:t>
      </w:r>
      <w:r w:rsidR="0089184D" w:rsidRPr="00BC682C">
        <w:rPr>
          <w:szCs w:val="24"/>
        </w:rPr>
        <w:t>rates are not calculated using case-mix weights. See Table 2.</w:t>
      </w:r>
    </w:p>
    <w:p w:rsidR="00BE5FC0" w:rsidRDefault="00BE5FC0" w:rsidP="00BE5FC0">
      <w:pPr>
        <w:rPr>
          <w:szCs w:val="24"/>
        </w:rPr>
      </w:pPr>
    </w:p>
    <w:p w:rsidR="00BE5FC0" w:rsidRPr="00BE5FC0" w:rsidRDefault="00BE5FC0" w:rsidP="00BE5FC0">
      <w:pPr>
        <w:rPr>
          <w:rStyle w:val="Emphasis"/>
          <w:i w:val="0"/>
          <w:iCs w:val="0"/>
          <w:szCs w:val="24"/>
        </w:rPr>
      </w:pPr>
    </w:p>
    <w:p w:rsidR="0032075E" w:rsidRDefault="0032075E" w:rsidP="00FF30E1">
      <w:pPr>
        <w:pStyle w:val="NormalWeb"/>
        <w:rPr>
          <w:rStyle w:val="Emphasis"/>
          <w:b/>
        </w:rPr>
      </w:pPr>
    </w:p>
    <w:p w:rsidR="00394C48" w:rsidRPr="00BC682C" w:rsidRDefault="007F3010" w:rsidP="00FF30E1">
      <w:pPr>
        <w:pStyle w:val="NormalWeb"/>
        <w:rPr>
          <w:sz w:val="16"/>
          <w:szCs w:val="16"/>
        </w:rPr>
      </w:pPr>
      <w:r w:rsidRPr="007F3010">
        <w:rPr>
          <w:rStyle w:val="Emphasis"/>
          <w:b/>
        </w:rPr>
        <w:lastRenderedPageBreak/>
        <w:t>Table 2: Proposed C</w:t>
      </w:r>
      <w:r>
        <w:rPr>
          <w:rStyle w:val="Emphasis"/>
          <w:b/>
        </w:rPr>
        <w:t>Y</w:t>
      </w:r>
      <w:r w:rsidRPr="007F3010">
        <w:rPr>
          <w:rStyle w:val="Emphasis"/>
          <w:b/>
        </w:rPr>
        <w:t xml:space="preserve"> 2018 National Per-Visit Payment Amounts for </w:t>
      </w:r>
      <w:r>
        <w:rPr>
          <w:rStyle w:val="Emphasis"/>
          <w:b/>
        </w:rPr>
        <w:t>HHAs</w:t>
      </w:r>
      <w:r w:rsidRPr="007F3010">
        <w:rPr>
          <w:rStyle w:val="Emphasis"/>
          <w:b/>
        </w:rPr>
        <w:t xml:space="preserve"> T</w:t>
      </w:r>
      <w:r w:rsidR="00A7674E">
        <w:rPr>
          <w:rStyle w:val="Emphasis"/>
          <w:b/>
        </w:rPr>
        <w:t xml:space="preserve">hat Do Submit </w:t>
      </w:r>
      <w:r w:rsidRPr="007F3010">
        <w:rPr>
          <w:rStyle w:val="Emphasis"/>
          <w:b/>
        </w:rPr>
        <w:t xml:space="preserve">the Required Quality Data </w:t>
      </w:r>
      <w:r w:rsidR="00394C48" w:rsidRPr="00BC682C">
        <w:rPr>
          <w:noProof/>
        </w:rPr>
        <w:drawing>
          <wp:inline distT="0" distB="0" distL="0" distR="0" wp14:anchorId="7155B018" wp14:editId="0459D358">
            <wp:extent cx="5943600" cy="17951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077"/>
                    <a:stretch/>
                  </pic:blipFill>
                  <pic:spPr bwMode="auto">
                    <a:xfrm>
                      <a:off x="0" y="0"/>
                      <a:ext cx="5943600" cy="1795145"/>
                    </a:xfrm>
                    <a:prstGeom prst="rect">
                      <a:avLst/>
                    </a:prstGeom>
                    <a:ln>
                      <a:noFill/>
                    </a:ln>
                    <a:extLst>
                      <a:ext uri="{53640926-AAD7-44D8-BBD7-CCE9431645EC}">
                        <a14:shadowObscured xmlns:a14="http://schemas.microsoft.com/office/drawing/2010/main"/>
                      </a:ext>
                    </a:extLst>
                  </pic:spPr>
                </pic:pic>
              </a:graphicData>
            </a:graphic>
          </wp:inline>
        </w:drawing>
      </w:r>
      <w:r w:rsidR="00394C48" w:rsidRPr="00BC682C">
        <w:rPr>
          <w:sz w:val="16"/>
          <w:szCs w:val="16"/>
        </w:rPr>
        <w:t>Source: CMS</w:t>
      </w:r>
    </w:p>
    <w:p w:rsidR="00CA59EF" w:rsidRPr="00BC682C" w:rsidRDefault="00CA59EF" w:rsidP="00CA59EF">
      <w:pPr>
        <w:rPr>
          <w:szCs w:val="24"/>
        </w:rPr>
      </w:pPr>
      <w:r w:rsidRPr="00BC682C">
        <w:rPr>
          <w:szCs w:val="24"/>
        </w:rPr>
        <w:t xml:space="preserve">The proposed CY 2018 per-visit payment rates for HHAs </w:t>
      </w:r>
      <w:r w:rsidR="00B11AA7">
        <w:rPr>
          <w:szCs w:val="24"/>
        </w:rPr>
        <w:t xml:space="preserve">that </w:t>
      </w:r>
      <w:r w:rsidR="00B11AA7" w:rsidRPr="00B11AA7">
        <w:rPr>
          <w:szCs w:val="24"/>
          <w:u w:val="single"/>
        </w:rPr>
        <w:t>do not submit</w:t>
      </w:r>
      <w:r w:rsidR="00B11AA7">
        <w:rPr>
          <w:szCs w:val="24"/>
        </w:rPr>
        <w:t xml:space="preserve"> </w:t>
      </w:r>
      <w:r w:rsidRPr="00BC682C">
        <w:rPr>
          <w:szCs w:val="24"/>
        </w:rPr>
        <w:t xml:space="preserve">the required </w:t>
      </w:r>
    </w:p>
    <w:p w:rsidR="00CA59EF" w:rsidRPr="00BC682C" w:rsidRDefault="00CA59EF" w:rsidP="00CA59EF">
      <w:pPr>
        <w:rPr>
          <w:szCs w:val="24"/>
        </w:rPr>
      </w:pPr>
      <w:r w:rsidRPr="00BC682C">
        <w:rPr>
          <w:szCs w:val="24"/>
        </w:rPr>
        <w:t xml:space="preserve">quality data are updated by the proposed CY 2018 </w:t>
      </w:r>
      <w:r w:rsidR="00BA0184">
        <w:rPr>
          <w:szCs w:val="24"/>
        </w:rPr>
        <w:t>home health</w:t>
      </w:r>
      <w:r w:rsidRPr="00BC682C">
        <w:rPr>
          <w:szCs w:val="24"/>
        </w:rPr>
        <w:t xml:space="preserve"> payment update percentage of 1 percent minus 2 percentage points.</w:t>
      </w:r>
    </w:p>
    <w:p w:rsidR="00CA59EF" w:rsidRPr="00BC682C" w:rsidRDefault="00A667B6" w:rsidP="00CA59EF">
      <w:pPr>
        <w:pStyle w:val="NormalWeb"/>
        <w:rPr>
          <w:b/>
          <w:i/>
        </w:rPr>
      </w:pPr>
      <w:r>
        <w:rPr>
          <w:b/>
          <w:i/>
        </w:rPr>
        <w:t>CY 2018 Low-</w:t>
      </w:r>
      <w:r w:rsidR="00CA59EF" w:rsidRPr="00BC682C">
        <w:rPr>
          <w:b/>
          <w:i/>
        </w:rPr>
        <w:t>Utilization Payment Adjustment (LUPA) Add-On Factors – Same as Previous Years</w:t>
      </w:r>
    </w:p>
    <w:p w:rsidR="00CA59EF" w:rsidRPr="00BC682C" w:rsidRDefault="00CA59EF" w:rsidP="00CA59EF">
      <w:pPr>
        <w:rPr>
          <w:szCs w:val="24"/>
        </w:rPr>
      </w:pPr>
      <w:r w:rsidRPr="00BC682C">
        <w:rPr>
          <w:szCs w:val="24"/>
        </w:rPr>
        <w:t xml:space="preserve">LUPA episodes that occur as the only episode or as an initial episode in a sequence of </w:t>
      </w:r>
    </w:p>
    <w:p w:rsidR="00CA59EF" w:rsidRPr="00BC682C" w:rsidRDefault="00CA59EF" w:rsidP="00CA59EF">
      <w:pPr>
        <w:rPr>
          <w:szCs w:val="24"/>
        </w:rPr>
      </w:pPr>
      <w:r w:rsidRPr="00BC682C">
        <w:rPr>
          <w:szCs w:val="24"/>
        </w:rPr>
        <w:t xml:space="preserve">adjacent episodes are adjusted by applying an additional amount to the LUPA payment before </w:t>
      </w:r>
    </w:p>
    <w:p w:rsidR="00CA59EF" w:rsidRDefault="00CA59EF" w:rsidP="00CA59EF">
      <w:pPr>
        <w:autoSpaceDE w:val="0"/>
        <w:autoSpaceDN w:val="0"/>
        <w:adjustRightInd w:val="0"/>
        <w:rPr>
          <w:szCs w:val="24"/>
        </w:rPr>
      </w:pPr>
      <w:r w:rsidRPr="00BC682C">
        <w:rPr>
          <w:szCs w:val="24"/>
        </w:rPr>
        <w:t xml:space="preserve">adjusting for area wage differences. The LUPA in the proposed CY 2018 HH PPS is the </w:t>
      </w:r>
      <w:r w:rsidRPr="00BC682C">
        <w:rPr>
          <w:szCs w:val="24"/>
          <w:u w:val="single"/>
        </w:rPr>
        <w:t>same</w:t>
      </w:r>
      <w:r w:rsidRPr="00BC682C">
        <w:rPr>
          <w:szCs w:val="24"/>
        </w:rPr>
        <w:t xml:space="preserve"> as the LUPA “add-on factor” in the </w:t>
      </w:r>
      <w:r w:rsidR="00980601">
        <w:rPr>
          <w:szCs w:val="24"/>
        </w:rPr>
        <w:t xml:space="preserve">CY </w:t>
      </w:r>
      <w:r w:rsidRPr="00BC682C">
        <w:rPr>
          <w:szCs w:val="24"/>
        </w:rPr>
        <w:t xml:space="preserve">2014 HH PPS </w:t>
      </w:r>
      <w:r w:rsidR="00C63240">
        <w:rPr>
          <w:szCs w:val="24"/>
        </w:rPr>
        <w:t xml:space="preserve">final </w:t>
      </w:r>
      <w:r w:rsidRPr="00BC682C">
        <w:rPr>
          <w:szCs w:val="24"/>
        </w:rPr>
        <w:t>rule. In the CY 2014 HH PPS, CMS changed the methodology for calculating the LUPA add-on amount by finalizing the use of three LUPA add-on factors:</w:t>
      </w:r>
    </w:p>
    <w:p w:rsidR="00CA59EF" w:rsidRDefault="00CA59EF" w:rsidP="00CA59EF">
      <w:pPr>
        <w:numPr>
          <w:ilvl w:val="0"/>
          <w:numId w:val="26"/>
        </w:numPr>
        <w:autoSpaceDE w:val="0"/>
        <w:autoSpaceDN w:val="0"/>
        <w:adjustRightInd w:val="0"/>
        <w:rPr>
          <w:szCs w:val="24"/>
        </w:rPr>
      </w:pPr>
      <w:r w:rsidRPr="00BC682C">
        <w:rPr>
          <w:szCs w:val="24"/>
        </w:rPr>
        <w:t>1.8451 for Skilled Nursing (SN);</w:t>
      </w:r>
    </w:p>
    <w:p w:rsidR="00CA59EF" w:rsidRDefault="00CA59EF" w:rsidP="00CA59EF">
      <w:pPr>
        <w:numPr>
          <w:ilvl w:val="0"/>
          <w:numId w:val="26"/>
        </w:numPr>
        <w:autoSpaceDE w:val="0"/>
        <w:autoSpaceDN w:val="0"/>
        <w:adjustRightInd w:val="0"/>
        <w:rPr>
          <w:szCs w:val="24"/>
        </w:rPr>
      </w:pPr>
      <w:r w:rsidRPr="00BC682C">
        <w:rPr>
          <w:szCs w:val="24"/>
        </w:rPr>
        <w:t>1.6700 for Physical and Occupational Therapy (PT/OT); and</w:t>
      </w:r>
    </w:p>
    <w:p w:rsidR="00CA59EF" w:rsidRPr="00BC682C" w:rsidRDefault="00CA59EF" w:rsidP="00CA59EF">
      <w:pPr>
        <w:numPr>
          <w:ilvl w:val="0"/>
          <w:numId w:val="26"/>
        </w:numPr>
        <w:autoSpaceDE w:val="0"/>
        <w:autoSpaceDN w:val="0"/>
        <w:adjustRightInd w:val="0"/>
        <w:rPr>
          <w:szCs w:val="24"/>
        </w:rPr>
      </w:pPr>
      <w:r w:rsidRPr="00BC682C">
        <w:rPr>
          <w:szCs w:val="24"/>
        </w:rPr>
        <w:t>1.6266 for Speech Language Pathology (SLP).</w:t>
      </w:r>
    </w:p>
    <w:p w:rsidR="00CA59EF" w:rsidRPr="00BC682C" w:rsidRDefault="00CA59EF" w:rsidP="00CA59EF">
      <w:pPr>
        <w:autoSpaceDE w:val="0"/>
        <w:autoSpaceDN w:val="0"/>
        <w:adjustRightInd w:val="0"/>
        <w:rPr>
          <w:szCs w:val="24"/>
        </w:rPr>
      </w:pPr>
    </w:p>
    <w:p w:rsidR="00CA59EF" w:rsidRPr="00BC682C" w:rsidRDefault="00CA59EF" w:rsidP="00CA59EF">
      <w:pPr>
        <w:autoSpaceDE w:val="0"/>
        <w:autoSpaceDN w:val="0"/>
        <w:adjustRightInd w:val="0"/>
        <w:rPr>
          <w:szCs w:val="24"/>
        </w:rPr>
      </w:pPr>
      <w:r w:rsidRPr="00BC682C">
        <w:rPr>
          <w:szCs w:val="24"/>
        </w:rPr>
        <w:t>CMS then multiplied the per-visit amount for the first SN, PT, OT</w:t>
      </w:r>
      <w:r w:rsidR="005E5265">
        <w:rPr>
          <w:szCs w:val="24"/>
        </w:rPr>
        <w:t>,</w:t>
      </w:r>
      <w:r w:rsidRPr="00BC682C">
        <w:rPr>
          <w:szCs w:val="24"/>
        </w:rPr>
        <w:t xml:space="preserve"> or SLP visit in a LUPA episode that occurs as the only episode in a sequence of adjacent episodes by the appropriate factor to determine the LUPA add-on payment amount. For instance, for a LUPA episode that occurs as the only episode or an initial episode in a sequence of adjacent episodes, if the first skilled visit is SN, the payment for that visit would be $261.16 (1.8451 multiplied by $141.54), subject to the area wage adjustment. The LUPA per-visit rates are not calculated using case-mix weights.</w:t>
      </w:r>
    </w:p>
    <w:p w:rsidR="00563254" w:rsidRPr="00BC682C" w:rsidRDefault="00563254" w:rsidP="00563254">
      <w:pPr>
        <w:pStyle w:val="NormalWeb"/>
        <w:rPr>
          <w:b/>
          <w:i/>
        </w:rPr>
      </w:pPr>
      <w:r w:rsidRPr="00BC682C">
        <w:rPr>
          <w:b/>
          <w:i/>
        </w:rPr>
        <w:t>CY 2018 Non-Routine Medical Supply (NRS) Payment Rates</w:t>
      </w:r>
    </w:p>
    <w:p w:rsidR="00392E7C" w:rsidRDefault="00563254" w:rsidP="00563254">
      <w:pPr>
        <w:rPr>
          <w:szCs w:val="24"/>
        </w:rPr>
      </w:pPr>
      <w:r w:rsidRPr="00BC682C">
        <w:rPr>
          <w:szCs w:val="24"/>
        </w:rPr>
        <w:t>To determine the proposed CY 2018 NRS conversion factor, CMS updated the CY 2017 NRS conversion factor ($52.50) by the proposed CY 2018 home health payment update percentage of 1 percent. They did not apply a standardization factor</w:t>
      </w:r>
      <w:r w:rsidR="00B4027C">
        <w:rPr>
          <w:szCs w:val="24"/>
        </w:rPr>
        <w:t xml:space="preserve">, </w:t>
      </w:r>
      <w:r w:rsidRPr="00BC682C">
        <w:rPr>
          <w:szCs w:val="24"/>
        </w:rPr>
        <w:t>as the NRS payment amount calculated from the conversion factor is not wage or case-mix adjusted when the final claim payment amount is computed.</w:t>
      </w:r>
    </w:p>
    <w:p w:rsidR="00392E7C" w:rsidRDefault="00392E7C" w:rsidP="00563254">
      <w:pPr>
        <w:rPr>
          <w:szCs w:val="24"/>
        </w:rPr>
      </w:pPr>
    </w:p>
    <w:p w:rsidR="00563254" w:rsidRPr="00BC682C" w:rsidRDefault="00563254" w:rsidP="00563254">
      <w:pPr>
        <w:rPr>
          <w:szCs w:val="24"/>
        </w:rPr>
      </w:pPr>
      <w:r w:rsidRPr="00BC682C">
        <w:rPr>
          <w:szCs w:val="24"/>
        </w:rPr>
        <w:t>The proposed NRS conversion factor for CY 2018 is shown in Table 3.</w:t>
      </w:r>
    </w:p>
    <w:p w:rsidR="00563254" w:rsidRPr="00BC682C" w:rsidRDefault="00563254" w:rsidP="00563254">
      <w:pPr>
        <w:pStyle w:val="NormalWeb"/>
        <w:spacing w:before="0" w:beforeAutospacing="0" w:after="0" w:afterAutospacing="0"/>
        <w:rPr>
          <w:rStyle w:val="Emphasis"/>
          <w:b/>
        </w:rPr>
      </w:pPr>
    </w:p>
    <w:p w:rsidR="00563254" w:rsidRPr="00BC682C" w:rsidRDefault="00392E7C" w:rsidP="00563254">
      <w:pPr>
        <w:pStyle w:val="NormalWeb"/>
        <w:spacing w:before="0" w:beforeAutospacing="0" w:after="0" w:afterAutospacing="0"/>
        <w:rPr>
          <w:sz w:val="16"/>
          <w:szCs w:val="16"/>
        </w:rPr>
      </w:pPr>
      <w:r w:rsidRPr="00392E7C">
        <w:rPr>
          <w:rStyle w:val="Emphasis"/>
          <w:b/>
        </w:rPr>
        <w:t>Table 3: Proposed C</w:t>
      </w:r>
      <w:r>
        <w:rPr>
          <w:rStyle w:val="Emphasis"/>
          <w:b/>
        </w:rPr>
        <w:t>Y</w:t>
      </w:r>
      <w:r w:rsidRPr="00392E7C">
        <w:rPr>
          <w:rStyle w:val="Emphasis"/>
          <w:b/>
        </w:rPr>
        <w:t xml:space="preserve"> 2018 </w:t>
      </w:r>
      <w:r>
        <w:rPr>
          <w:rStyle w:val="Emphasis"/>
          <w:b/>
        </w:rPr>
        <w:t>NRS</w:t>
      </w:r>
      <w:r w:rsidRPr="00392E7C">
        <w:rPr>
          <w:rStyle w:val="Emphasis"/>
          <w:b/>
        </w:rPr>
        <w:t xml:space="preserve"> Conversion Factor for </w:t>
      </w:r>
      <w:r>
        <w:rPr>
          <w:rStyle w:val="Emphasis"/>
          <w:b/>
        </w:rPr>
        <w:t>HHAs</w:t>
      </w:r>
      <w:r w:rsidRPr="00392E7C">
        <w:rPr>
          <w:rStyle w:val="Emphasis"/>
          <w:b/>
        </w:rPr>
        <w:t xml:space="preserve"> That Do Submit the Required Quality Data </w:t>
      </w:r>
      <w:r w:rsidR="00563254" w:rsidRPr="00BC682C">
        <w:rPr>
          <w:noProof/>
        </w:rPr>
        <w:drawing>
          <wp:inline distT="0" distB="0" distL="0" distR="0" wp14:anchorId="056F6FDD" wp14:editId="3ECC7183">
            <wp:extent cx="5873233" cy="8883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410"/>
                    <a:stretch/>
                  </pic:blipFill>
                  <pic:spPr bwMode="auto">
                    <a:xfrm>
                      <a:off x="0" y="0"/>
                      <a:ext cx="5892755" cy="891318"/>
                    </a:xfrm>
                    <a:prstGeom prst="rect">
                      <a:avLst/>
                    </a:prstGeom>
                    <a:ln>
                      <a:noFill/>
                    </a:ln>
                    <a:extLst>
                      <a:ext uri="{53640926-AAD7-44D8-BBD7-CCE9431645EC}">
                        <a14:shadowObscured xmlns:a14="http://schemas.microsoft.com/office/drawing/2010/main"/>
                      </a:ext>
                    </a:extLst>
                  </pic:spPr>
                </pic:pic>
              </a:graphicData>
            </a:graphic>
          </wp:inline>
        </w:drawing>
      </w:r>
      <w:r w:rsidR="00563254" w:rsidRPr="00BC682C">
        <w:rPr>
          <w:sz w:val="16"/>
          <w:szCs w:val="16"/>
        </w:rPr>
        <w:t xml:space="preserve"> Source: CMS</w:t>
      </w:r>
    </w:p>
    <w:p w:rsidR="00563254" w:rsidRPr="00BC682C" w:rsidRDefault="00563254" w:rsidP="00563254">
      <w:pPr>
        <w:rPr>
          <w:szCs w:val="24"/>
        </w:rPr>
      </w:pPr>
    </w:p>
    <w:p w:rsidR="00563254" w:rsidRPr="00BC682C" w:rsidRDefault="00563254" w:rsidP="00563254">
      <w:pPr>
        <w:rPr>
          <w:szCs w:val="24"/>
        </w:rPr>
      </w:pPr>
      <w:r w:rsidRPr="00BC682C">
        <w:rPr>
          <w:szCs w:val="24"/>
        </w:rPr>
        <w:t xml:space="preserve">For HHAs that </w:t>
      </w:r>
      <w:r w:rsidRPr="00327AC5">
        <w:rPr>
          <w:szCs w:val="24"/>
          <w:u w:val="single"/>
        </w:rPr>
        <w:t>do not submit</w:t>
      </w:r>
      <w:r w:rsidRPr="00BC682C">
        <w:rPr>
          <w:szCs w:val="24"/>
        </w:rPr>
        <w:t xml:space="preserve"> the required quality data, </w:t>
      </w:r>
      <w:r w:rsidR="00B2313F" w:rsidRPr="00BC682C">
        <w:rPr>
          <w:szCs w:val="24"/>
        </w:rPr>
        <w:t>CMS</w:t>
      </w:r>
      <w:r w:rsidRPr="00BC682C">
        <w:rPr>
          <w:szCs w:val="24"/>
        </w:rPr>
        <w:t xml:space="preserve"> update</w:t>
      </w:r>
      <w:r w:rsidR="003D3B1E">
        <w:rPr>
          <w:szCs w:val="24"/>
        </w:rPr>
        <w:t>d</w:t>
      </w:r>
      <w:r w:rsidRPr="00BC682C">
        <w:rPr>
          <w:szCs w:val="24"/>
        </w:rPr>
        <w:t xml:space="preserve"> the CY 2017 NRS </w:t>
      </w:r>
    </w:p>
    <w:p w:rsidR="00563254" w:rsidRPr="00BC682C" w:rsidRDefault="00563254" w:rsidP="00563254">
      <w:pPr>
        <w:rPr>
          <w:szCs w:val="24"/>
        </w:rPr>
      </w:pPr>
      <w:r w:rsidRPr="00BC682C">
        <w:rPr>
          <w:szCs w:val="24"/>
        </w:rPr>
        <w:t xml:space="preserve">conversion factor ($52.50) by the proposed CY 2018 home health payment update </w:t>
      </w:r>
    </w:p>
    <w:p w:rsidR="00563254" w:rsidRPr="00BC682C" w:rsidRDefault="00563254" w:rsidP="00563254">
      <w:pPr>
        <w:rPr>
          <w:szCs w:val="24"/>
        </w:rPr>
      </w:pPr>
      <w:r w:rsidRPr="00BC682C">
        <w:rPr>
          <w:szCs w:val="24"/>
        </w:rPr>
        <w:t>percentage of 1 percent minus 2 percentage points.</w:t>
      </w:r>
    </w:p>
    <w:p w:rsidR="00CD4713" w:rsidRPr="00BC682C" w:rsidRDefault="00CD4713" w:rsidP="00CD4713">
      <w:pPr>
        <w:pStyle w:val="NormalWeb"/>
      </w:pPr>
      <w:r w:rsidRPr="00BC682C">
        <w:rPr>
          <w:b/>
          <w:i/>
        </w:rPr>
        <w:t>Rural Add-On No Longer Applies!</w:t>
      </w:r>
    </w:p>
    <w:p w:rsidR="00CD4713" w:rsidRPr="00BC682C" w:rsidRDefault="00CD4713" w:rsidP="00CD4713">
      <w:pPr>
        <w:autoSpaceDE w:val="0"/>
        <w:autoSpaceDN w:val="0"/>
        <w:adjustRightInd w:val="0"/>
        <w:rPr>
          <w:szCs w:val="24"/>
          <w:u w:val="single"/>
        </w:rPr>
      </w:pPr>
      <w:r w:rsidRPr="00BC682C">
        <w:rPr>
          <w:szCs w:val="24"/>
        </w:rPr>
        <w:t>As we r</w:t>
      </w:r>
      <w:r w:rsidR="00E404EA">
        <w:rPr>
          <w:szCs w:val="24"/>
        </w:rPr>
        <w:t>eported last year, Section 3131</w:t>
      </w:r>
      <w:r w:rsidRPr="00BC682C">
        <w:rPr>
          <w:szCs w:val="24"/>
        </w:rPr>
        <w:t xml:space="preserve">(c) of the </w:t>
      </w:r>
      <w:r w:rsidR="00A75753">
        <w:rPr>
          <w:szCs w:val="24"/>
        </w:rPr>
        <w:t>Affordable Care Act</w:t>
      </w:r>
      <w:r w:rsidRPr="00BC682C">
        <w:rPr>
          <w:szCs w:val="24"/>
        </w:rPr>
        <w:t xml:space="preserve"> amended section 421(a) of the Medicare Modernization Act (MMA) to provide an increase of 3 percent of the payment amount for </w:t>
      </w:r>
      <w:r w:rsidR="00A75753">
        <w:rPr>
          <w:szCs w:val="24"/>
        </w:rPr>
        <w:t>home health</w:t>
      </w:r>
      <w:r w:rsidRPr="00BC682C">
        <w:rPr>
          <w:szCs w:val="24"/>
        </w:rPr>
        <w:t xml:space="preserve"> services furnished in a rural area for episodes and visits ending on or after April 1, 2010 and before Jan. 1, 2016. This had been extended for </w:t>
      </w:r>
      <w:r w:rsidR="00D33212">
        <w:rPr>
          <w:szCs w:val="24"/>
        </w:rPr>
        <w:t>home health</w:t>
      </w:r>
      <w:r w:rsidRPr="00BC682C">
        <w:rPr>
          <w:szCs w:val="24"/>
        </w:rPr>
        <w:t xml:space="preserve"> services provided in a rural area for episodes and visits ending before </w:t>
      </w:r>
      <w:r w:rsidRPr="00BC682C">
        <w:rPr>
          <w:szCs w:val="24"/>
          <w:u w:val="single"/>
        </w:rPr>
        <w:t>Jan. 1, 2018</w:t>
      </w:r>
      <w:r w:rsidRPr="00C7700D">
        <w:rPr>
          <w:szCs w:val="24"/>
        </w:rPr>
        <w:t>.</w:t>
      </w:r>
    </w:p>
    <w:p w:rsidR="00CD4713" w:rsidRPr="00BC682C" w:rsidRDefault="00CD4713" w:rsidP="00CD4713">
      <w:pPr>
        <w:autoSpaceDE w:val="0"/>
        <w:autoSpaceDN w:val="0"/>
        <w:adjustRightInd w:val="0"/>
        <w:rPr>
          <w:szCs w:val="24"/>
          <w:u w:val="single"/>
        </w:rPr>
      </w:pPr>
    </w:p>
    <w:p w:rsidR="00CD4713" w:rsidRPr="00DE5486" w:rsidRDefault="00CD4713" w:rsidP="00CD4713">
      <w:pPr>
        <w:rPr>
          <w:i/>
          <w:szCs w:val="24"/>
        </w:rPr>
      </w:pPr>
      <w:r w:rsidRPr="00DE5486">
        <w:rPr>
          <w:i/>
          <w:szCs w:val="24"/>
        </w:rPr>
        <w:t xml:space="preserve">Therefore, for episodes and visits that end on or after </w:t>
      </w:r>
      <w:r w:rsidR="00967753">
        <w:rPr>
          <w:i/>
          <w:szCs w:val="24"/>
        </w:rPr>
        <w:t xml:space="preserve">Jan. </w:t>
      </w:r>
      <w:r w:rsidRPr="00DE5486">
        <w:rPr>
          <w:i/>
          <w:szCs w:val="24"/>
        </w:rPr>
        <w:t>1, 2018, a rural add-on payment will not apply.</w:t>
      </w:r>
    </w:p>
    <w:p w:rsidR="00C11C1D" w:rsidRPr="00BC682C" w:rsidRDefault="00C11C1D" w:rsidP="00CD4713">
      <w:pPr>
        <w:rPr>
          <w:szCs w:val="24"/>
        </w:rPr>
      </w:pPr>
    </w:p>
    <w:p w:rsidR="003467DC" w:rsidRPr="00BC682C" w:rsidRDefault="003467DC" w:rsidP="003467DC">
      <w:pPr>
        <w:autoSpaceDE w:val="0"/>
        <w:autoSpaceDN w:val="0"/>
        <w:adjustRightInd w:val="0"/>
        <w:rPr>
          <w:szCs w:val="24"/>
        </w:rPr>
      </w:pPr>
      <w:r w:rsidRPr="00BC682C">
        <w:rPr>
          <w:b/>
          <w:i/>
          <w:szCs w:val="24"/>
        </w:rPr>
        <w:t>CY 2018 Payment Changes for High-Cost Outliers – No Changes</w:t>
      </w:r>
    </w:p>
    <w:p w:rsidR="00C11C1D" w:rsidRPr="00BC682C" w:rsidRDefault="00C11C1D" w:rsidP="00CD4713">
      <w:pPr>
        <w:rPr>
          <w:szCs w:val="24"/>
        </w:rPr>
      </w:pPr>
    </w:p>
    <w:p w:rsidR="003467DC" w:rsidRPr="00BC682C" w:rsidRDefault="003467DC" w:rsidP="003467DC">
      <w:pPr>
        <w:autoSpaceDE w:val="0"/>
        <w:autoSpaceDN w:val="0"/>
        <w:adjustRightInd w:val="0"/>
      </w:pPr>
      <w:r w:rsidRPr="00BC682C">
        <w:t>In CY 2017</w:t>
      </w:r>
      <w:r w:rsidR="005A05BA">
        <w:t>,</w:t>
      </w:r>
      <w:r w:rsidRPr="00BC682C">
        <w:t xml:space="preserve"> CMS finalized the proposed change in the methodology used to calculate outlier payments, moving from a cost-per-visit approach to a cost-per-unit approach (1 unit = 15 minutes). They thought t</w:t>
      </w:r>
      <w:r w:rsidR="00051008">
        <w:t>hat t</w:t>
      </w:r>
      <w:r w:rsidRPr="00BC682C">
        <w:t>his approach more accurately reflects the cost of an outlier episode of care and thus better aligns outlier payments with episode costs than the cost-per-visit approach.</w:t>
      </w:r>
    </w:p>
    <w:p w:rsidR="003467DC" w:rsidRPr="00BC682C" w:rsidRDefault="003467DC" w:rsidP="003467DC">
      <w:pPr>
        <w:autoSpaceDE w:val="0"/>
        <w:autoSpaceDN w:val="0"/>
        <w:adjustRightInd w:val="0"/>
      </w:pPr>
    </w:p>
    <w:p w:rsidR="003467DC" w:rsidRPr="00BC682C" w:rsidRDefault="003467DC" w:rsidP="003467DC">
      <w:pPr>
        <w:autoSpaceDE w:val="0"/>
        <w:autoSpaceDN w:val="0"/>
        <w:adjustRightInd w:val="0"/>
        <w:rPr>
          <w:szCs w:val="24"/>
        </w:rPr>
      </w:pPr>
      <w:r w:rsidRPr="00BC682C">
        <w:rPr>
          <w:szCs w:val="24"/>
        </w:rPr>
        <w:t xml:space="preserve">In the past, CMS targeted up to 2.5 percent of estimated total payments to be paid as outlier payments and then applied the 10 percent agency-level outlier cap. The 10 percent cap was a result of excessive growth in outlier payments, primarily the result of unusually high outlier payments in a few areas of the country. This was the premise on which CMS based its proposed changes. </w:t>
      </w:r>
    </w:p>
    <w:p w:rsidR="003467DC" w:rsidRPr="00BC682C" w:rsidRDefault="003467DC" w:rsidP="003467DC">
      <w:pPr>
        <w:autoSpaceDE w:val="0"/>
        <w:autoSpaceDN w:val="0"/>
        <w:adjustRightInd w:val="0"/>
        <w:rPr>
          <w:szCs w:val="24"/>
        </w:rPr>
      </w:pPr>
    </w:p>
    <w:p w:rsidR="003467DC" w:rsidRPr="00BC682C" w:rsidRDefault="003467DC" w:rsidP="003467DC">
      <w:pPr>
        <w:autoSpaceDE w:val="0"/>
        <w:autoSpaceDN w:val="0"/>
        <w:adjustRightInd w:val="0"/>
        <w:rPr>
          <w:b/>
          <w:i/>
          <w:szCs w:val="24"/>
        </w:rPr>
      </w:pPr>
      <w:r w:rsidRPr="00BC682C">
        <w:rPr>
          <w:b/>
          <w:i/>
          <w:szCs w:val="24"/>
        </w:rPr>
        <w:t>Fixed Dollar Loss (FDL) Ratio and Loss-Sharing Ratio</w:t>
      </w:r>
    </w:p>
    <w:p w:rsidR="003467DC" w:rsidRPr="00BC682C" w:rsidRDefault="003467DC" w:rsidP="003467DC">
      <w:pPr>
        <w:autoSpaceDE w:val="0"/>
        <w:autoSpaceDN w:val="0"/>
        <w:adjustRightInd w:val="0"/>
        <w:rPr>
          <w:szCs w:val="24"/>
        </w:rPr>
      </w:pPr>
    </w:p>
    <w:p w:rsidR="003467DC" w:rsidRPr="00BC682C" w:rsidRDefault="003467DC" w:rsidP="003467DC">
      <w:pPr>
        <w:autoSpaceDE w:val="0"/>
        <w:autoSpaceDN w:val="0"/>
        <w:adjustRightInd w:val="0"/>
        <w:rPr>
          <w:szCs w:val="24"/>
        </w:rPr>
      </w:pPr>
      <w:r w:rsidRPr="00BC682C">
        <w:rPr>
          <w:szCs w:val="24"/>
        </w:rPr>
        <w:t>In past rules, CMS continued the Fixed Dollar Loss (FDL) ratio at the same amount of 0.45 and a loss-sharing ratio of 0.80. CMS believed this was appropriate given that the percentage of outlier p</w:t>
      </w:r>
      <w:r w:rsidR="00832CC1">
        <w:rPr>
          <w:szCs w:val="24"/>
        </w:rPr>
        <w:t xml:space="preserve">ayments is estimated. Given last </w:t>
      </w:r>
      <w:r w:rsidRPr="00BC682C">
        <w:rPr>
          <w:szCs w:val="24"/>
        </w:rPr>
        <w:t>year’s different outlier payment changes, CMS f</w:t>
      </w:r>
      <w:r w:rsidR="005F338B">
        <w:rPr>
          <w:szCs w:val="24"/>
        </w:rPr>
        <w:t>inalized a different FDL ratio.</w:t>
      </w:r>
    </w:p>
    <w:p w:rsidR="003467DC" w:rsidRPr="00BC682C" w:rsidRDefault="003467DC" w:rsidP="003467DC">
      <w:pPr>
        <w:autoSpaceDE w:val="0"/>
        <w:autoSpaceDN w:val="0"/>
        <w:adjustRightInd w:val="0"/>
        <w:rPr>
          <w:szCs w:val="24"/>
        </w:rPr>
      </w:pPr>
    </w:p>
    <w:p w:rsidR="003467DC" w:rsidRPr="00BC682C" w:rsidRDefault="003467DC" w:rsidP="003467DC">
      <w:pPr>
        <w:rPr>
          <w:szCs w:val="24"/>
        </w:rPr>
      </w:pPr>
      <w:r w:rsidRPr="00BC682C">
        <w:rPr>
          <w:szCs w:val="24"/>
        </w:rPr>
        <w:t>CMS had stated that for a given level of outlier payments, there is a trade-off between the values selected for the FDL ratio and the loss-sharing ratio. A high FDL ratio reduces the number of episodes that can receive outlier payments, but makes it possible to select a higher loss-sharing ratio and therefore increase outlier payments for qualifying outlier episodes. Alternatively, a</w:t>
      </w:r>
    </w:p>
    <w:p w:rsidR="003467DC" w:rsidRPr="00BC682C" w:rsidRDefault="003467DC" w:rsidP="003467DC">
      <w:pPr>
        <w:rPr>
          <w:szCs w:val="24"/>
        </w:rPr>
      </w:pPr>
      <w:r w:rsidRPr="00BC682C">
        <w:rPr>
          <w:szCs w:val="24"/>
        </w:rPr>
        <w:t xml:space="preserve">lower FDL ratio means that more episodes can qualify for outlier payments, but outlier payments </w:t>
      </w:r>
      <w:r w:rsidR="00A23051">
        <w:rPr>
          <w:szCs w:val="24"/>
        </w:rPr>
        <w:t>per episode must then be lower.</w:t>
      </w:r>
    </w:p>
    <w:p w:rsidR="003467DC" w:rsidRPr="00BC682C" w:rsidRDefault="003467DC" w:rsidP="003467DC">
      <w:pPr>
        <w:autoSpaceDE w:val="0"/>
        <w:autoSpaceDN w:val="0"/>
        <w:adjustRightInd w:val="0"/>
        <w:rPr>
          <w:szCs w:val="24"/>
        </w:rPr>
      </w:pPr>
    </w:p>
    <w:p w:rsidR="003467DC" w:rsidRPr="00BC682C" w:rsidRDefault="003467DC" w:rsidP="003467DC">
      <w:pPr>
        <w:rPr>
          <w:szCs w:val="24"/>
        </w:rPr>
      </w:pPr>
      <w:r w:rsidRPr="00BC682C">
        <w:rPr>
          <w:szCs w:val="24"/>
        </w:rPr>
        <w:t xml:space="preserve">CMS cited the statutory requirement to target up to, but no more than, 2.5 percent of total </w:t>
      </w:r>
    </w:p>
    <w:p w:rsidR="003467DC" w:rsidRPr="00BC682C" w:rsidRDefault="003467DC" w:rsidP="003467DC">
      <w:pPr>
        <w:rPr>
          <w:szCs w:val="24"/>
        </w:rPr>
      </w:pPr>
      <w:r w:rsidRPr="00BC682C">
        <w:rPr>
          <w:szCs w:val="24"/>
        </w:rPr>
        <w:t>payments as outlier payments. Therefore, they had proposed a change to the FDL ratio for CY</w:t>
      </w:r>
    </w:p>
    <w:p w:rsidR="003467DC" w:rsidRPr="00BC682C" w:rsidRDefault="003467DC" w:rsidP="003467DC">
      <w:pPr>
        <w:rPr>
          <w:szCs w:val="24"/>
        </w:rPr>
      </w:pPr>
      <w:r w:rsidRPr="00BC682C">
        <w:rPr>
          <w:szCs w:val="24"/>
        </w:rPr>
        <w:t>2017, as they believed that maintaining an FDL ratio of 0.45 wi</w:t>
      </w:r>
      <w:r w:rsidR="00A23051">
        <w:rPr>
          <w:szCs w:val="24"/>
        </w:rPr>
        <w:t>th a loss-sharing ratio of 0.80 was</w:t>
      </w:r>
      <w:r w:rsidR="003D50F1">
        <w:rPr>
          <w:szCs w:val="24"/>
        </w:rPr>
        <w:t xml:space="preserve"> </w:t>
      </w:r>
      <w:r w:rsidRPr="00BC682C">
        <w:rPr>
          <w:szCs w:val="24"/>
        </w:rPr>
        <w:t>no longer appropriate given the percentage of outlier payments projected for CY 2017.</w:t>
      </w:r>
    </w:p>
    <w:p w:rsidR="003467DC" w:rsidRPr="00BC682C" w:rsidRDefault="003467DC" w:rsidP="003467DC">
      <w:pPr>
        <w:rPr>
          <w:szCs w:val="24"/>
        </w:rPr>
      </w:pPr>
    </w:p>
    <w:p w:rsidR="003467DC" w:rsidRPr="00BC682C" w:rsidRDefault="003467DC" w:rsidP="003467DC">
      <w:pPr>
        <w:rPr>
          <w:szCs w:val="24"/>
        </w:rPr>
      </w:pPr>
      <w:r w:rsidRPr="00BC682C">
        <w:rPr>
          <w:szCs w:val="24"/>
        </w:rPr>
        <w:t>CMS did not propose a change to the loss-sharing ratio (0.80) in order for the HH PPS to be consi</w:t>
      </w:r>
      <w:r w:rsidR="001E43C6">
        <w:rPr>
          <w:szCs w:val="24"/>
        </w:rPr>
        <w:t>stent with the payment for high-</w:t>
      </w:r>
      <w:r w:rsidRPr="00BC682C">
        <w:rPr>
          <w:szCs w:val="24"/>
        </w:rPr>
        <w:t xml:space="preserve">cost outliers in other Medicare payment systems. Under the </w:t>
      </w:r>
      <w:r w:rsidRPr="00BC682C">
        <w:rPr>
          <w:szCs w:val="24"/>
          <w:u w:val="single"/>
        </w:rPr>
        <w:t>current outlier methodology</w:t>
      </w:r>
      <w:r w:rsidRPr="00BC682C">
        <w:rPr>
          <w:szCs w:val="24"/>
        </w:rPr>
        <w:t xml:space="preserve">, they suggested changing the FDL from 0.45 to 0.48 to pay up to, but no more than, 2.5 percent of total payments as outlier payments. Under the </w:t>
      </w:r>
      <w:r w:rsidRPr="00BC682C">
        <w:rPr>
          <w:szCs w:val="24"/>
          <w:u w:val="single"/>
        </w:rPr>
        <w:t>proposed outlier methodology</w:t>
      </w:r>
      <w:r w:rsidRPr="00BC682C">
        <w:rPr>
          <w:szCs w:val="24"/>
        </w:rPr>
        <w:t xml:space="preserve">, which would be cost per unit, </w:t>
      </w:r>
      <w:r w:rsidR="00B80859">
        <w:rPr>
          <w:szCs w:val="24"/>
        </w:rPr>
        <w:t>CMS</w:t>
      </w:r>
      <w:r w:rsidRPr="00BC682C">
        <w:rPr>
          <w:szCs w:val="24"/>
        </w:rPr>
        <w:t xml:space="preserve"> finalized an increase in the FDL ratio </w:t>
      </w:r>
      <w:r w:rsidR="00E1083F">
        <w:rPr>
          <w:szCs w:val="24"/>
        </w:rPr>
        <w:t>from</w:t>
      </w:r>
      <w:r w:rsidRPr="00BC682C">
        <w:rPr>
          <w:szCs w:val="24"/>
        </w:rPr>
        <w:t xml:space="preserve"> 0.45 to </w:t>
      </w:r>
      <w:r w:rsidRPr="00BC682C">
        <w:rPr>
          <w:b/>
          <w:szCs w:val="24"/>
        </w:rPr>
        <w:t>0.55</w:t>
      </w:r>
      <w:r w:rsidRPr="00BC682C">
        <w:rPr>
          <w:szCs w:val="24"/>
        </w:rPr>
        <w:t xml:space="preserve"> to pay up to, but no more than, 2.5 percent of total payments as outlier payments.</w:t>
      </w:r>
    </w:p>
    <w:p w:rsidR="003467DC" w:rsidRPr="00BC682C" w:rsidRDefault="003467DC" w:rsidP="003467DC">
      <w:pPr>
        <w:autoSpaceDE w:val="0"/>
        <w:autoSpaceDN w:val="0"/>
        <w:adjustRightInd w:val="0"/>
        <w:rPr>
          <w:szCs w:val="24"/>
        </w:rPr>
      </w:pPr>
    </w:p>
    <w:p w:rsidR="007D568D" w:rsidRDefault="005E6BD2" w:rsidP="007D568D">
      <w:pPr>
        <w:autoSpaceDE w:val="0"/>
        <w:autoSpaceDN w:val="0"/>
        <w:adjustRightInd w:val="0"/>
        <w:rPr>
          <w:i/>
          <w:szCs w:val="24"/>
        </w:rPr>
      </w:pPr>
      <w:r w:rsidRPr="00BC682C">
        <w:rPr>
          <w:szCs w:val="24"/>
        </w:rPr>
        <w:t>For this proposed rule, using preliminary CY 2016 claims data (as of March 17, 2017)</w:t>
      </w:r>
      <w:r w:rsidR="00E70E13">
        <w:rPr>
          <w:szCs w:val="24"/>
        </w:rPr>
        <w:t xml:space="preserve"> and the proposed </w:t>
      </w:r>
      <w:r w:rsidRPr="00BC682C">
        <w:rPr>
          <w:szCs w:val="24"/>
        </w:rPr>
        <w:t xml:space="preserve">CY 2018 payment rate, CMS estimates that outlier payments would constitute </w:t>
      </w:r>
      <w:r w:rsidR="00E70E13">
        <w:rPr>
          <w:szCs w:val="24"/>
        </w:rPr>
        <w:t xml:space="preserve">approximately </w:t>
      </w:r>
      <w:r w:rsidRPr="00BC682C">
        <w:rPr>
          <w:szCs w:val="24"/>
        </w:rPr>
        <w:t xml:space="preserve">2.47 percent of total HH PPS payments in CY 2018 under the current outlier methodology. Given the statutory requirement to target up to, but no more than, 2.5 percent of total payments as outlier payments, </w:t>
      </w:r>
      <w:r w:rsidRPr="00DE5486">
        <w:rPr>
          <w:i/>
          <w:szCs w:val="24"/>
        </w:rPr>
        <w:t>CMS is not proposing a change to the FDL ratio for CY 2018</w:t>
      </w:r>
      <w:r w:rsidR="00B631B7">
        <w:rPr>
          <w:i/>
          <w:szCs w:val="24"/>
        </w:rPr>
        <w:t>,</w:t>
      </w:r>
      <w:r w:rsidRPr="00DE5486">
        <w:rPr>
          <w:i/>
          <w:szCs w:val="24"/>
        </w:rPr>
        <w:t xml:space="preserve"> as they believe that maintaining an FDL ratio of 0.55 with a loss-sharing ratio of 0.80 is still appropriate given the percentage of outlier payments projected for CY 2018.</w:t>
      </w:r>
    </w:p>
    <w:p w:rsidR="007D568D" w:rsidRDefault="007D568D" w:rsidP="007D568D">
      <w:pPr>
        <w:autoSpaceDE w:val="0"/>
        <w:autoSpaceDN w:val="0"/>
        <w:adjustRightInd w:val="0"/>
        <w:rPr>
          <w:i/>
          <w:szCs w:val="24"/>
        </w:rPr>
      </w:pPr>
    </w:p>
    <w:p w:rsidR="007D568D" w:rsidRDefault="005E6BD2" w:rsidP="007D568D">
      <w:pPr>
        <w:autoSpaceDE w:val="0"/>
        <w:autoSpaceDN w:val="0"/>
        <w:adjustRightInd w:val="0"/>
        <w:rPr>
          <w:b/>
          <w:i/>
        </w:rPr>
      </w:pPr>
      <w:r w:rsidRPr="00BC682C">
        <w:rPr>
          <w:b/>
          <w:i/>
          <w:u w:val="single"/>
        </w:rPr>
        <w:t>CY 2019</w:t>
      </w:r>
      <w:r w:rsidRPr="00C62647">
        <w:rPr>
          <w:b/>
          <w:i/>
        </w:rPr>
        <w:t xml:space="preserve"> </w:t>
      </w:r>
      <w:r w:rsidRPr="00BC682C">
        <w:rPr>
          <w:b/>
          <w:i/>
        </w:rPr>
        <w:t>– Proposed Implementation of the Home Health Grouping Model</w:t>
      </w:r>
      <w:r w:rsidR="00DE5486">
        <w:rPr>
          <w:b/>
          <w:i/>
        </w:rPr>
        <w:t xml:space="preserve"> (HHGM)</w:t>
      </w:r>
    </w:p>
    <w:p w:rsidR="007D568D" w:rsidRDefault="007D568D" w:rsidP="007D568D">
      <w:pPr>
        <w:autoSpaceDE w:val="0"/>
        <w:autoSpaceDN w:val="0"/>
        <w:adjustRightInd w:val="0"/>
        <w:rPr>
          <w:b/>
          <w:i/>
        </w:rPr>
      </w:pPr>
    </w:p>
    <w:p w:rsidR="007D568D" w:rsidRDefault="00176DEA" w:rsidP="007D568D">
      <w:pPr>
        <w:autoSpaceDE w:val="0"/>
        <w:autoSpaceDN w:val="0"/>
        <w:adjustRightInd w:val="0"/>
        <w:rPr>
          <w:color w:val="000000"/>
          <w:szCs w:val="24"/>
        </w:rPr>
      </w:pPr>
      <w:r w:rsidRPr="00BC682C">
        <w:rPr>
          <w:szCs w:val="24"/>
        </w:rPr>
        <w:t>In the proposed rule,</w:t>
      </w:r>
      <w:r w:rsidR="003F6CA3" w:rsidRPr="00BC682C">
        <w:rPr>
          <w:szCs w:val="24"/>
        </w:rPr>
        <w:t xml:space="preserve"> </w:t>
      </w:r>
      <w:r w:rsidRPr="00BC682C">
        <w:rPr>
          <w:szCs w:val="24"/>
        </w:rPr>
        <w:t xml:space="preserve">CMS </w:t>
      </w:r>
      <w:r w:rsidR="003F6CA3" w:rsidRPr="00BC682C">
        <w:rPr>
          <w:szCs w:val="24"/>
        </w:rPr>
        <w:t xml:space="preserve">proposes case-mix methodology refinements, including a change in the unit of payment from 60-day episodes of care to 30-day periods of care, to be implemented for 30-day periods of care beginning </w:t>
      </w:r>
      <w:r w:rsidR="003F6CA3" w:rsidRPr="00BC682C">
        <w:rPr>
          <w:szCs w:val="24"/>
          <w:u w:val="single"/>
        </w:rPr>
        <w:t xml:space="preserve">on or after </w:t>
      </w:r>
      <w:r w:rsidR="00AE6B88">
        <w:rPr>
          <w:szCs w:val="24"/>
          <w:u w:val="single"/>
        </w:rPr>
        <w:t xml:space="preserve">Jan. </w:t>
      </w:r>
      <w:r w:rsidR="003F6CA3" w:rsidRPr="00BC682C">
        <w:rPr>
          <w:szCs w:val="24"/>
          <w:u w:val="single"/>
        </w:rPr>
        <w:t>1, 2019</w:t>
      </w:r>
      <w:r w:rsidR="003F6CA3" w:rsidRPr="00BC682C">
        <w:rPr>
          <w:szCs w:val="24"/>
        </w:rPr>
        <w:t xml:space="preserve">. </w:t>
      </w:r>
      <w:r w:rsidRPr="00BC682C">
        <w:rPr>
          <w:szCs w:val="24"/>
        </w:rPr>
        <w:t xml:space="preserve">This model would </w:t>
      </w:r>
      <w:r w:rsidRPr="00BC682C">
        <w:rPr>
          <w:color w:val="000000"/>
          <w:szCs w:val="24"/>
        </w:rPr>
        <w:t xml:space="preserve">rely more heavily on clinical characteristics and other patient information (e.g., principal diagnosis, functional level, comorbid conditions, referral source, and timing) to place patients into what CMS considers “more meaningful” payment categories. The HHGM also would </w:t>
      </w:r>
      <w:r w:rsidRPr="00DE5486">
        <w:rPr>
          <w:color w:val="000000"/>
          <w:szCs w:val="24"/>
        </w:rPr>
        <w:t>eliminate therapy service use thresholds that are currently used to case-mix adjust payments under the HH PPS.</w:t>
      </w:r>
      <w:r w:rsidR="00093777" w:rsidRPr="00DE5486">
        <w:rPr>
          <w:color w:val="000000"/>
          <w:szCs w:val="24"/>
        </w:rPr>
        <w:t xml:space="preserve"> CMS has estimated t</w:t>
      </w:r>
      <w:r w:rsidR="0015699D">
        <w:rPr>
          <w:color w:val="000000"/>
          <w:szCs w:val="24"/>
        </w:rPr>
        <w:t>hat t</w:t>
      </w:r>
      <w:r w:rsidR="00093777" w:rsidRPr="00DE5486">
        <w:rPr>
          <w:color w:val="000000"/>
          <w:szCs w:val="24"/>
        </w:rPr>
        <w:t>his could save as much as $950 million.</w:t>
      </w:r>
    </w:p>
    <w:p w:rsidR="007D568D" w:rsidRDefault="007D568D" w:rsidP="007D568D">
      <w:pPr>
        <w:autoSpaceDE w:val="0"/>
        <w:autoSpaceDN w:val="0"/>
        <w:adjustRightInd w:val="0"/>
        <w:rPr>
          <w:color w:val="000000"/>
          <w:szCs w:val="24"/>
        </w:rPr>
      </w:pPr>
    </w:p>
    <w:p w:rsidR="003F6CA3" w:rsidRPr="007D568D" w:rsidRDefault="003F6CA3" w:rsidP="007D568D">
      <w:pPr>
        <w:autoSpaceDE w:val="0"/>
        <w:autoSpaceDN w:val="0"/>
        <w:adjustRightInd w:val="0"/>
        <w:rPr>
          <w:b/>
          <w:i/>
        </w:rPr>
      </w:pPr>
      <w:r w:rsidRPr="00BC682C">
        <w:t xml:space="preserve">The proposed HHGM includes changes to the episode timing categories, the addition of an admission source category, the creation of six clinical groups used to categorize 30-day periods of care based on the patient’s primary reason for home health care, revised functional levels and corresponding OASIS items, the addition of a comorbidity adjustment, and a proposed change in the </w:t>
      </w:r>
      <w:r w:rsidR="00B46F6D">
        <w:t xml:space="preserve">LUPA </w:t>
      </w:r>
      <w:r w:rsidRPr="00BC682C">
        <w:t xml:space="preserve">threshold. The LUPA add-on policy, the partial payment adjustment policy, and the methodology used to calculate payments for high-cost outliers would also be revised to be consistent with the </w:t>
      </w:r>
      <w:r w:rsidR="0064288B">
        <w:t>proposed 30-day period of care.</w:t>
      </w:r>
    </w:p>
    <w:p w:rsidR="002F46A6" w:rsidRPr="00BC682C" w:rsidRDefault="000375F8" w:rsidP="002F46A6">
      <w:pPr>
        <w:autoSpaceDE w:val="0"/>
        <w:autoSpaceDN w:val="0"/>
        <w:adjustRightInd w:val="0"/>
        <w:rPr>
          <w:szCs w:val="24"/>
        </w:rPr>
      </w:pPr>
      <w:r>
        <w:rPr>
          <w:szCs w:val="24"/>
        </w:rPr>
        <w:lastRenderedPageBreak/>
        <w:t>Section II.D of the proposed CY 2018 HH PPS</w:t>
      </w:r>
      <w:r w:rsidR="00742C23">
        <w:rPr>
          <w:szCs w:val="24"/>
        </w:rPr>
        <w:t xml:space="preserve"> (</w:t>
      </w:r>
      <w:r w:rsidR="002F46A6" w:rsidRPr="00BC682C">
        <w:rPr>
          <w:szCs w:val="24"/>
        </w:rPr>
        <w:t>page 24</w:t>
      </w:r>
      <w:r w:rsidR="00742C23">
        <w:rPr>
          <w:szCs w:val="24"/>
        </w:rPr>
        <w:t xml:space="preserve">) </w:t>
      </w:r>
      <w:r>
        <w:rPr>
          <w:szCs w:val="24"/>
        </w:rPr>
        <w:t xml:space="preserve">states: </w:t>
      </w:r>
      <w:r w:rsidR="002F46A6" w:rsidRPr="00BC682C">
        <w:rPr>
          <w:szCs w:val="24"/>
        </w:rPr>
        <w:t>“In this rule, we propose to better align payment with resource use so that it reduces HHAs’ financial incentives to select certain patients over others.”</w:t>
      </w:r>
    </w:p>
    <w:p w:rsidR="002F46A6" w:rsidRPr="00BC682C" w:rsidRDefault="002F46A6" w:rsidP="00093777">
      <w:pPr>
        <w:autoSpaceDE w:val="0"/>
        <w:autoSpaceDN w:val="0"/>
        <w:adjustRightInd w:val="0"/>
        <w:rPr>
          <w:szCs w:val="24"/>
        </w:rPr>
      </w:pPr>
    </w:p>
    <w:p w:rsidR="002F46A6" w:rsidRPr="00BC682C" w:rsidRDefault="002F46A6" w:rsidP="00093777">
      <w:pPr>
        <w:autoSpaceDE w:val="0"/>
        <w:autoSpaceDN w:val="0"/>
        <w:adjustRightInd w:val="0"/>
        <w:rPr>
          <w:szCs w:val="24"/>
        </w:rPr>
      </w:pPr>
      <w:r w:rsidRPr="00BC682C">
        <w:rPr>
          <w:szCs w:val="24"/>
        </w:rPr>
        <w:t xml:space="preserve">In </w:t>
      </w:r>
      <w:r w:rsidR="00E306F8">
        <w:rPr>
          <w:szCs w:val="24"/>
        </w:rPr>
        <w:t>their</w:t>
      </w:r>
      <w:r w:rsidRPr="00BC682C">
        <w:rPr>
          <w:szCs w:val="24"/>
        </w:rPr>
        <w:t xml:space="preserve"> </w:t>
      </w:r>
      <w:r w:rsidR="00093777" w:rsidRPr="00BC682C">
        <w:rPr>
          <w:szCs w:val="24"/>
        </w:rPr>
        <w:t xml:space="preserve">Report to Congress, </w:t>
      </w:r>
      <w:r w:rsidR="00E306F8">
        <w:rPr>
          <w:szCs w:val="24"/>
        </w:rPr>
        <w:t xml:space="preserve">CMS </w:t>
      </w:r>
      <w:r w:rsidR="00093777" w:rsidRPr="00BC682C">
        <w:rPr>
          <w:szCs w:val="24"/>
        </w:rPr>
        <w:t>found that payment accuracy could be improved</w:t>
      </w:r>
      <w:r w:rsidRPr="00BC682C">
        <w:rPr>
          <w:szCs w:val="24"/>
        </w:rPr>
        <w:t xml:space="preserve"> </w:t>
      </w:r>
      <w:r w:rsidR="00093777" w:rsidRPr="00BC682C">
        <w:rPr>
          <w:szCs w:val="24"/>
        </w:rPr>
        <w:t>under the current payment system, particularly for patients with certain clinical characteristic</w:t>
      </w:r>
      <w:r w:rsidRPr="00BC682C">
        <w:rPr>
          <w:szCs w:val="24"/>
        </w:rPr>
        <w:t xml:space="preserve">s. </w:t>
      </w:r>
      <w:r w:rsidR="00093777" w:rsidRPr="00BC682C">
        <w:rPr>
          <w:szCs w:val="24"/>
        </w:rPr>
        <w:t>Findings from the report suggest that the current home health payment system may discourage</w:t>
      </w:r>
      <w:r w:rsidRPr="00BC682C">
        <w:rPr>
          <w:szCs w:val="24"/>
        </w:rPr>
        <w:t xml:space="preserve"> </w:t>
      </w:r>
      <w:r w:rsidR="00093777" w:rsidRPr="00BC682C">
        <w:rPr>
          <w:szCs w:val="24"/>
        </w:rPr>
        <w:t>HHAs from serving patients with clinically complex and/or poorly controlled chronic conditions</w:t>
      </w:r>
      <w:r w:rsidRPr="00BC682C">
        <w:rPr>
          <w:szCs w:val="24"/>
        </w:rPr>
        <w:t xml:space="preserve"> </w:t>
      </w:r>
      <w:r w:rsidR="00093777" w:rsidRPr="00BC682C">
        <w:rPr>
          <w:szCs w:val="24"/>
        </w:rPr>
        <w:t>who do not need therapy services, but require skilled nursing care.</w:t>
      </w:r>
    </w:p>
    <w:p w:rsidR="002F46A6" w:rsidRPr="00BC682C" w:rsidRDefault="002F46A6" w:rsidP="00093777">
      <w:pPr>
        <w:autoSpaceDE w:val="0"/>
        <w:autoSpaceDN w:val="0"/>
        <w:adjustRightInd w:val="0"/>
        <w:rPr>
          <w:szCs w:val="24"/>
        </w:rPr>
      </w:pPr>
    </w:p>
    <w:p w:rsidR="00093777" w:rsidRPr="00BC682C" w:rsidRDefault="00093777" w:rsidP="002F46A6">
      <w:pPr>
        <w:autoSpaceDE w:val="0"/>
        <w:autoSpaceDN w:val="0"/>
        <w:adjustRightInd w:val="0"/>
      </w:pPr>
      <w:r w:rsidRPr="00BC682C">
        <w:rPr>
          <w:szCs w:val="24"/>
        </w:rPr>
        <w:t>In addition, MedPAC</w:t>
      </w:r>
      <w:r w:rsidR="002F46A6" w:rsidRPr="00BC682C">
        <w:rPr>
          <w:szCs w:val="24"/>
        </w:rPr>
        <w:t xml:space="preserve"> </w:t>
      </w:r>
      <w:r w:rsidRPr="00BC682C">
        <w:rPr>
          <w:szCs w:val="24"/>
        </w:rPr>
        <w:t>believes that the Medicare home health benefit is ill-defined</w:t>
      </w:r>
      <w:r w:rsidR="00DF7FB3">
        <w:rPr>
          <w:szCs w:val="24"/>
        </w:rPr>
        <w:t>,</w:t>
      </w:r>
      <w:r w:rsidRPr="00BC682C">
        <w:rPr>
          <w:szCs w:val="24"/>
        </w:rPr>
        <w:t xml:space="preserve"> and the current reliance on therapy</w:t>
      </w:r>
      <w:r w:rsidR="002F46A6" w:rsidRPr="00BC682C">
        <w:rPr>
          <w:szCs w:val="24"/>
        </w:rPr>
        <w:t xml:space="preserve"> </w:t>
      </w:r>
      <w:r w:rsidRPr="00BC682C">
        <w:rPr>
          <w:szCs w:val="24"/>
        </w:rPr>
        <w:t>service thresholds for determining payment is counter to the goals of a prospective payment</w:t>
      </w:r>
      <w:r w:rsidR="002F46A6" w:rsidRPr="00BC682C">
        <w:rPr>
          <w:szCs w:val="24"/>
        </w:rPr>
        <w:t xml:space="preserve"> </w:t>
      </w:r>
      <w:r w:rsidRPr="00BC682C">
        <w:rPr>
          <w:szCs w:val="24"/>
        </w:rPr>
        <w:t>system. Under the current payment system, HHAs receive higher payments for providing more</w:t>
      </w:r>
      <w:r w:rsidR="002F46A6" w:rsidRPr="00BC682C">
        <w:rPr>
          <w:szCs w:val="24"/>
        </w:rPr>
        <w:t xml:space="preserve"> </w:t>
      </w:r>
      <w:r w:rsidRPr="00BC682C">
        <w:rPr>
          <w:szCs w:val="24"/>
        </w:rPr>
        <w:t xml:space="preserve">therapy visits, which may incentivize unnecessary utilization. </w:t>
      </w:r>
      <w:r w:rsidR="00271480">
        <w:rPr>
          <w:szCs w:val="24"/>
        </w:rPr>
        <w:t xml:space="preserve">In their March 2017 Report to Congress, </w:t>
      </w:r>
      <w:r w:rsidRPr="00BC682C">
        <w:rPr>
          <w:szCs w:val="24"/>
        </w:rPr>
        <w:t xml:space="preserve">MedPAC </w:t>
      </w:r>
      <w:r w:rsidR="002F46A6" w:rsidRPr="00BC682C">
        <w:rPr>
          <w:szCs w:val="24"/>
        </w:rPr>
        <w:t>reiterated</w:t>
      </w:r>
      <w:r w:rsidRPr="00BC682C">
        <w:rPr>
          <w:szCs w:val="24"/>
        </w:rPr>
        <w:t xml:space="preserve"> their</w:t>
      </w:r>
      <w:r w:rsidR="002F46A6" w:rsidRPr="00BC682C">
        <w:rPr>
          <w:szCs w:val="24"/>
        </w:rPr>
        <w:t xml:space="preserve"> </w:t>
      </w:r>
      <w:r w:rsidRPr="00BC682C">
        <w:rPr>
          <w:szCs w:val="24"/>
        </w:rPr>
        <w:t>recommendation that CMS eliminate the use of the</w:t>
      </w:r>
      <w:r w:rsidR="002F46A6" w:rsidRPr="00BC682C">
        <w:rPr>
          <w:szCs w:val="24"/>
        </w:rPr>
        <w:t xml:space="preserve"> </w:t>
      </w:r>
      <w:r w:rsidRPr="00BC682C">
        <w:rPr>
          <w:szCs w:val="24"/>
        </w:rPr>
        <w:t xml:space="preserve">number of therapy </w:t>
      </w:r>
      <w:r w:rsidR="002F46A6" w:rsidRPr="00BC682C">
        <w:rPr>
          <w:szCs w:val="24"/>
        </w:rPr>
        <w:t>visits</w:t>
      </w:r>
      <w:r w:rsidRPr="00BC682C">
        <w:rPr>
          <w:szCs w:val="24"/>
        </w:rPr>
        <w:t xml:space="preserve"> as a payment factor in the home health PPS beginning in 2019.</w:t>
      </w:r>
    </w:p>
    <w:p w:rsidR="00DF10FC" w:rsidRPr="00BC682C" w:rsidRDefault="00DF10FC" w:rsidP="00DF10FC">
      <w:pPr>
        <w:autoSpaceDE w:val="0"/>
        <w:autoSpaceDN w:val="0"/>
        <w:adjustRightInd w:val="0"/>
        <w:rPr>
          <w:szCs w:val="24"/>
        </w:rPr>
      </w:pPr>
    </w:p>
    <w:p w:rsidR="00093777" w:rsidRPr="00BC682C" w:rsidRDefault="00DF10FC" w:rsidP="00DF10FC">
      <w:pPr>
        <w:autoSpaceDE w:val="0"/>
        <w:autoSpaceDN w:val="0"/>
        <w:adjustRightInd w:val="0"/>
      </w:pPr>
      <w:r w:rsidRPr="00BC682C">
        <w:rPr>
          <w:szCs w:val="24"/>
        </w:rPr>
        <w:t xml:space="preserve">CMS is proposing to implement the HHGM beginning on or after </w:t>
      </w:r>
      <w:r w:rsidR="007C0BFA">
        <w:rPr>
          <w:szCs w:val="24"/>
        </w:rPr>
        <w:t xml:space="preserve">Jan. </w:t>
      </w:r>
      <w:r w:rsidRPr="00BC682C">
        <w:rPr>
          <w:szCs w:val="24"/>
        </w:rPr>
        <w:t>1, 2019. The implementation of the HHGM will require provider education and training, updating and revising relevant manuals, and changing claims processing systems. Implementation starting in CY 2019 would provide an opportunity for CMS, its contractors, and the agencies themselves to prepare. This patient-centered model groups periods of care in a manner consistent with how clinicians differentiate between patients and the primary reason for needing home health care.</w:t>
      </w:r>
    </w:p>
    <w:p w:rsidR="00BA2B2B" w:rsidRPr="00BC682C" w:rsidRDefault="00BA2B2B" w:rsidP="00BA2B2B">
      <w:pPr>
        <w:autoSpaceDE w:val="0"/>
        <w:autoSpaceDN w:val="0"/>
        <w:adjustRightInd w:val="0"/>
        <w:rPr>
          <w:color w:val="000000"/>
          <w:szCs w:val="24"/>
        </w:rPr>
      </w:pPr>
    </w:p>
    <w:p w:rsidR="00BA2B2B" w:rsidRPr="00BC682C" w:rsidRDefault="00BA2B2B" w:rsidP="00BA2B2B">
      <w:pPr>
        <w:autoSpaceDE w:val="0"/>
        <w:autoSpaceDN w:val="0"/>
        <w:adjustRightInd w:val="0"/>
        <w:rPr>
          <w:i/>
          <w:color w:val="000000"/>
          <w:szCs w:val="24"/>
        </w:rPr>
      </w:pPr>
      <w:r w:rsidRPr="00BC682C">
        <w:rPr>
          <w:i/>
          <w:color w:val="000000"/>
          <w:szCs w:val="24"/>
        </w:rPr>
        <w:t xml:space="preserve">Rationale for 30 </w:t>
      </w:r>
      <w:r w:rsidR="002A4D2A">
        <w:rPr>
          <w:i/>
          <w:color w:val="000000"/>
          <w:szCs w:val="24"/>
        </w:rPr>
        <w:t>D</w:t>
      </w:r>
      <w:r w:rsidRPr="00BC682C">
        <w:rPr>
          <w:i/>
          <w:color w:val="000000"/>
          <w:szCs w:val="24"/>
        </w:rPr>
        <w:t>ays</w:t>
      </w:r>
    </w:p>
    <w:p w:rsidR="00BA2B2B" w:rsidRPr="00BC682C" w:rsidRDefault="00BA2B2B" w:rsidP="00BA2B2B">
      <w:pPr>
        <w:autoSpaceDE w:val="0"/>
        <w:autoSpaceDN w:val="0"/>
        <w:adjustRightInd w:val="0"/>
        <w:rPr>
          <w:color w:val="000000"/>
          <w:szCs w:val="24"/>
        </w:rPr>
      </w:pPr>
    </w:p>
    <w:p w:rsidR="00BA2B2B" w:rsidRPr="00BC682C" w:rsidRDefault="00BA2B2B" w:rsidP="00BA2B2B">
      <w:pPr>
        <w:autoSpaceDE w:val="0"/>
        <w:autoSpaceDN w:val="0"/>
        <w:adjustRightInd w:val="0"/>
        <w:rPr>
          <w:color w:val="000000"/>
          <w:szCs w:val="24"/>
        </w:rPr>
      </w:pPr>
      <w:r w:rsidRPr="00BC682C">
        <w:rPr>
          <w:color w:val="000000"/>
          <w:szCs w:val="24"/>
        </w:rPr>
        <w:t xml:space="preserve">CMS is proposing using </w:t>
      </w:r>
      <w:r w:rsidRPr="00DE5486">
        <w:rPr>
          <w:color w:val="000000"/>
          <w:szCs w:val="24"/>
          <w:u w:val="single"/>
        </w:rPr>
        <w:t>30-day periods rather than the 60-day episodes</w:t>
      </w:r>
      <w:r w:rsidRPr="00BC682C">
        <w:rPr>
          <w:color w:val="000000"/>
          <w:szCs w:val="24"/>
        </w:rPr>
        <w:t xml:space="preserve"> in the current</w:t>
      </w:r>
    </w:p>
    <w:p w:rsidR="00C822C0" w:rsidRPr="00BC682C" w:rsidRDefault="0095274C" w:rsidP="00BA2B2B">
      <w:pPr>
        <w:autoSpaceDE w:val="0"/>
        <w:autoSpaceDN w:val="0"/>
        <w:adjustRightInd w:val="0"/>
        <w:rPr>
          <w:color w:val="000000"/>
          <w:szCs w:val="24"/>
        </w:rPr>
      </w:pPr>
      <w:r>
        <w:rPr>
          <w:color w:val="000000"/>
          <w:szCs w:val="24"/>
        </w:rPr>
        <w:t xml:space="preserve">payment system. They found that </w:t>
      </w:r>
      <w:r w:rsidR="00BA2B2B" w:rsidRPr="00BC682C">
        <w:rPr>
          <w:color w:val="000000"/>
          <w:szCs w:val="24"/>
        </w:rPr>
        <w:t>episodes have more visits, on average, during the first 30 days compared to the last 30 days.</w:t>
      </w:r>
      <w:r w:rsidR="00BA2B2B" w:rsidRPr="00BC682C">
        <w:rPr>
          <w:rFonts w:ascii="Calibri" w:hAnsi="Calibri" w:cs="Calibri"/>
          <w:color w:val="000000"/>
          <w:sz w:val="14"/>
          <w:szCs w:val="14"/>
        </w:rPr>
        <w:t xml:space="preserve"> </w:t>
      </w:r>
      <w:r w:rsidR="00BA2B2B" w:rsidRPr="00BC682C">
        <w:rPr>
          <w:color w:val="000000"/>
          <w:szCs w:val="24"/>
        </w:rPr>
        <w:t>Costs are much higher earlier in t</w:t>
      </w:r>
      <w:r w:rsidR="00A278C0">
        <w:rPr>
          <w:color w:val="000000"/>
          <w:szCs w:val="24"/>
        </w:rPr>
        <w:t xml:space="preserve">he episode and lesser later on; </w:t>
      </w:r>
      <w:r w:rsidR="00BE3FA3">
        <w:rPr>
          <w:color w:val="000000"/>
          <w:szCs w:val="24"/>
        </w:rPr>
        <w:t>thus</w:t>
      </w:r>
      <w:r w:rsidR="00A278C0">
        <w:rPr>
          <w:color w:val="000000"/>
          <w:szCs w:val="24"/>
        </w:rPr>
        <w:t>,</w:t>
      </w:r>
      <w:r w:rsidR="00BA2B2B" w:rsidRPr="00BC682C">
        <w:rPr>
          <w:color w:val="000000"/>
          <w:szCs w:val="24"/>
        </w:rPr>
        <w:t xml:space="preserve"> CMS believes that dividing a single 60-day episode into two 30-day periods mor</w:t>
      </w:r>
      <w:r w:rsidR="00F34783">
        <w:rPr>
          <w:color w:val="000000"/>
          <w:szCs w:val="24"/>
        </w:rPr>
        <w:t>e accurately reflects payments.</w:t>
      </w:r>
    </w:p>
    <w:p w:rsidR="00C822C0" w:rsidRPr="00BC682C" w:rsidRDefault="00C822C0" w:rsidP="00BA2B2B">
      <w:pPr>
        <w:autoSpaceDE w:val="0"/>
        <w:autoSpaceDN w:val="0"/>
        <w:adjustRightInd w:val="0"/>
        <w:rPr>
          <w:color w:val="000000"/>
          <w:szCs w:val="24"/>
        </w:rPr>
      </w:pPr>
    </w:p>
    <w:p w:rsidR="00BA2B2B" w:rsidRPr="00BC682C" w:rsidRDefault="00BA2B2B" w:rsidP="00BA2B2B">
      <w:pPr>
        <w:autoSpaceDE w:val="0"/>
        <w:autoSpaceDN w:val="0"/>
        <w:adjustRightInd w:val="0"/>
        <w:rPr>
          <w:color w:val="000000"/>
          <w:szCs w:val="24"/>
        </w:rPr>
      </w:pPr>
      <w:r w:rsidRPr="00BC682C">
        <w:rPr>
          <w:color w:val="000000"/>
          <w:szCs w:val="24"/>
        </w:rPr>
        <w:t xml:space="preserve">The 30-day billing under the HHGM is discussed in detail in section III.E.3., </w:t>
      </w:r>
      <w:r w:rsidR="001C386A">
        <w:rPr>
          <w:color w:val="000000"/>
          <w:szCs w:val="24"/>
        </w:rPr>
        <w:t xml:space="preserve">on </w:t>
      </w:r>
      <w:r w:rsidRPr="00BC682C">
        <w:rPr>
          <w:color w:val="000000"/>
          <w:szCs w:val="24"/>
        </w:rPr>
        <w:t>page 89.</w:t>
      </w:r>
    </w:p>
    <w:p w:rsidR="00BA2B2B" w:rsidRPr="00BC682C" w:rsidRDefault="00BA2B2B" w:rsidP="00BA2B2B">
      <w:pPr>
        <w:autoSpaceDE w:val="0"/>
        <w:autoSpaceDN w:val="0"/>
        <w:adjustRightInd w:val="0"/>
        <w:rPr>
          <w:color w:val="000000"/>
          <w:szCs w:val="24"/>
        </w:rPr>
      </w:pPr>
    </w:p>
    <w:p w:rsidR="00BA2B2B" w:rsidRPr="00BC682C" w:rsidRDefault="00BA2B2B" w:rsidP="00BA2B2B">
      <w:pPr>
        <w:autoSpaceDE w:val="0"/>
        <w:autoSpaceDN w:val="0"/>
        <w:adjustRightInd w:val="0"/>
        <w:rPr>
          <w:i/>
          <w:color w:val="000000"/>
          <w:szCs w:val="24"/>
        </w:rPr>
      </w:pPr>
      <w:r w:rsidRPr="00BC682C">
        <w:rPr>
          <w:i/>
          <w:color w:val="000000"/>
          <w:szCs w:val="24"/>
        </w:rPr>
        <w:t>Episode Timing Classification</w:t>
      </w:r>
    </w:p>
    <w:p w:rsidR="00BA2B2B" w:rsidRPr="00BC682C" w:rsidRDefault="00BA2B2B" w:rsidP="00BA2B2B">
      <w:pPr>
        <w:autoSpaceDE w:val="0"/>
        <w:autoSpaceDN w:val="0"/>
        <w:adjustRightInd w:val="0"/>
        <w:rPr>
          <w:i/>
          <w:color w:val="000000"/>
          <w:szCs w:val="24"/>
        </w:rPr>
      </w:pPr>
    </w:p>
    <w:p w:rsidR="00BA2B2B" w:rsidRPr="00BC682C" w:rsidRDefault="00BA2B2B" w:rsidP="00BA2B2B">
      <w:pPr>
        <w:autoSpaceDE w:val="0"/>
        <w:autoSpaceDN w:val="0"/>
        <w:adjustRightInd w:val="0"/>
        <w:rPr>
          <w:szCs w:val="24"/>
        </w:rPr>
      </w:pPr>
      <w:r w:rsidRPr="00BC682C">
        <w:rPr>
          <w:szCs w:val="24"/>
        </w:rPr>
        <w:t>Similar to the current payment system, 30-day periods under the HHGM would be</w:t>
      </w:r>
    </w:p>
    <w:p w:rsidR="00BA2B2B" w:rsidRPr="00BC682C" w:rsidRDefault="00BA2B2B" w:rsidP="00BA2B2B">
      <w:pPr>
        <w:autoSpaceDE w:val="0"/>
        <w:autoSpaceDN w:val="0"/>
        <w:adjustRightInd w:val="0"/>
        <w:rPr>
          <w:szCs w:val="24"/>
        </w:rPr>
      </w:pPr>
      <w:r w:rsidRPr="00BC682C">
        <w:rPr>
          <w:szCs w:val="24"/>
        </w:rPr>
        <w:t xml:space="preserve">classified as </w:t>
      </w:r>
      <w:r w:rsidRPr="00DE5486">
        <w:rPr>
          <w:szCs w:val="24"/>
          <w:u w:val="single"/>
        </w:rPr>
        <w:t>“early” or “late”</w:t>
      </w:r>
      <w:r w:rsidRPr="00BC682C">
        <w:rPr>
          <w:szCs w:val="24"/>
        </w:rPr>
        <w:t xml:space="preserve"> depending on when they occur within a sequence of 30-day</w:t>
      </w:r>
    </w:p>
    <w:p w:rsidR="00C822C0" w:rsidRPr="00BC682C" w:rsidRDefault="00BA2B2B" w:rsidP="00C822C0">
      <w:pPr>
        <w:autoSpaceDE w:val="0"/>
        <w:autoSpaceDN w:val="0"/>
        <w:adjustRightInd w:val="0"/>
        <w:rPr>
          <w:szCs w:val="24"/>
        </w:rPr>
      </w:pPr>
      <w:r w:rsidRPr="00BC682C">
        <w:rPr>
          <w:szCs w:val="24"/>
        </w:rPr>
        <w:t>periods. Under the HHGM, the first 30-day period is classified</w:t>
      </w:r>
      <w:r w:rsidR="00C822C0" w:rsidRPr="00BC682C">
        <w:rPr>
          <w:szCs w:val="24"/>
        </w:rPr>
        <w:t xml:space="preserve"> </w:t>
      </w:r>
      <w:r w:rsidRPr="00BC682C">
        <w:rPr>
          <w:szCs w:val="24"/>
        </w:rPr>
        <w:t>as early. All subsequent 30-day periods in the sequence (second or later) are classified as late.</w:t>
      </w:r>
      <w:r w:rsidR="00C822C0" w:rsidRPr="00BC682C">
        <w:rPr>
          <w:szCs w:val="24"/>
        </w:rPr>
        <w:t xml:space="preserve"> CMS is proposing </w:t>
      </w:r>
      <w:r w:rsidRPr="00BC682C">
        <w:rPr>
          <w:szCs w:val="24"/>
        </w:rPr>
        <w:t>to adopt this episode timing classification for 30-day periods with the</w:t>
      </w:r>
      <w:r w:rsidR="00C822C0" w:rsidRPr="00BC682C">
        <w:rPr>
          <w:szCs w:val="24"/>
        </w:rPr>
        <w:t xml:space="preserve"> </w:t>
      </w:r>
      <w:r w:rsidRPr="00BC682C">
        <w:rPr>
          <w:szCs w:val="24"/>
        </w:rPr>
        <w:t xml:space="preserve">implementation of </w:t>
      </w:r>
      <w:r w:rsidR="00A1466E">
        <w:rPr>
          <w:szCs w:val="24"/>
        </w:rPr>
        <w:t>the HHGM.</w:t>
      </w:r>
    </w:p>
    <w:p w:rsidR="00C822C0" w:rsidRPr="00BC682C" w:rsidRDefault="00C822C0" w:rsidP="00C822C0">
      <w:pPr>
        <w:autoSpaceDE w:val="0"/>
        <w:autoSpaceDN w:val="0"/>
        <w:adjustRightInd w:val="0"/>
        <w:rPr>
          <w:szCs w:val="24"/>
        </w:rPr>
      </w:pPr>
    </w:p>
    <w:p w:rsidR="00C822C0" w:rsidRDefault="00BA2B2B" w:rsidP="00BA2B2B">
      <w:pPr>
        <w:autoSpaceDE w:val="0"/>
        <w:autoSpaceDN w:val="0"/>
        <w:adjustRightInd w:val="0"/>
        <w:rPr>
          <w:szCs w:val="24"/>
        </w:rPr>
      </w:pPr>
      <w:r w:rsidRPr="00BC682C">
        <w:rPr>
          <w:szCs w:val="24"/>
        </w:rPr>
        <w:t>The comprehensive assessment would still be</w:t>
      </w:r>
      <w:r w:rsidR="00C822C0" w:rsidRPr="00BC682C">
        <w:rPr>
          <w:szCs w:val="24"/>
        </w:rPr>
        <w:t xml:space="preserve"> </w:t>
      </w:r>
      <w:r w:rsidRPr="00BC682C">
        <w:rPr>
          <w:szCs w:val="24"/>
        </w:rPr>
        <w:t>completed within 5 days of the start of care date and completed no less frequently than during</w:t>
      </w:r>
      <w:r w:rsidR="00C822C0" w:rsidRPr="00BC682C">
        <w:rPr>
          <w:szCs w:val="24"/>
        </w:rPr>
        <w:t xml:space="preserve"> </w:t>
      </w:r>
      <w:r w:rsidRPr="00BC682C">
        <w:rPr>
          <w:szCs w:val="24"/>
        </w:rPr>
        <w:t xml:space="preserve">the last 5 days of every 60 days beginning with the </w:t>
      </w:r>
      <w:r w:rsidRPr="00BC682C">
        <w:rPr>
          <w:szCs w:val="24"/>
        </w:rPr>
        <w:lastRenderedPageBreak/>
        <w:t>start of care date, as currently required by</w:t>
      </w:r>
      <w:r w:rsidR="00C822C0" w:rsidRPr="00BC682C">
        <w:rPr>
          <w:szCs w:val="24"/>
        </w:rPr>
        <w:t xml:space="preserve"> </w:t>
      </w:r>
      <w:r w:rsidRPr="00BC682C">
        <w:rPr>
          <w:szCs w:val="24"/>
        </w:rPr>
        <w:t>§484.55, Condition of participation: Compre</w:t>
      </w:r>
      <w:r w:rsidR="00A1466E">
        <w:rPr>
          <w:szCs w:val="24"/>
        </w:rPr>
        <w:t>hensive assessment of patients.</w:t>
      </w:r>
    </w:p>
    <w:p w:rsidR="00A1466E" w:rsidRPr="00BC682C" w:rsidRDefault="00A1466E" w:rsidP="00BA2B2B">
      <w:pPr>
        <w:autoSpaceDE w:val="0"/>
        <w:autoSpaceDN w:val="0"/>
        <w:adjustRightInd w:val="0"/>
        <w:rPr>
          <w:szCs w:val="24"/>
        </w:rPr>
      </w:pPr>
    </w:p>
    <w:p w:rsidR="00C822C0" w:rsidRPr="00BC682C" w:rsidRDefault="00BA2B2B" w:rsidP="00BA2B2B">
      <w:pPr>
        <w:autoSpaceDE w:val="0"/>
        <w:autoSpaceDN w:val="0"/>
        <w:adjustRightInd w:val="0"/>
        <w:rPr>
          <w:szCs w:val="24"/>
        </w:rPr>
      </w:pPr>
      <w:r w:rsidRPr="00BC682C">
        <w:rPr>
          <w:szCs w:val="24"/>
        </w:rPr>
        <w:t>The proposed</w:t>
      </w:r>
      <w:r w:rsidR="00C822C0" w:rsidRPr="00BC682C">
        <w:rPr>
          <w:szCs w:val="24"/>
        </w:rPr>
        <w:t xml:space="preserve"> </w:t>
      </w:r>
      <w:r w:rsidRPr="00BC682C">
        <w:rPr>
          <w:szCs w:val="24"/>
        </w:rPr>
        <w:t>episode timing classification is discussed in detail in secti</w:t>
      </w:r>
      <w:r w:rsidR="00A1466E">
        <w:rPr>
          <w:szCs w:val="24"/>
        </w:rPr>
        <w:t>on III.E.4.</w:t>
      </w:r>
      <w:r w:rsidR="008633C0">
        <w:rPr>
          <w:szCs w:val="24"/>
        </w:rPr>
        <w:t>,</w:t>
      </w:r>
      <w:r w:rsidR="00A1466E">
        <w:rPr>
          <w:szCs w:val="24"/>
        </w:rPr>
        <w:t xml:space="preserve"> on </w:t>
      </w:r>
      <w:r w:rsidR="00C822C0" w:rsidRPr="00BC682C">
        <w:rPr>
          <w:szCs w:val="24"/>
        </w:rPr>
        <w:t xml:space="preserve">page </w:t>
      </w:r>
      <w:r w:rsidR="00B2313F" w:rsidRPr="00BC682C">
        <w:rPr>
          <w:szCs w:val="24"/>
        </w:rPr>
        <w:t>109.</w:t>
      </w:r>
    </w:p>
    <w:p w:rsidR="00C822C0" w:rsidRPr="00BC682C" w:rsidRDefault="00C822C0" w:rsidP="00BA2B2B">
      <w:pPr>
        <w:autoSpaceDE w:val="0"/>
        <w:autoSpaceDN w:val="0"/>
        <w:adjustRightInd w:val="0"/>
        <w:rPr>
          <w:szCs w:val="24"/>
        </w:rPr>
      </w:pPr>
    </w:p>
    <w:p w:rsidR="00B2313F" w:rsidRPr="00BC682C" w:rsidRDefault="00B2313F" w:rsidP="00C822C0">
      <w:pPr>
        <w:autoSpaceDE w:val="0"/>
        <w:autoSpaceDN w:val="0"/>
        <w:adjustRightInd w:val="0"/>
        <w:rPr>
          <w:i/>
          <w:szCs w:val="24"/>
        </w:rPr>
      </w:pPr>
      <w:r w:rsidRPr="00A46F97">
        <w:rPr>
          <w:i/>
          <w:szCs w:val="24"/>
        </w:rPr>
        <w:t>Admission Source Category</w:t>
      </w:r>
    </w:p>
    <w:p w:rsidR="00B2313F" w:rsidRPr="00BC682C" w:rsidRDefault="00B2313F" w:rsidP="00C822C0">
      <w:pPr>
        <w:autoSpaceDE w:val="0"/>
        <w:autoSpaceDN w:val="0"/>
        <w:adjustRightInd w:val="0"/>
        <w:rPr>
          <w:i/>
          <w:szCs w:val="24"/>
        </w:rPr>
      </w:pPr>
    </w:p>
    <w:p w:rsidR="004B7C0D" w:rsidRDefault="00C822C0" w:rsidP="00C822C0">
      <w:pPr>
        <w:autoSpaceDE w:val="0"/>
        <w:autoSpaceDN w:val="0"/>
        <w:adjustRightInd w:val="0"/>
        <w:rPr>
          <w:szCs w:val="24"/>
        </w:rPr>
      </w:pPr>
      <w:r w:rsidRPr="00BC682C">
        <w:rPr>
          <w:szCs w:val="24"/>
        </w:rPr>
        <w:t>Under the HHGM, each period would be classified into one of two admission source</w:t>
      </w:r>
      <w:r w:rsidR="004B7C0D">
        <w:rPr>
          <w:szCs w:val="24"/>
        </w:rPr>
        <w:t xml:space="preserve"> c</w:t>
      </w:r>
      <w:r w:rsidRPr="00BC682C">
        <w:rPr>
          <w:szCs w:val="24"/>
        </w:rPr>
        <w:t>ategories</w:t>
      </w:r>
      <w:r w:rsidR="00DE5486">
        <w:rPr>
          <w:szCs w:val="24"/>
        </w:rPr>
        <w:t xml:space="preserve"> </w:t>
      </w:r>
      <w:r w:rsidR="00BC27AF">
        <w:rPr>
          <w:szCs w:val="24"/>
        </w:rPr>
        <w:t xml:space="preserve">– </w:t>
      </w:r>
      <w:r w:rsidRPr="00DE5486">
        <w:rPr>
          <w:szCs w:val="24"/>
          <w:u w:val="single"/>
        </w:rPr>
        <w:t>community or institutional</w:t>
      </w:r>
      <w:r w:rsidR="00BC27AF">
        <w:rPr>
          <w:szCs w:val="24"/>
        </w:rPr>
        <w:t xml:space="preserve"> – </w:t>
      </w:r>
      <w:r w:rsidRPr="00BC682C">
        <w:rPr>
          <w:szCs w:val="24"/>
        </w:rPr>
        <w:t>depending on what health</w:t>
      </w:r>
      <w:r w:rsidR="007E63B8">
        <w:rPr>
          <w:szCs w:val="24"/>
        </w:rPr>
        <w:t xml:space="preserve"> </w:t>
      </w:r>
      <w:r w:rsidRPr="00BC682C">
        <w:rPr>
          <w:szCs w:val="24"/>
        </w:rPr>
        <w:t>care setting was utilized in</w:t>
      </w:r>
      <w:r w:rsidR="004B7C0D">
        <w:rPr>
          <w:szCs w:val="24"/>
        </w:rPr>
        <w:t xml:space="preserve"> </w:t>
      </w:r>
      <w:r w:rsidRPr="00BC682C">
        <w:rPr>
          <w:szCs w:val="24"/>
        </w:rPr>
        <w:t xml:space="preserve">the 14 days prior to home health. </w:t>
      </w:r>
      <w:r w:rsidRPr="00DE5486">
        <w:rPr>
          <w:szCs w:val="24"/>
        </w:rPr>
        <w:t>The 30-day period would be categorized as institutional if an</w:t>
      </w:r>
      <w:r w:rsidR="004B7C0D">
        <w:rPr>
          <w:szCs w:val="24"/>
        </w:rPr>
        <w:t xml:space="preserve"> </w:t>
      </w:r>
      <w:r w:rsidRPr="00DE5486">
        <w:rPr>
          <w:szCs w:val="24"/>
        </w:rPr>
        <w:t xml:space="preserve">acute or post-acute care stay occurred in the 14 days </w:t>
      </w:r>
      <w:r w:rsidR="005A4A30">
        <w:rPr>
          <w:szCs w:val="24"/>
        </w:rPr>
        <w:t xml:space="preserve">prior </w:t>
      </w:r>
      <w:r w:rsidRPr="00DE5486">
        <w:rPr>
          <w:szCs w:val="24"/>
        </w:rPr>
        <w:t>to the start of the 30-day period of</w:t>
      </w:r>
      <w:r w:rsidR="004B7C0D">
        <w:rPr>
          <w:szCs w:val="24"/>
        </w:rPr>
        <w:t xml:space="preserve"> </w:t>
      </w:r>
      <w:r w:rsidRPr="00DE5486">
        <w:rPr>
          <w:szCs w:val="24"/>
        </w:rPr>
        <w:t xml:space="preserve">care. The 30-day period would be categorized as community if there </w:t>
      </w:r>
      <w:r w:rsidR="0018246B">
        <w:rPr>
          <w:szCs w:val="24"/>
        </w:rPr>
        <w:t>were</w:t>
      </w:r>
      <w:r w:rsidRPr="00DE5486">
        <w:rPr>
          <w:szCs w:val="24"/>
        </w:rPr>
        <w:t xml:space="preserve"> no acute or post-acute</w:t>
      </w:r>
      <w:r w:rsidR="004B7C0D">
        <w:rPr>
          <w:szCs w:val="24"/>
        </w:rPr>
        <w:t xml:space="preserve"> </w:t>
      </w:r>
      <w:r w:rsidRPr="00DE5486">
        <w:rPr>
          <w:szCs w:val="24"/>
        </w:rPr>
        <w:t>care stay in the 14 days prior to the start of the 30-day period of care.</w:t>
      </w:r>
    </w:p>
    <w:p w:rsidR="004B7C0D" w:rsidRDefault="004B7C0D" w:rsidP="00C822C0">
      <w:pPr>
        <w:autoSpaceDE w:val="0"/>
        <w:autoSpaceDN w:val="0"/>
        <w:adjustRightInd w:val="0"/>
        <w:rPr>
          <w:szCs w:val="24"/>
        </w:rPr>
      </w:pPr>
    </w:p>
    <w:p w:rsidR="00C822C0" w:rsidRPr="00BC682C" w:rsidRDefault="00C822C0" w:rsidP="00C822C0">
      <w:pPr>
        <w:autoSpaceDE w:val="0"/>
        <w:autoSpaceDN w:val="0"/>
        <w:adjustRightInd w:val="0"/>
        <w:rPr>
          <w:szCs w:val="24"/>
        </w:rPr>
      </w:pPr>
      <w:r w:rsidRPr="00BC682C">
        <w:rPr>
          <w:szCs w:val="24"/>
        </w:rPr>
        <w:t>The proposed admission classification source is discussed in d</w:t>
      </w:r>
      <w:r w:rsidR="00B2313F" w:rsidRPr="00BC682C">
        <w:rPr>
          <w:szCs w:val="24"/>
        </w:rPr>
        <w:t xml:space="preserve">etail in section III.E.5, </w:t>
      </w:r>
      <w:r w:rsidR="004B7C0D">
        <w:rPr>
          <w:szCs w:val="24"/>
        </w:rPr>
        <w:t xml:space="preserve">on </w:t>
      </w:r>
      <w:r w:rsidR="00B2313F" w:rsidRPr="00BC682C">
        <w:rPr>
          <w:szCs w:val="24"/>
        </w:rPr>
        <w:t>page 111.</w:t>
      </w:r>
    </w:p>
    <w:p w:rsidR="00C822C0" w:rsidRPr="00BC682C" w:rsidRDefault="00C822C0" w:rsidP="00C822C0">
      <w:pPr>
        <w:autoSpaceDE w:val="0"/>
        <w:autoSpaceDN w:val="0"/>
        <w:adjustRightInd w:val="0"/>
        <w:rPr>
          <w:szCs w:val="24"/>
        </w:rPr>
      </w:pPr>
    </w:p>
    <w:p w:rsidR="00C822C0" w:rsidRPr="00BC682C" w:rsidRDefault="002E37B9" w:rsidP="00C822C0">
      <w:pPr>
        <w:autoSpaceDE w:val="0"/>
        <w:autoSpaceDN w:val="0"/>
        <w:adjustRightInd w:val="0"/>
        <w:rPr>
          <w:i/>
        </w:rPr>
      </w:pPr>
      <w:r w:rsidRPr="00BC682C">
        <w:rPr>
          <w:i/>
        </w:rPr>
        <w:t>Six Clinical Groups</w:t>
      </w:r>
    </w:p>
    <w:p w:rsidR="002E37B9" w:rsidRPr="00BC682C" w:rsidRDefault="002E37B9" w:rsidP="00C822C0">
      <w:pPr>
        <w:autoSpaceDE w:val="0"/>
        <w:autoSpaceDN w:val="0"/>
        <w:adjustRightInd w:val="0"/>
        <w:rPr>
          <w:i/>
        </w:rPr>
      </w:pPr>
    </w:p>
    <w:p w:rsidR="002E37B9" w:rsidRPr="00BC682C" w:rsidRDefault="002E37B9" w:rsidP="002E37B9">
      <w:pPr>
        <w:autoSpaceDE w:val="0"/>
        <w:autoSpaceDN w:val="0"/>
        <w:adjustRightInd w:val="0"/>
        <w:rPr>
          <w:szCs w:val="24"/>
        </w:rPr>
      </w:pPr>
      <w:r w:rsidRPr="00BC682C">
        <w:rPr>
          <w:szCs w:val="24"/>
        </w:rPr>
        <w:t>The HHGM would group 30-day periods into categories based on a variety of patient</w:t>
      </w:r>
    </w:p>
    <w:p w:rsidR="002E37B9" w:rsidRPr="00BC682C" w:rsidRDefault="002E37B9" w:rsidP="002E37B9">
      <w:pPr>
        <w:autoSpaceDE w:val="0"/>
        <w:autoSpaceDN w:val="0"/>
        <w:adjustRightInd w:val="0"/>
        <w:rPr>
          <w:szCs w:val="24"/>
        </w:rPr>
      </w:pPr>
      <w:r w:rsidRPr="00BC682C">
        <w:rPr>
          <w:szCs w:val="24"/>
        </w:rPr>
        <w:t>characteristics. Within the HHGM, one of the steps in case-mix adjusting the 30-day payment</w:t>
      </w:r>
    </w:p>
    <w:p w:rsidR="002E37B9" w:rsidRPr="00BC682C" w:rsidRDefault="002E37B9" w:rsidP="002E37B9">
      <w:pPr>
        <w:autoSpaceDE w:val="0"/>
        <w:autoSpaceDN w:val="0"/>
        <w:adjustRightInd w:val="0"/>
        <w:rPr>
          <w:szCs w:val="24"/>
          <w:u w:val="single"/>
        </w:rPr>
      </w:pPr>
      <w:r w:rsidRPr="00BC682C">
        <w:rPr>
          <w:szCs w:val="24"/>
        </w:rPr>
        <w:t xml:space="preserve">amount would include grouping periods into </w:t>
      </w:r>
      <w:r w:rsidRPr="00BC682C">
        <w:rPr>
          <w:szCs w:val="24"/>
          <w:u w:val="single"/>
        </w:rPr>
        <w:t>one of six clinical groups based on the principal</w:t>
      </w:r>
    </w:p>
    <w:p w:rsidR="002E37B9" w:rsidRPr="00BC682C" w:rsidRDefault="002E37B9" w:rsidP="002E37B9">
      <w:pPr>
        <w:autoSpaceDE w:val="0"/>
        <w:autoSpaceDN w:val="0"/>
        <w:adjustRightInd w:val="0"/>
        <w:rPr>
          <w:szCs w:val="24"/>
        </w:rPr>
      </w:pPr>
      <w:r w:rsidRPr="00BC682C">
        <w:rPr>
          <w:szCs w:val="24"/>
          <w:u w:val="single"/>
        </w:rPr>
        <w:t>diagnosis</w:t>
      </w:r>
      <w:r w:rsidRPr="00BC682C">
        <w:rPr>
          <w:szCs w:val="24"/>
        </w:rPr>
        <w:t xml:space="preserve"> listed on the home health claim. The principal diagnosis reported would provide information to describe the primary reason for which patients are receiving home health services under the Medicare home health benefit. The </w:t>
      </w:r>
      <w:r w:rsidR="00647C49">
        <w:rPr>
          <w:szCs w:val="24"/>
        </w:rPr>
        <w:t>proposed</w:t>
      </w:r>
      <w:r w:rsidR="000B4078">
        <w:rPr>
          <w:szCs w:val="24"/>
        </w:rPr>
        <w:t xml:space="preserve"> six c</w:t>
      </w:r>
      <w:r w:rsidRPr="00BC682C">
        <w:rPr>
          <w:szCs w:val="24"/>
        </w:rPr>
        <w:t xml:space="preserve">linical groups, which are discussed in detail in section III.E.6, </w:t>
      </w:r>
      <w:r w:rsidR="00237A9C">
        <w:rPr>
          <w:szCs w:val="24"/>
        </w:rPr>
        <w:t xml:space="preserve">on </w:t>
      </w:r>
      <w:r w:rsidRPr="00BC682C">
        <w:rPr>
          <w:szCs w:val="24"/>
        </w:rPr>
        <w:t xml:space="preserve">page </w:t>
      </w:r>
      <w:r w:rsidR="00B2313F" w:rsidRPr="00BC682C">
        <w:rPr>
          <w:szCs w:val="24"/>
        </w:rPr>
        <w:t>124</w:t>
      </w:r>
      <w:r w:rsidRPr="00BC682C">
        <w:rPr>
          <w:szCs w:val="24"/>
        </w:rPr>
        <w:t>, are:</w:t>
      </w:r>
    </w:p>
    <w:p w:rsidR="002E37B9" w:rsidRPr="00BC682C" w:rsidRDefault="002E37B9" w:rsidP="002E37B9">
      <w:pPr>
        <w:autoSpaceDE w:val="0"/>
        <w:autoSpaceDN w:val="0"/>
        <w:adjustRightInd w:val="0"/>
        <w:rPr>
          <w:szCs w:val="24"/>
        </w:rPr>
      </w:pPr>
    </w:p>
    <w:p w:rsidR="002E37B9" w:rsidRPr="005F338B" w:rsidRDefault="002E37B9" w:rsidP="005F338B">
      <w:pPr>
        <w:pStyle w:val="ListParagraph"/>
        <w:numPr>
          <w:ilvl w:val="0"/>
          <w:numId w:val="50"/>
        </w:numPr>
        <w:autoSpaceDE w:val="0"/>
        <w:autoSpaceDN w:val="0"/>
        <w:adjustRightInd w:val="0"/>
        <w:rPr>
          <w:szCs w:val="24"/>
        </w:rPr>
      </w:pPr>
      <w:r w:rsidRPr="005F338B">
        <w:rPr>
          <w:szCs w:val="24"/>
        </w:rPr>
        <w:t>Musculoskeletal Rehabilitation</w:t>
      </w:r>
    </w:p>
    <w:p w:rsidR="002E37B9" w:rsidRPr="005F338B" w:rsidRDefault="002E37B9" w:rsidP="005F338B">
      <w:pPr>
        <w:pStyle w:val="ListParagraph"/>
        <w:numPr>
          <w:ilvl w:val="0"/>
          <w:numId w:val="50"/>
        </w:numPr>
        <w:autoSpaceDE w:val="0"/>
        <w:autoSpaceDN w:val="0"/>
        <w:adjustRightInd w:val="0"/>
        <w:rPr>
          <w:szCs w:val="24"/>
        </w:rPr>
      </w:pPr>
      <w:r w:rsidRPr="005F338B">
        <w:rPr>
          <w:szCs w:val="24"/>
        </w:rPr>
        <w:t>Neuro/Stroke Rehabilitation</w:t>
      </w:r>
    </w:p>
    <w:p w:rsidR="002E37B9" w:rsidRPr="005F338B" w:rsidRDefault="002E37B9" w:rsidP="005F338B">
      <w:pPr>
        <w:pStyle w:val="ListParagraph"/>
        <w:numPr>
          <w:ilvl w:val="0"/>
          <w:numId w:val="50"/>
        </w:numPr>
        <w:autoSpaceDE w:val="0"/>
        <w:autoSpaceDN w:val="0"/>
        <w:adjustRightInd w:val="0"/>
        <w:rPr>
          <w:szCs w:val="24"/>
        </w:rPr>
      </w:pPr>
      <w:r w:rsidRPr="005F338B">
        <w:rPr>
          <w:szCs w:val="24"/>
        </w:rPr>
        <w:t>Wounds- Post-Op Wound Aftercare and Skin/Non-Surgical Wound Care</w:t>
      </w:r>
    </w:p>
    <w:p w:rsidR="002E37B9" w:rsidRPr="005F338B" w:rsidRDefault="002E37B9" w:rsidP="005F338B">
      <w:pPr>
        <w:pStyle w:val="ListParagraph"/>
        <w:numPr>
          <w:ilvl w:val="0"/>
          <w:numId w:val="50"/>
        </w:numPr>
        <w:autoSpaceDE w:val="0"/>
        <w:autoSpaceDN w:val="0"/>
        <w:adjustRightInd w:val="0"/>
        <w:rPr>
          <w:szCs w:val="24"/>
        </w:rPr>
      </w:pPr>
      <w:r w:rsidRPr="005F338B">
        <w:rPr>
          <w:szCs w:val="24"/>
        </w:rPr>
        <w:t>Complex Nursing Interventions</w:t>
      </w:r>
    </w:p>
    <w:p w:rsidR="002E37B9" w:rsidRPr="005F338B" w:rsidRDefault="002E37B9" w:rsidP="005F338B">
      <w:pPr>
        <w:pStyle w:val="ListParagraph"/>
        <w:numPr>
          <w:ilvl w:val="0"/>
          <w:numId w:val="50"/>
        </w:numPr>
        <w:autoSpaceDE w:val="0"/>
        <w:autoSpaceDN w:val="0"/>
        <w:adjustRightInd w:val="0"/>
        <w:rPr>
          <w:szCs w:val="24"/>
        </w:rPr>
      </w:pPr>
      <w:r w:rsidRPr="005F338B">
        <w:rPr>
          <w:szCs w:val="24"/>
        </w:rPr>
        <w:t>Behavioral Health Care</w:t>
      </w:r>
    </w:p>
    <w:p w:rsidR="002E37B9" w:rsidRPr="005F338B" w:rsidRDefault="002E37B9" w:rsidP="005F338B">
      <w:pPr>
        <w:pStyle w:val="ListParagraph"/>
        <w:numPr>
          <w:ilvl w:val="0"/>
          <w:numId w:val="50"/>
        </w:numPr>
        <w:autoSpaceDE w:val="0"/>
        <w:autoSpaceDN w:val="0"/>
        <w:adjustRightInd w:val="0"/>
        <w:rPr>
          <w:szCs w:val="24"/>
        </w:rPr>
      </w:pPr>
      <w:r w:rsidRPr="005F338B">
        <w:rPr>
          <w:szCs w:val="24"/>
        </w:rPr>
        <w:t>Medication Management, Teaching and Assessment (MMTA)</w:t>
      </w:r>
    </w:p>
    <w:p w:rsidR="002E37B9" w:rsidRPr="00BC682C" w:rsidRDefault="002E37B9" w:rsidP="002E37B9">
      <w:pPr>
        <w:autoSpaceDE w:val="0"/>
        <w:autoSpaceDN w:val="0"/>
        <w:adjustRightInd w:val="0"/>
        <w:rPr>
          <w:szCs w:val="24"/>
        </w:rPr>
      </w:pPr>
    </w:p>
    <w:p w:rsidR="00F71516" w:rsidRPr="00BC682C" w:rsidRDefault="00F71516" w:rsidP="002E37B9">
      <w:pPr>
        <w:autoSpaceDE w:val="0"/>
        <w:autoSpaceDN w:val="0"/>
        <w:adjustRightInd w:val="0"/>
        <w:rPr>
          <w:i/>
          <w:szCs w:val="24"/>
        </w:rPr>
      </w:pPr>
      <w:r w:rsidRPr="00BC682C">
        <w:rPr>
          <w:i/>
          <w:szCs w:val="24"/>
        </w:rPr>
        <w:t>Functional Levels</w:t>
      </w:r>
    </w:p>
    <w:p w:rsidR="00F71516" w:rsidRPr="00BC682C" w:rsidRDefault="00F71516" w:rsidP="002E37B9">
      <w:pPr>
        <w:autoSpaceDE w:val="0"/>
        <w:autoSpaceDN w:val="0"/>
        <w:adjustRightInd w:val="0"/>
        <w:rPr>
          <w:szCs w:val="24"/>
        </w:rPr>
      </w:pPr>
    </w:p>
    <w:p w:rsidR="002E37B9" w:rsidRPr="00BC682C" w:rsidRDefault="002E37B9" w:rsidP="002E37B9">
      <w:pPr>
        <w:autoSpaceDE w:val="0"/>
        <w:autoSpaceDN w:val="0"/>
        <w:adjustRightInd w:val="0"/>
        <w:rPr>
          <w:szCs w:val="24"/>
          <w:u w:val="single"/>
        </w:rPr>
      </w:pPr>
      <w:r w:rsidRPr="00BC682C">
        <w:rPr>
          <w:szCs w:val="24"/>
        </w:rPr>
        <w:t xml:space="preserve">Under the HHGM, each 30-day period would be placed into </w:t>
      </w:r>
      <w:r w:rsidRPr="00BC682C">
        <w:rPr>
          <w:szCs w:val="24"/>
          <w:u w:val="single"/>
        </w:rPr>
        <w:t>one of three functional</w:t>
      </w:r>
    </w:p>
    <w:p w:rsidR="002E37B9" w:rsidRPr="00BC682C" w:rsidRDefault="002E37B9" w:rsidP="002E37B9">
      <w:pPr>
        <w:autoSpaceDE w:val="0"/>
        <w:autoSpaceDN w:val="0"/>
        <w:adjustRightInd w:val="0"/>
        <w:rPr>
          <w:szCs w:val="24"/>
        </w:rPr>
      </w:pPr>
      <w:r w:rsidRPr="00BC682C">
        <w:rPr>
          <w:szCs w:val="24"/>
          <w:u w:val="single"/>
        </w:rPr>
        <w:t>levels</w:t>
      </w:r>
      <w:r w:rsidRPr="00BC682C">
        <w:rPr>
          <w:szCs w:val="24"/>
        </w:rPr>
        <w:t>. The level would indicate if, on average, given its responses on certain functional OASIS</w:t>
      </w:r>
    </w:p>
    <w:p w:rsidR="002E37B9" w:rsidRPr="00BC682C" w:rsidRDefault="002E37B9" w:rsidP="002E37B9">
      <w:pPr>
        <w:autoSpaceDE w:val="0"/>
        <w:autoSpaceDN w:val="0"/>
        <w:adjustRightInd w:val="0"/>
        <w:rPr>
          <w:szCs w:val="24"/>
        </w:rPr>
      </w:pPr>
      <w:r w:rsidRPr="00BC682C">
        <w:rPr>
          <w:szCs w:val="24"/>
        </w:rPr>
        <w:t xml:space="preserve">items, a 30-day period is predicted to have higher costs or lower costs. CMS is proposing classifying 30-day periods according to functional level. For each of the six clinical groups, </w:t>
      </w:r>
      <w:r w:rsidR="00B52D97" w:rsidRPr="00BC682C">
        <w:rPr>
          <w:szCs w:val="24"/>
        </w:rPr>
        <w:t>they propose</w:t>
      </w:r>
      <w:r w:rsidRPr="00BC682C">
        <w:rPr>
          <w:szCs w:val="24"/>
        </w:rPr>
        <w:t xml:space="preserve"> that periods would be further classified into one of three functional levels with roughly 33 percent of periods in each level. The creation of this functional level is very similar to how the functional level is created in the current payment system. The proposed functional levels and corresponding OASIS items are discussed in detail in section III.E.7, </w:t>
      </w:r>
      <w:r w:rsidR="00365273">
        <w:rPr>
          <w:szCs w:val="24"/>
        </w:rPr>
        <w:t xml:space="preserve">on </w:t>
      </w:r>
      <w:r w:rsidRPr="00BC682C">
        <w:rPr>
          <w:szCs w:val="24"/>
        </w:rPr>
        <w:t xml:space="preserve">page </w:t>
      </w:r>
      <w:r w:rsidR="00B2313F" w:rsidRPr="00BC682C">
        <w:rPr>
          <w:szCs w:val="24"/>
        </w:rPr>
        <w:t>137</w:t>
      </w:r>
      <w:r w:rsidRPr="00BC682C">
        <w:rPr>
          <w:szCs w:val="24"/>
        </w:rPr>
        <w:t>.</w:t>
      </w:r>
    </w:p>
    <w:p w:rsidR="002E37B9" w:rsidRDefault="002E37B9" w:rsidP="002E37B9">
      <w:pPr>
        <w:autoSpaceDE w:val="0"/>
        <w:autoSpaceDN w:val="0"/>
        <w:adjustRightInd w:val="0"/>
        <w:rPr>
          <w:szCs w:val="24"/>
        </w:rPr>
      </w:pPr>
    </w:p>
    <w:p w:rsidR="00A24DF0" w:rsidRPr="00BC682C" w:rsidRDefault="00A24DF0" w:rsidP="002E37B9">
      <w:pPr>
        <w:autoSpaceDE w:val="0"/>
        <w:autoSpaceDN w:val="0"/>
        <w:adjustRightInd w:val="0"/>
        <w:rPr>
          <w:szCs w:val="24"/>
        </w:rPr>
      </w:pPr>
    </w:p>
    <w:p w:rsidR="002E37B9" w:rsidRPr="00BC682C" w:rsidRDefault="00B7143F" w:rsidP="002E37B9">
      <w:pPr>
        <w:autoSpaceDE w:val="0"/>
        <w:autoSpaceDN w:val="0"/>
        <w:adjustRightInd w:val="0"/>
        <w:rPr>
          <w:i/>
          <w:szCs w:val="24"/>
        </w:rPr>
      </w:pPr>
      <w:r w:rsidRPr="00BC682C">
        <w:rPr>
          <w:i/>
          <w:szCs w:val="24"/>
        </w:rPr>
        <w:lastRenderedPageBreak/>
        <w:t xml:space="preserve">Addition of </w:t>
      </w:r>
      <w:r w:rsidR="002E37B9" w:rsidRPr="00BC682C">
        <w:rPr>
          <w:i/>
          <w:szCs w:val="24"/>
        </w:rPr>
        <w:t>Comorbidities</w:t>
      </w:r>
      <w:r w:rsidRPr="00BC682C">
        <w:rPr>
          <w:i/>
          <w:szCs w:val="24"/>
        </w:rPr>
        <w:t xml:space="preserve"> Adjustments</w:t>
      </w:r>
    </w:p>
    <w:p w:rsidR="00B7143F" w:rsidRPr="00BC682C" w:rsidRDefault="00B7143F" w:rsidP="002E37B9">
      <w:pPr>
        <w:autoSpaceDE w:val="0"/>
        <w:autoSpaceDN w:val="0"/>
        <w:adjustRightInd w:val="0"/>
        <w:rPr>
          <w:i/>
          <w:szCs w:val="24"/>
        </w:rPr>
      </w:pPr>
    </w:p>
    <w:p w:rsidR="001C5270" w:rsidRPr="00BC682C" w:rsidRDefault="001C5270" w:rsidP="001C5270">
      <w:pPr>
        <w:rPr>
          <w:szCs w:val="24"/>
        </w:rPr>
      </w:pPr>
      <w:r w:rsidRPr="00BC682C">
        <w:rPr>
          <w:szCs w:val="24"/>
        </w:rPr>
        <w:t xml:space="preserve">CMS examined </w:t>
      </w:r>
      <w:r w:rsidRPr="001C5270">
        <w:rPr>
          <w:szCs w:val="24"/>
        </w:rPr>
        <w:t>differences in resource use based on patient characteristics in the development of the</w:t>
      </w:r>
      <w:r w:rsidRPr="00BC682C">
        <w:rPr>
          <w:szCs w:val="24"/>
        </w:rPr>
        <w:t xml:space="preserve"> HHGM. They </w:t>
      </w:r>
      <w:r w:rsidRPr="001C5270">
        <w:rPr>
          <w:szCs w:val="24"/>
        </w:rPr>
        <w:t>analyzed the presence of comorbidities as another factor that could impact resource utilization and costs</w:t>
      </w:r>
      <w:r w:rsidRPr="00BC682C">
        <w:rPr>
          <w:szCs w:val="24"/>
        </w:rPr>
        <w:t xml:space="preserve">. CMS points out that research has repeatedly shown that </w:t>
      </w:r>
    </w:p>
    <w:p w:rsidR="001C5270" w:rsidRPr="001C5270" w:rsidRDefault="001C5270" w:rsidP="001C5270">
      <w:pPr>
        <w:rPr>
          <w:szCs w:val="24"/>
        </w:rPr>
      </w:pPr>
      <w:r w:rsidRPr="001C5270">
        <w:rPr>
          <w:szCs w:val="24"/>
        </w:rPr>
        <w:t>comorbidity is associated with high health care utilization and expenditures.</w:t>
      </w:r>
      <w:r w:rsidRPr="00BC682C">
        <w:rPr>
          <w:szCs w:val="24"/>
        </w:rPr>
        <w:t xml:space="preserve"> </w:t>
      </w:r>
      <w:r w:rsidRPr="001C5270">
        <w:rPr>
          <w:szCs w:val="24"/>
        </w:rPr>
        <w:t xml:space="preserve">Additionally, </w:t>
      </w:r>
    </w:p>
    <w:p w:rsidR="001C5270" w:rsidRPr="001C5270" w:rsidRDefault="001C5270" w:rsidP="001C5270">
      <w:pPr>
        <w:rPr>
          <w:szCs w:val="24"/>
        </w:rPr>
      </w:pPr>
      <w:r w:rsidRPr="001C5270">
        <w:rPr>
          <w:szCs w:val="24"/>
        </w:rPr>
        <w:t xml:space="preserve">comorbidity is tied to worse health outcomes and the need for more complex treatment and </w:t>
      </w:r>
    </w:p>
    <w:p w:rsidR="001C5270" w:rsidRPr="001C5270" w:rsidRDefault="00F42EB4" w:rsidP="001C5270">
      <w:pPr>
        <w:rPr>
          <w:szCs w:val="24"/>
        </w:rPr>
      </w:pPr>
      <w:r>
        <w:rPr>
          <w:szCs w:val="24"/>
        </w:rPr>
        <w:t>disease management. This</w:t>
      </w:r>
      <w:r w:rsidR="004F40ED">
        <w:rPr>
          <w:szCs w:val="24"/>
        </w:rPr>
        <w:t>,</w:t>
      </w:r>
      <w:r w:rsidR="001C5270" w:rsidRPr="001C5270">
        <w:rPr>
          <w:szCs w:val="24"/>
        </w:rPr>
        <w:t xml:space="preserve"> in turn</w:t>
      </w:r>
      <w:r>
        <w:rPr>
          <w:szCs w:val="24"/>
        </w:rPr>
        <w:t>,</w:t>
      </w:r>
      <w:r w:rsidR="001C5270" w:rsidRPr="001C5270">
        <w:rPr>
          <w:szCs w:val="24"/>
        </w:rPr>
        <w:t xml:space="preserve"> resu</w:t>
      </w:r>
      <w:r w:rsidR="001C5270" w:rsidRPr="00BC682C">
        <w:rPr>
          <w:szCs w:val="24"/>
        </w:rPr>
        <w:t>lts in higher health care costs</w:t>
      </w:r>
      <w:r w:rsidR="004F40ED">
        <w:rPr>
          <w:szCs w:val="24"/>
        </w:rPr>
        <w:t>. Pa</w:t>
      </w:r>
      <w:r w:rsidR="001C5270" w:rsidRPr="001C5270">
        <w:rPr>
          <w:szCs w:val="24"/>
        </w:rPr>
        <w:t xml:space="preserve">tients with </w:t>
      </w:r>
    </w:p>
    <w:p w:rsidR="001C5270" w:rsidRPr="001C5270" w:rsidRDefault="001C5270" w:rsidP="001C5270">
      <w:pPr>
        <w:rPr>
          <w:szCs w:val="24"/>
        </w:rPr>
      </w:pPr>
      <w:r w:rsidRPr="001C5270">
        <w:rPr>
          <w:szCs w:val="24"/>
        </w:rPr>
        <w:t>comorbidities tend to be high users of home health visits</w:t>
      </w:r>
      <w:r w:rsidR="004F40ED">
        <w:rPr>
          <w:szCs w:val="24"/>
        </w:rPr>
        <w:t>,</w:t>
      </w:r>
      <w:r w:rsidRPr="001C5270">
        <w:rPr>
          <w:szCs w:val="24"/>
        </w:rPr>
        <w:t xml:space="preserve"> and overall Medicare spending </w:t>
      </w:r>
    </w:p>
    <w:p w:rsidR="001C5270" w:rsidRPr="001C5270" w:rsidRDefault="001C5270" w:rsidP="001C5270">
      <w:pPr>
        <w:rPr>
          <w:szCs w:val="24"/>
        </w:rPr>
      </w:pPr>
      <w:r w:rsidRPr="001C5270">
        <w:rPr>
          <w:szCs w:val="24"/>
        </w:rPr>
        <w:t>increases with the number of chroni</w:t>
      </w:r>
      <w:r w:rsidRPr="00BC682C">
        <w:rPr>
          <w:szCs w:val="24"/>
        </w:rPr>
        <w:t xml:space="preserve">c </w:t>
      </w:r>
      <w:r w:rsidRPr="001C5270">
        <w:rPr>
          <w:szCs w:val="24"/>
        </w:rPr>
        <w:t>conditions</w:t>
      </w:r>
      <w:r w:rsidRPr="00BC682C">
        <w:rPr>
          <w:szCs w:val="24"/>
        </w:rPr>
        <w:t>. CMS then moved toward</w:t>
      </w:r>
      <w:r w:rsidR="00EF7DAE">
        <w:rPr>
          <w:szCs w:val="24"/>
        </w:rPr>
        <w:t>s</w:t>
      </w:r>
      <w:r w:rsidRPr="00BC682C">
        <w:rPr>
          <w:szCs w:val="24"/>
        </w:rPr>
        <w:t xml:space="preserve"> the development of a home health specific comorbidity list for the HHGM comorbidity </w:t>
      </w:r>
      <w:r w:rsidRPr="001C5270">
        <w:rPr>
          <w:szCs w:val="24"/>
        </w:rPr>
        <w:t>adjustment</w:t>
      </w:r>
      <w:r w:rsidRPr="00BC682C">
        <w:rPr>
          <w:szCs w:val="24"/>
        </w:rPr>
        <w:t xml:space="preserve"> that included </w:t>
      </w:r>
      <w:r w:rsidR="009B5030" w:rsidRPr="00BC682C">
        <w:rPr>
          <w:szCs w:val="24"/>
        </w:rPr>
        <w:t xml:space="preserve">chronic and acute comorbid </w:t>
      </w:r>
      <w:r w:rsidR="003077F1">
        <w:rPr>
          <w:szCs w:val="24"/>
        </w:rPr>
        <w:t xml:space="preserve">conditions and 15 subcategories; </w:t>
      </w:r>
      <w:r w:rsidR="009B5030" w:rsidRPr="00BC682C">
        <w:rPr>
          <w:szCs w:val="24"/>
        </w:rPr>
        <w:t xml:space="preserve">see </w:t>
      </w:r>
      <w:r w:rsidR="00842872" w:rsidRPr="00BC682C">
        <w:rPr>
          <w:szCs w:val="24"/>
        </w:rPr>
        <w:t>section III.E.</w:t>
      </w:r>
      <w:r w:rsidR="00842872">
        <w:rPr>
          <w:szCs w:val="24"/>
        </w:rPr>
        <w:t>8</w:t>
      </w:r>
      <w:r w:rsidR="00842872" w:rsidRPr="00BC682C">
        <w:rPr>
          <w:szCs w:val="24"/>
        </w:rPr>
        <w:t>,</w:t>
      </w:r>
      <w:r w:rsidR="003077F1">
        <w:rPr>
          <w:szCs w:val="24"/>
        </w:rPr>
        <w:t xml:space="preserve"> on</w:t>
      </w:r>
      <w:r w:rsidR="00842872" w:rsidRPr="00BC682C">
        <w:rPr>
          <w:szCs w:val="24"/>
        </w:rPr>
        <w:t xml:space="preserve"> </w:t>
      </w:r>
      <w:r w:rsidR="00842872">
        <w:rPr>
          <w:szCs w:val="24"/>
        </w:rPr>
        <w:t>page 155-</w:t>
      </w:r>
      <w:r w:rsidR="009B5030" w:rsidRPr="00BC682C">
        <w:rPr>
          <w:szCs w:val="24"/>
        </w:rPr>
        <w:t>158.</w:t>
      </w:r>
    </w:p>
    <w:p w:rsidR="001C5270" w:rsidRPr="001C5270" w:rsidRDefault="001C5270" w:rsidP="001C5270">
      <w:pPr>
        <w:rPr>
          <w:szCs w:val="24"/>
        </w:rPr>
      </w:pPr>
    </w:p>
    <w:p w:rsidR="002E37B9" w:rsidRPr="00BC682C" w:rsidRDefault="002E37B9" w:rsidP="002E37B9">
      <w:pPr>
        <w:autoSpaceDE w:val="0"/>
        <w:autoSpaceDN w:val="0"/>
        <w:adjustRightInd w:val="0"/>
        <w:rPr>
          <w:i/>
          <w:szCs w:val="24"/>
        </w:rPr>
      </w:pPr>
      <w:r w:rsidRPr="00BC682C">
        <w:rPr>
          <w:i/>
          <w:szCs w:val="24"/>
        </w:rPr>
        <w:t>LUPA</w:t>
      </w:r>
      <w:r w:rsidR="00B7143F" w:rsidRPr="00BC682C">
        <w:rPr>
          <w:i/>
          <w:szCs w:val="24"/>
        </w:rPr>
        <w:t xml:space="preserve"> Thresholds</w:t>
      </w:r>
    </w:p>
    <w:p w:rsidR="009B5030" w:rsidRPr="00BC682C" w:rsidRDefault="009B5030" w:rsidP="002E37B9">
      <w:pPr>
        <w:autoSpaceDE w:val="0"/>
        <w:autoSpaceDN w:val="0"/>
        <w:adjustRightInd w:val="0"/>
        <w:rPr>
          <w:i/>
          <w:szCs w:val="24"/>
        </w:rPr>
      </w:pPr>
    </w:p>
    <w:p w:rsidR="009B5030" w:rsidRPr="009B5030" w:rsidRDefault="009B5030" w:rsidP="009B5030">
      <w:pPr>
        <w:rPr>
          <w:szCs w:val="24"/>
        </w:rPr>
      </w:pPr>
      <w:r w:rsidRPr="009B5030">
        <w:rPr>
          <w:szCs w:val="24"/>
        </w:rPr>
        <w:t xml:space="preserve">An episode with four or fewer visits is paid the national per visit amount by discipline, </w:t>
      </w:r>
    </w:p>
    <w:p w:rsidR="009B5030" w:rsidRPr="009B5030" w:rsidRDefault="009B5030" w:rsidP="009B5030">
      <w:pPr>
        <w:rPr>
          <w:szCs w:val="24"/>
        </w:rPr>
      </w:pPr>
      <w:r w:rsidRPr="009B5030">
        <w:rPr>
          <w:szCs w:val="24"/>
        </w:rPr>
        <w:t xml:space="preserve">adjusted by the appropriate wage index based on the site of service of the beneficiary, instead of </w:t>
      </w:r>
    </w:p>
    <w:p w:rsidR="009B5030" w:rsidRPr="009B5030" w:rsidRDefault="009B5030" w:rsidP="009B5030">
      <w:pPr>
        <w:rPr>
          <w:szCs w:val="24"/>
        </w:rPr>
      </w:pPr>
      <w:r w:rsidRPr="009B5030">
        <w:rPr>
          <w:szCs w:val="24"/>
        </w:rPr>
        <w:t>the full episode amount. Such pay</w:t>
      </w:r>
      <w:r w:rsidR="00C72D49">
        <w:rPr>
          <w:szCs w:val="24"/>
        </w:rPr>
        <w:t>ment adjustments are called Low-</w:t>
      </w:r>
      <w:r w:rsidRPr="009B5030">
        <w:rPr>
          <w:szCs w:val="24"/>
        </w:rPr>
        <w:t xml:space="preserve">Utilization Payment </w:t>
      </w:r>
    </w:p>
    <w:p w:rsidR="009B5030" w:rsidRPr="009B5030" w:rsidRDefault="009B5030" w:rsidP="009B5030">
      <w:pPr>
        <w:rPr>
          <w:szCs w:val="24"/>
        </w:rPr>
      </w:pPr>
      <w:r w:rsidRPr="009B5030">
        <w:rPr>
          <w:szCs w:val="24"/>
        </w:rPr>
        <w:t xml:space="preserve">Adjustments (LUPAs). While the proposed HHGM system would still include LUPA payments, </w:t>
      </w:r>
    </w:p>
    <w:p w:rsidR="009B5030" w:rsidRPr="009B5030" w:rsidRDefault="009B5030" w:rsidP="009B5030">
      <w:pPr>
        <w:rPr>
          <w:szCs w:val="24"/>
        </w:rPr>
      </w:pPr>
      <w:r w:rsidRPr="00BC682C">
        <w:rPr>
          <w:szCs w:val="24"/>
        </w:rPr>
        <w:t xml:space="preserve">CMS is </w:t>
      </w:r>
      <w:r w:rsidRPr="009B5030">
        <w:rPr>
          <w:szCs w:val="24"/>
        </w:rPr>
        <w:t xml:space="preserve">proposing that the approach to </w:t>
      </w:r>
      <w:r w:rsidRPr="00B14383">
        <w:rPr>
          <w:szCs w:val="24"/>
          <w:u w:val="single"/>
        </w:rPr>
        <w:t>calculating the LUPA thresholds would change</w:t>
      </w:r>
      <w:r w:rsidRPr="009B5030">
        <w:rPr>
          <w:szCs w:val="24"/>
        </w:rPr>
        <w:t xml:space="preserve"> in the </w:t>
      </w:r>
    </w:p>
    <w:p w:rsidR="002C5F7F" w:rsidRPr="00BC682C" w:rsidRDefault="009B5030" w:rsidP="002C5F7F">
      <w:r w:rsidRPr="009B5030">
        <w:rPr>
          <w:szCs w:val="24"/>
        </w:rPr>
        <w:t>HHGM because of the proposed change in the unit of payment from 60</w:t>
      </w:r>
      <w:r w:rsidRPr="00BC682C">
        <w:t>-day episodes</w:t>
      </w:r>
      <w:r w:rsidR="00C72D49">
        <w:t xml:space="preserve"> to 30-day periods</w:t>
      </w:r>
      <w:r w:rsidRPr="00BC682C">
        <w:t>. Whereas LUPA</w:t>
      </w:r>
      <w:r w:rsidR="00010F57">
        <w:t xml:space="preserve">s </w:t>
      </w:r>
      <w:r w:rsidRPr="00BC682C">
        <w:t xml:space="preserve">are paid for all episodes consisting of four or fewer visits under the current payment system, </w:t>
      </w:r>
      <w:r w:rsidR="002C5F7F" w:rsidRPr="00BC682C">
        <w:t>to</w:t>
      </w:r>
      <w:r w:rsidRPr="00BC682C">
        <w:t xml:space="preserve"> receive </w:t>
      </w:r>
      <w:r w:rsidR="00A278E7">
        <w:t xml:space="preserve">the </w:t>
      </w:r>
      <w:r w:rsidRPr="00BC682C">
        <w:t>full episode amount under the HHGM (rather than receive a LUPA where the episode would be paid the national per visit amount by d</w:t>
      </w:r>
      <w:r w:rsidR="002C5F7F" w:rsidRPr="00BC682C">
        <w:t>iscipline)</w:t>
      </w:r>
      <w:r w:rsidR="00A278E7">
        <w:t>,</w:t>
      </w:r>
      <w:r w:rsidR="002C5F7F" w:rsidRPr="00BC682C">
        <w:t xml:space="preserve"> CMS is proposing </w:t>
      </w:r>
      <w:r w:rsidRPr="00BC682C">
        <w:t>to vary the LUPA threshold for a 30-day period under the HHGM depending on the HHGM payment group to which it is assigned. The 30-day periods have substantially more instances of four or fewer visits than 60-day episodes.</w:t>
      </w:r>
      <w:r w:rsidR="002C5F7F" w:rsidRPr="00BC682C">
        <w:t xml:space="preserve"> To create LUPA thresholds, 30-day </w:t>
      </w:r>
    </w:p>
    <w:p w:rsidR="002C5F7F" w:rsidRPr="00BC682C" w:rsidRDefault="002C5F7F" w:rsidP="002C5F7F">
      <w:r w:rsidRPr="00BC682C">
        <w:t xml:space="preserve">periods (including those that were LUPAs in the current payment system) were grouped into the </w:t>
      </w:r>
    </w:p>
    <w:p w:rsidR="002C5F7F" w:rsidRPr="00BC682C" w:rsidRDefault="002C5F7F" w:rsidP="002C5F7F">
      <w:pPr>
        <w:rPr>
          <w:rFonts w:ascii="Arial" w:hAnsi="Arial" w:cs="Arial"/>
          <w:sz w:val="30"/>
          <w:szCs w:val="30"/>
        </w:rPr>
      </w:pPr>
      <w:r w:rsidRPr="00BC682C">
        <w:t>144 different HHGM payment groups. For each payment group, CMS is proposing to set the LUPA threshold at the 10</w:t>
      </w:r>
      <w:r w:rsidRPr="00401B82">
        <w:rPr>
          <w:vertAlign w:val="superscript"/>
        </w:rPr>
        <w:t>th</w:t>
      </w:r>
      <w:r w:rsidR="00401B82">
        <w:t xml:space="preserve"> </w:t>
      </w:r>
      <w:r w:rsidRPr="00BC682C">
        <w:t xml:space="preserve">percentile value of visits </w:t>
      </w:r>
      <w:r w:rsidRPr="00BC682C">
        <w:rPr>
          <w:b/>
        </w:rPr>
        <w:t>or</w:t>
      </w:r>
      <w:r w:rsidR="007025A6">
        <w:t xml:space="preserve"> two</w:t>
      </w:r>
      <w:r w:rsidRPr="00BC682C">
        <w:t xml:space="preserve"> visits, whichever is higher</w:t>
      </w:r>
      <w:r w:rsidRPr="00BC682C">
        <w:rPr>
          <w:rFonts w:ascii="Arial" w:hAnsi="Arial" w:cs="Arial"/>
          <w:sz w:val="30"/>
          <w:szCs w:val="30"/>
        </w:rPr>
        <w:t>.</w:t>
      </w:r>
    </w:p>
    <w:p w:rsidR="00C822C0" w:rsidRPr="00BC682C" w:rsidRDefault="00C822C0" w:rsidP="00C822C0">
      <w:pPr>
        <w:autoSpaceDE w:val="0"/>
        <w:autoSpaceDN w:val="0"/>
        <w:adjustRightInd w:val="0"/>
      </w:pPr>
    </w:p>
    <w:p w:rsidR="003F6CA3" w:rsidRPr="00BC682C" w:rsidRDefault="003F6CA3" w:rsidP="00C822C0">
      <w:pPr>
        <w:autoSpaceDE w:val="0"/>
        <w:autoSpaceDN w:val="0"/>
        <w:adjustRightInd w:val="0"/>
      </w:pPr>
      <w:r w:rsidRPr="00BC682C">
        <w:rPr>
          <w:b/>
        </w:rPr>
        <w:t>CMS is soliciting comments on these proposed payment methodology refinements.</w:t>
      </w:r>
      <w:r w:rsidR="002C5F7F" w:rsidRPr="00BC682C">
        <w:rPr>
          <w:b/>
        </w:rPr>
        <w:t xml:space="preserve"> </w:t>
      </w:r>
      <w:r w:rsidR="002C5F7F" w:rsidRPr="00BC682C">
        <w:t>This proposed change has many implications for HHAs. LeadingAge NY will be carefully analyzing what is being suggested</w:t>
      </w:r>
      <w:r w:rsidR="004E6B29">
        <w:t>,</w:t>
      </w:r>
      <w:r w:rsidR="002C5F7F" w:rsidRPr="00BC682C">
        <w:t xml:space="preserve"> but </w:t>
      </w:r>
      <w:r w:rsidR="004E6B29">
        <w:t xml:space="preserve">we </w:t>
      </w:r>
      <w:r w:rsidR="002C5F7F" w:rsidRPr="00BC682C">
        <w:t xml:space="preserve">first need to confirm </w:t>
      </w:r>
      <w:r w:rsidR="004E6B29">
        <w:t xml:space="preserve">that </w:t>
      </w:r>
      <w:r w:rsidR="00F30723" w:rsidRPr="00BC682C">
        <w:t>CMS has the authority to propose impleme</w:t>
      </w:r>
      <w:r w:rsidR="00B52D97">
        <w:t xml:space="preserve">nting a 30-day period of care. </w:t>
      </w:r>
      <w:r w:rsidR="00F30723" w:rsidRPr="00BC682C">
        <w:t xml:space="preserve">Please send </w:t>
      </w:r>
      <w:r w:rsidR="00D12262">
        <w:t xml:space="preserve">us </w:t>
      </w:r>
      <w:r w:rsidR="00F30723" w:rsidRPr="00BC682C">
        <w:t>your questions or concerns on this new proposed model.</w:t>
      </w:r>
    </w:p>
    <w:p w:rsidR="002E37B9" w:rsidRPr="00BC682C" w:rsidRDefault="005700E1" w:rsidP="003F6CA3">
      <w:pPr>
        <w:pStyle w:val="NormalWeb"/>
      </w:pPr>
      <w:r w:rsidRPr="00B14383">
        <w:t>See Appendix C for the Structure of the Proposed HHGM.</w:t>
      </w:r>
    </w:p>
    <w:p w:rsidR="00F30723" w:rsidRPr="00BC682C" w:rsidRDefault="00F30723" w:rsidP="00F30723">
      <w:pPr>
        <w:pStyle w:val="NormalWeb"/>
        <w:rPr>
          <w:b/>
          <w:i/>
        </w:rPr>
      </w:pPr>
      <w:r w:rsidRPr="00BC682C">
        <w:rPr>
          <w:b/>
          <w:i/>
        </w:rPr>
        <w:t>Home Health Value-Based Purchasing Model</w:t>
      </w:r>
      <w:r w:rsidR="00102A8B" w:rsidRPr="00BC682C">
        <w:rPr>
          <w:b/>
          <w:i/>
        </w:rPr>
        <w:t xml:space="preserve"> (HHVBP)</w:t>
      </w:r>
    </w:p>
    <w:p w:rsidR="00102A8B" w:rsidRPr="00BC682C" w:rsidRDefault="00102A8B" w:rsidP="00102A8B">
      <w:pPr>
        <w:autoSpaceDE w:val="0"/>
        <w:autoSpaceDN w:val="0"/>
        <w:adjustRightInd w:val="0"/>
        <w:rPr>
          <w:szCs w:val="24"/>
        </w:rPr>
      </w:pPr>
      <w:r w:rsidRPr="00BC682C">
        <w:rPr>
          <w:szCs w:val="24"/>
        </w:rPr>
        <w:t xml:space="preserve">In the CY 2016 HH PPS final rule, CMS implemented the HHVBP Model to begin on Jan. 1, 2016. The purpose of </w:t>
      </w:r>
      <w:r w:rsidR="0072207D">
        <w:rPr>
          <w:szCs w:val="24"/>
        </w:rPr>
        <w:t xml:space="preserve">the </w:t>
      </w:r>
      <w:r w:rsidRPr="00BC682C">
        <w:rPr>
          <w:szCs w:val="24"/>
        </w:rPr>
        <w:t>HHVBP Model was to improve the quality and delivery of home health care services to Medicare beneficiaries. The specific goals are to</w:t>
      </w:r>
      <w:r w:rsidR="000106A7">
        <w:rPr>
          <w:szCs w:val="24"/>
        </w:rPr>
        <w:t xml:space="preserve">: </w:t>
      </w:r>
      <w:r w:rsidRPr="00BC682C">
        <w:rPr>
          <w:szCs w:val="24"/>
        </w:rPr>
        <w:t xml:space="preserve">(1) provide incentives for better quality care with greater efficiency; (2) study new potential quality and efficiency </w:t>
      </w:r>
      <w:r w:rsidRPr="00BC682C">
        <w:rPr>
          <w:szCs w:val="24"/>
        </w:rPr>
        <w:lastRenderedPageBreak/>
        <w:t>measures for appropriateness in the home health setting; and</w:t>
      </w:r>
      <w:r w:rsidR="007168BC">
        <w:rPr>
          <w:szCs w:val="24"/>
        </w:rPr>
        <w:t xml:space="preserve"> </w:t>
      </w:r>
      <w:r w:rsidRPr="00BC682C">
        <w:rPr>
          <w:szCs w:val="24"/>
        </w:rPr>
        <w:t>(3) enhance the current public reporting process.</w:t>
      </w:r>
    </w:p>
    <w:p w:rsidR="00102A8B" w:rsidRPr="00BC682C" w:rsidRDefault="00102A8B" w:rsidP="00102A8B">
      <w:pPr>
        <w:autoSpaceDE w:val="0"/>
        <w:autoSpaceDN w:val="0"/>
        <w:adjustRightInd w:val="0"/>
        <w:rPr>
          <w:szCs w:val="24"/>
        </w:rPr>
      </w:pPr>
    </w:p>
    <w:p w:rsidR="00102A8B" w:rsidRPr="00BC682C" w:rsidRDefault="00102A8B" w:rsidP="00102A8B">
      <w:pPr>
        <w:autoSpaceDE w:val="0"/>
        <w:autoSpaceDN w:val="0"/>
        <w:adjustRightInd w:val="0"/>
        <w:rPr>
          <w:szCs w:val="24"/>
        </w:rPr>
      </w:pPr>
      <w:r w:rsidRPr="00BC682C">
        <w:rPr>
          <w:szCs w:val="24"/>
        </w:rPr>
        <w:t>Nine states were selected for inclusion in the HHVBP Model, representing each geographic</w:t>
      </w:r>
    </w:p>
    <w:p w:rsidR="00102A8B" w:rsidRPr="00BC682C" w:rsidRDefault="00102A8B" w:rsidP="00102A8B">
      <w:pPr>
        <w:autoSpaceDE w:val="0"/>
        <w:autoSpaceDN w:val="0"/>
        <w:adjustRightInd w:val="0"/>
        <w:rPr>
          <w:szCs w:val="24"/>
        </w:rPr>
      </w:pPr>
      <w:r w:rsidRPr="00BC682C">
        <w:rPr>
          <w:szCs w:val="24"/>
        </w:rPr>
        <w:t>area across the nation. All Medicare-certified HHAs that provide services in Arizona, Florida,</w:t>
      </w:r>
    </w:p>
    <w:p w:rsidR="00102A8B" w:rsidRPr="00BC682C" w:rsidRDefault="00102A8B" w:rsidP="00102A8B">
      <w:pPr>
        <w:autoSpaceDE w:val="0"/>
        <w:autoSpaceDN w:val="0"/>
        <w:adjustRightInd w:val="0"/>
        <w:rPr>
          <w:szCs w:val="24"/>
        </w:rPr>
      </w:pPr>
      <w:r w:rsidRPr="00BC682C">
        <w:rPr>
          <w:szCs w:val="24"/>
        </w:rPr>
        <w:t>Iowa, Maryland, Massachusetts, Nebraska, North Carolina, Tennessee, and Washington</w:t>
      </w:r>
    </w:p>
    <w:p w:rsidR="00102A8B" w:rsidRPr="00BC682C" w:rsidRDefault="00102A8B" w:rsidP="00102A8B">
      <w:pPr>
        <w:autoSpaceDE w:val="0"/>
        <w:autoSpaceDN w:val="0"/>
        <w:adjustRightInd w:val="0"/>
        <w:rPr>
          <w:szCs w:val="24"/>
        </w:rPr>
      </w:pPr>
      <w:r w:rsidRPr="00BC682C">
        <w:rPr>
          <w:szCs w:val="24"/>
        </w:rPr>
        <w:t xml:space="preserve">are required to compete in the Model. New York was NOT selected; however, this model warrants attention given the ongoing development of New York’s VBP through Medicaid. </w:t>
      </w:r>
    </w:p>
    <w:p w:rsidR="00102A8B" w:rsidRPr="00BC682C" w:rsidRDefault="00102A8B" w:rsidP="00102A8B">
      <w:pPr>
        <w:autoSpaceDE w:val="0"/>
        <w:autoSpaceDN w:val="0"/>
        <w:adjustRightInd w:val="0"/>
        <w:rPr>
          <w:szCs w:val="24"/>
        </w:rPr>
      </w:pPr>
    </w:p>
    <w:p w:rsidR="00102A8B" w:rsidRPr="00BC682C" w:rsidRDefault="00102A8B" w:rsidP="00102A8B">
      <w:pPr>
        <w:autoSpaceDE w:val="0"/>
        <w:autoSpaceDN w:val="0"/>
        <w:adjustRightInd w:val="0"/>
        <w:rPr>
          <w:szCs w:val="24"/>
        </w:rPr>
      </w:pPr>
      <w:r w:rsidRPr="00BC682C">
        <w:rPr>
          <w:szCs w:val="24"/>
        </w:rPr>
        <w:t xml:space="preserve">As finalized in the CY 2016 HH PPS final rule, the HHVBP will adjust Medicare payment rates </w:t>
      </w:r>
    </w:p>
    <w:p w:rsidR="00102A8B" w:rsidRPr="00BC682C" w:rsidRDefault="00102A8B" w:rsidP="00102A8B">
      <w:pPr>
        <w:autoSpaceDE w:val="0"/>
        <w:autoSpaceDN w:val="0"/>
        <w:adjustRightInd w:val="0"/>
        <w:rPr>
          <w:szCs w:val="24"/>
        </w:rPr>
      </w:pPr>
      <w:r w:rsidRPr="00BC682C">
        <w:rPr>
          <w:szCs w:val="24"/>
        </w:rPr>
        <w:t xml:space="preserve">beginning in CY 2018 based on performance on applicable measures. Payment adjustments will be increased incrementally over the course of several years. </w:t>
      </w:r>
    </w:p>
    <w:p w:rsidR="00F30723" w:rsidRPr="00BC682C" w:rsidRDefault="00F30723" w:rsidP="00102A8B">
      <w:pPr>
        <w:pStyle w:val="NormalWeb"/>
      </w:pPr>
      <w:r w:rsidRPr="00BC682C">
        <w:t>I</w:t>
      </w:r>
      <w:r w:rsidR="00102A8B" w:rsidRPr="00BC682C">
        <w:t>n</w:t>
      </w:r>
      <w:r w:rsidRPr="00BC682C">
        <w:t xml:space="preserve"> the CY 2018 HHS PPS proposed rule, CMS proposes to refine the H</w:t>
      </w:r>
      <w:r w:rsidR="00102A8B" w:rsidRPr="00BC682C">
        <w:t>HVBP</w:t>
      </w:r>
      <w:r w:rsidRPr="00BC682C">
        <w:t xml:space="preserve"> Model. CMS proposes to</w:t>
      </w:r>
      <w:r w:rsidR="00102A8B" w:rsidRPr="00BC682C">
        <w:t xml:space="preserve"> </w:t>
      </w:r>
      <w:r w:rsidRPr="00BC682C">
        <w:t xml:space="preserve">revise the definition of “applicable measure” to specify that HHAs in the HHVBP would </w:t>
      </w:r>
      <w:r w:rsidR="00E47EB0">
        <w:t xml:space="preserve">only </w:t>
      </w:r>
      <w:r w:rsidRPr="00BC682C">
        <w:t>have to submit a minimum of 40 completed Home Health Care Consumer Assessment of Healthcare Providers and Systems (HHCAHPS) survey</w:t>
      </w:r>
      <w:r w:rsidR="002E1CD4">
        <w:t>s</w:t>
      </w:r>
      <w:r w:rsidRPr="00BC682C">
        <w:t xml:space="preserve"> for purposes of receiving a performance score for any of the HHCAHPS measures</w:t>
      </w:r>
      <w:r w:rsidR="00102A8B" w:rsidRPr="00BC682C">
        <w:t>. They are also proposing to remove</w:t>
      </w:r>
      <w:r w:rsidRPr="00BC682C">
        <w:t xml:space="preserve"> the Outcome and Assessment Information Set (OASIS)</w:t>
      </w:r>
      <w:r w:rsidRPr="00BC682C">
        <w:noBreakHyphen/>
        <w:t xml:space="preserve">based measure, Drug Education on All Medications Provided to Patient/Caregiver during all Episodes of Care, from the set of applicable measures. </w:t>
      </w:r>
    </w:p>
    <w:p w:rsidR="003F6CA3" w:rsidRPr="00BC682C" w:rsidRDefault="003F6CA3" w:rsidP="003F6CA3">
      <w:pPr>
        <w:pStyle w:val="NormalWeb"/>
        <w:rPr>
          <w:b/>
          <w:i/>
        </w:rPr>
      </w:pPr>
      <w:r w:rsidRPr="00BC682C">
        <w:rPr>
          <w:b/>
          <w:i/>
        </w:rPr>
        <w:t xml:space="preserve">Home Health Quality Reporting </w:t>
      </w:r>
      <w:r w:rsidR="00102A8B" w:rsidRPr="00BC682C">
        <w:rPr>
          <w:b/>
          <w:i/>
        </w:rPr>
        <w:t xml:space="preserve">Program (HHQRP) </w:t>
      </w:r>
      <w:r w:rsidRPr="00BC682C">
        <w:rPr>
          <w:b/>
          <w:i/>
        </w:rPr>
        <w:t>Provisions</w:t>
      </w:r>
      <w:r w:rsidR="00102A8B" w:rsidRPr="00BC682C">
        <w:rPr>
          <w:b/>
          <w:i/>
        </w:rPr>
        <w:t xml:space="preserve"> </w:t>
      </w:r>
    </w:p>
    <w:p w:rsidR="003F6CA3" w:rsidRPr="00BC682C" w:rsidRDefault="003F6CA3" w:rsidP="003F6CA3">
      <w:pPr>
        <w:pStyle w:val="NormalWeb"/>
      </w:pPr>
      <w:r w:rsidRPr="00BC682C">
        <w:t>Section 2(a) of the Improving Medicare Post-Acute Care Transformation Act of 2014 (the IMPACT Act) amended Title XVIII of the Social Security Act (the Act) by adding new section 1899B, which requires HHAs, Skilled Nursing Facilities, Inpatient Rehabilitation Facilities, and Long-Term Care Hospitals to report standardized patient assessment data, data on quality measures, and data on resource use and other measures. The data must be standardized and interoperable so as to allow for the exchange of such data among providers. It also requires the modification of the PAC assessment instruments to provide for the submission and comparison of such standardized patient assessment data. These requirements are intended to enable interoperability as well as improve quality and discharge planning, among other purposes. </w:t>
      </w:r>
    </w:p>
    <w:p w:rsidR="003F6CA3" w:rsidRPr="00BC682C" w:rsidRDefault="003F6CA3" w:rsidP="003F6CA3">
      <w:pPr>
        <w:pStyle w:val="NormalWeb"/>
      </w:pPr>
      <w:r w:rsidRPr="00BC682C">
        <w:t xml:space="preserve">CMS is proposing to adopt for the </w:t>
      </w:r>
      <w:r w:rsidRPr="00BC682C">
        <w:rPr>
          <w:b/>
        </w:rPr>
        <w:t>CY 2020</w:t>
      </w:r>
      <w:r w:rsidRPr="00BC682C">
        <w:t xml:space="preserve"> payment determination three measures to meet the requirements of the IMPACT Act. These three measures are assessment-based and are calculated using Outcome and Assessment Information Set (OASIS) data. The proposed measures are as follows:</w:t>
      </w:r>
    </w:p>
    <w:p w:rsidR="003F6CA3" w:rsidRPr="00BC682C" w:rsidRDefault="003F6CA3" w:rsidP="003F6CA3">
      <w:pPr>
        <w:numPr>
          <w:ilvl w:val="0"/>
          <w:numId w:val="47"/>
        </w:numPr>
        <w:spacing w:before="100" w:beforeAutospacing="1" w:after="100" w:afterAutospacing="1"/>
      </w:pPr>
      <w:r w:rsidRPr="00BC682C">
        <w:t>Changes in Skin Integrity Post-Acute Care: Pressure Ulcer/Injury;</w:t>
      </w:r>
    </w:p>
    <w:p w:rsidR="003F6CA3" w:rsidRPr="00BC682C" w:rsidRDefault="003F6CA3" w:rsidP="003F6CA3">
      <w:pPr>
        <w:numPr>
          <w:ilvl w:val="0"/>
          <w:numId w:val="47"/>
        </w:numPr>
        <w:spacing w:before="100" w:beforeAutospacing="1" w:after="100" w:afterAutospacing="1"/>
      </w:pPr>
      <w:r w:rsidRPr="00BC682C">
        <w:t>Application of Percent of Residents Experiencing One or More Falls with Major Injury (NQF # 0674); and</w:t>
      </w:r>
    </w:p>
    <w:p w:rsidR="003F6CA3" w:rsidRPr="00BC682C" w:rsidRDefault="003F6CA3" w:rsidP="003F6CA3">
      <w:pPr>
        <w:numPr>
          <w:ilvl w:val="0"/>
          <w:numId w:val="47"/>
        </w:numPr>
        <w:spacing w:before="100" w:beforeAutospacing="1" w:after="100" w:afterAutospacing="1"/>
      </w:pPr>
      <w:r w:rsidRPr="00BC682C">
        <w:t>Application of Percent of Long-Term Care Hospital Patients with an Admission and Discharge Functional Assessment and a Care Plan That Addresses Function (NQF #2631).</w:t>
      </w:r>
    </w:p>
    <w:p w:rsidR="003F6CA3" w:rsidRPr="00BC682C" w:rsidRDefault="003F6CA3" w:rsidP="003F6CA3">
      <w:pPr>
        <w:pStyle w:val="NormalWeb"/>
      </w:pPr>
      <w:r w:rsidRPr="00BC682C">
        <w:lastRenderedPageBreak/>
        <w:t>CMS is proposing the data elements used to calculate the existing and proposed replacement pressure ulcer measures to meet the definition of standardized patient assessment data for medical conditions and comorbidities. Additionally, CMS is proposing new, standardized data elements in four other categories: functional status; cognitive function and mental status; special services, treatments</w:t>
      </w:r>
      <w:r w:rsidR="007F7F40">
        <w:t>,</w:t>
      </w:r>
      <w:r w:rsidRPr="00BC682C">
        <w:t xml:space="preserve"> and interventions; and impairment. Unless otherwise specified, this data would be collected at start or resumption of care and discharge. More informa</w:t>
      </w:r>
      <w:r w:rsidRPr="00FC3DA5">
        <w:t xml:space="preserve">tion about the specifications for standardized measures and standardized data elements can be found </w:t>
      </w:r>
      <w:hyperlink r:id="rId17" w:history="1">
        <w:r w:rsidR="00FC3DA5" w:rsidRPr="00FC3DA5">
          <w:rPr>
            <w:rStyle w:val="Hyperlink"/>
          </w:rPr>
          <w:t>here</w:t>
        </w:r>
      </w:hyperlink>
      <w:r w:rsidR="00FC3DA5" w:rsidRPr="00FC3DA5">
        <w:rPr>
          <w:rStyle w:val="Emphasis"/>
          <w:i w:val="0"/>
        </w:rPr>
        <w:t>.</w:t>
      </w:r>
    </w:p>
    <w:p w:rsidR="003F6CA3" w:rsidRPr="00BC682C" w:rsidRDefault="00740987" w:rsidP="003F6CA3">
      <w:pPr>
        <w:pStyle w:val="NormalWeb"/>
      </w:pPr>
      <w:r w:rsidRPr="00BC682C">
        <w:t xml:space="preserve">CMS also reviewed the OASIS-C2 item set to identify candidate items for removal. Based on this analysis, </w:t>
      </w:r>
      <w:r w:rsidRPr="00BC682C">
        <w:rPr>
          <w:u w:val="single"/>
        </w:rPr>
        <w:t xml:space="preserve">CMS is proposing to remove 247 data elements from 35 current OASIS items collected, beginning on </w:t>
      </w:r>
      <w:r w:rsidR="00D1208E">
        <w:rPr>
          <w:u w:val="single"/>
        </w:rPr>
        <w:t xml:space="preserve">Jan. </w:t>
      </w:r>
      <w:r w:rsidRPr="00BC682C">
        <w:rPr>
          <w:u w:val="single"/>
        </w:rPr>
        <w:t>1, 2019.</w:t>
      </w:r>
      <w:r w:rsidRPr="00BC682C">
        <w:t xml:space="preserve"> These OASIS items, or data elements within OASIS items, are not used in the calculation of quality measures already adopted in the HH QRP, nor are they used for previously established purposes unrelated to the HH QRP, including payment, survey, the HH VBP Model</w:t>
      </w:r>
      <w:r w:rsidR="00750194">
        <w:t>,</w:t>
      </w:r>
      <w:r w:rsidRPr="00BC682C">
        <w:t xml:space="preserve"> or care planning. Because they will no longer be used in any manner, CMS is proposing to no longer collect them. A list of these changes can be found</w:t>
      </w:r>
      <w:r w:rsidR="00181334">
        <w:t xml:space="preserve"> </w:t>
      </w:r>
      <w:hyperlink r:id="rId18" w:history="1">
        <w:r w:rsidR="00181334">
          <w:rPr>
            <w:rStyle w:val="Hyperlink"/>
          </w:rPr>
          <w:t>here</w:t>
        </w:r>
      </w:hyperlink>
      <w:r w:rsidR="00181334">
        <w:t>. C</w:t>
      </w:r>
      <w:r w:rsidR="003F6CA3" w:rsidRPr="00BC682C">
        <w:t>MS is proposing to formalize its processes for requesting reconsideration of determinations regarding compliance with the HH QRP, as well as its policies for requesting exceptions and extensions of reporting timeframes. </w:t>
      </w:r>
    </w:p>
    <w:p w:rsidR="003B4751" w:rsidRPr="00BC682C" w:rsidRDefault="003B4751" w:rsidP="003F6CA3">
      <w:pPr>
        <w:pStyle w:val="NormalWeb"/>
        <w:rPr>
          <w:i/>
        </w:rPr>
      </w:pPr>
      <w:r w:rsidRPr="00BC682C">
        <w:rPr>
          <w:i/>
        </w:rPr>
        <w:t>Social Risk Factors in the HH QRP</w:t>
      </w:r>
    </w:p>
    <w:p w:rsidR="00740987" w:rsidRPr="00BC682C" w:rsidRDefault="003B4751" w:rsidP="00740987">
      <w:pPr>
        <w:rPr>
          <w:szCs w:val="24"/>
        </w:rPr>
      </w:pPr>
      <w:r w:rsidRPr="00BC682C">
        <w:rPr>
          <w:szCs w:val="24"/>
        </w:rPr>
        <w:t xml:space="preserve">CMS understands </w:t>
      </w:r>
      <w:r w:rsidRPr="003B4751">
        <w:rPr>
          <w:szCs w:val="24"/>
        </w:rPr>
        <w:t>that social risk factors such as income, education, race and ethnicity, employment, disability, community resources, and social support (certain factors of which are also sometimes referred to as socioeconomic status (SES) factors or socio-demographic status (SDS) factors) play a major role in health. One of</w:t>
      </w:r>
      <w:r w:rsidRPr="00BC682C">
        <w:rPr>
          <w:szCs w:val="24"/>
        </w:rPr>
        <w:t xml:space="preserve"> their </w:t>
      </w:r>
      <w:r w:rsidRPr="003B4751">
        <w:rPr>
          <w:szCs w:val="24"/>
        </w:rPr>
        <w:t>core objectives is to improve beneficiary outcomes</w:t>
      </w:r>
      <w:r w:rsidR="000868B1">
        <w:rPr>
          <w:szCs w:val="24"/>
        </w:rPr>
        <w:t>,</w:t>
      </w:r>
      <w:r w:rsidRPr="003B4751">
        <w:rPr>
          <w:szCs w:val="24"/>
        </w:rPr>
        <w:t xml:space="preserve"> including reducing health disparities, and </w:t>
      </w:r>
      <w:r w:rsidRPr="00BC682C">
        <w:rPr>
          <w:szCs w:val="24"/>
        </w:rPr>
        <w:t xml:space="preserve">they </w:t>
      </w:r>
      <w:r w:rsidRPr="003B4751">
        <w:rPr>
          <w:szCs w:val="24"/>
        </w:rPr>
        <w:t>want to ensure that all beneficiaries, including those with social risk factors, receive high</w:t>
      </w:r>
      <w:r w:rsidR="00B8127B">
        <w:rPr>
          <w:szCs w:val="24"/>
        </w:rPr>
        <w:t xml:space="preserve"> </w:t>
      </w:r>
      <w:r w:rsidRPr="003B4751">
        <w:rPr>
          <w:szCs w:val="24"/>
        </w:rPr>
        <w:t xml:space="preserve">quality care. </w:t>
      </w:r>
    </w:p>
    <w:p w:rsidR="00740987" w:rsidRPr="00BC682C" w:rsidRDefault="00740987" w:rsidP="00740987">
      <w:pPr>
        <w:rPr>
          <w:szCs w:val="24"/>
        </w:rPr>
      </w:pPr>
    </w:p>
    <w:p w:rsidR="00740987" w:rsidRPr="00740987" w:rsidRDefault="00740987" w:rsidP="00740987">
      <w:pPr>
        <w:rPr>
          <w:szCs w:val="24"/>
        </w:rPr>
      </w:pPr>
      <w:r w:rsidRPr="00BC682C">
        <w:rPr>
          <w:szCs w:val="24"/>
        </w:rPr>
        <w:t xml:space="preserve">CMS still seeks </w:t>
      </w:r>
      <w:r w:rsidRPr="00740987">
        <w:rPr>
          <w:szCs w:val="24"/>
        </w:rPr>
        <w:t>public comment o</w:t>
      </w:r>
      <w:r w:rsidRPr="00BC682C">
        <w:rPr>
          <w:szCs w:val="24"/>
        </w:rPr>
        <w:t xml:space="preserve">n whether they should </w:t>
      </w:r>
      <w:r w:rsidRPr="00740987">
        <w:rPr>
          <w:szCs w:val="24"/>
        </w:rPr>
        <w:t xml:space="preserve">account for social risk factors in measures in the HH QRP, and if so, what method or combination of methods would be most appropriate for accounting for </w:t>
      </w:r>
      <w:r w:rsidR="00B8127B">
        <w:rPr>
          <w:szCs w:val="24"/>
        </w:rPr>
        <w:t>such</w:t>
      </w:r>
      <w:r w:rsidRPr="00740987">
        <w:rPr>
          <w:szCs w:val="24"/>
        </w:rPr>
        <w:t xml:space="preserve"> factors. </w:t>
      </w:r>
    </w:p>
    <w:p w:rsidR="003F6CA3" w:rsidRPr="00BC682C" w:rsidRDefault="003F6CA3" w:rsidP="003F6CA3">
      <w:pPr>
        <w:pStyle w:val="NormalWeb"/>
        <w:rPr>
          <w:b/>
          <w:i/>
        </w:rPr>
      </w:pPr>
      <w:r w:rsidRPr="00BC682C">
        <w:rPr>
          <w:b/>
          <w:i/>
        </w:rPr>
        <w:t>Request for Information</w:t>
      </w:r>
    </w:p>
    <w:p w:rsidR="003F6CA3" w:rsidRPr="00BC682C" w:rsidRDefault="003F6CA3" w:rsidP="003F6CA3">
      <w:pPr>
        <w:pStyle w:val="NormalWeb"/>
      </w:pPr>
      <w:r w:rsidRPr="00BC682C">
        <w:t xml:space="preserve">CMS would like to start a national conversation about improving the health care delivery system, how Medicare can contribute to making the delivery system less bureaucratic and complex, and how </w:t>
      </w:r>
      <w:r w:rsidR="00B14383">
        <w:t>they</w:t>
      </w:r>
      <w:r w:rsidRPr="00BC682C">
        <w:t xml:space="preserve"> can reduce </w:t>
      </w:r>
      <w:r w:rsidR="008D6836">
        <w:t xml:space="preserve">the </w:t>
      </w:r>
      <w:r w:rsidRPr="00BC682C">
        <w:t>b</w:t>
      </w:r>
      <w:r w:rsidR="008D6836">
        <w:t xml:space="preserve">urden for clinicians, providers, </w:t>
      </w:r>
      <w:r w:rsidRPr="00BC682C">
        <w:t>and patients in a way that increases quality of care and decreases costs –</w:t>
      </w:r>
      <w:r w:rsidR="008D6836">
        <w:t xml:space="preserve"> </w:t>
      </w:r>
      <w:r w:rsidRPr="00BC682C">
        <w:t>thereby making the health care system more effective, simple, and accessible while maintaining program i</w:t>
      </w:r>
      <w:r w:rsidR="00B52D97">
        <w:t>ntegrity and preventing fraud.</w:t>
      </w:r>
    </w:p>
    <w:p w:rsidR="003F6CA3" w:rsidRPr="00BC682C" w:rsidRDefault="003F6CA3" w:rsidP="003F6CA3">
      <w:pPr>
        <w:pStyle w:val="NormalWeb"/>
      </w:pPr>
      <w:r w:rsidRPr="00BC682C">
        <w:t>CMS is soliciting ideas for regulatory, s</w:t>
      </w:r>
      <w:r w:rsidR="00AF0EC2">
        <w:t xml:space="preserve">ub-regulatory, policy, practice, </w:t>
      </w:r>
      <w:r w:rsidRPr="00BC682C">
        <w:t xml:space="preserve">and procedural changes to better accomplish these goals. Ideas could include recommendations regarding payment system re-design; elimination or streamlining of reporting; monitoring and documentation requirements; operational flexibility; and feedback mechanisms and data sharing that would enhance patient care, support the doctor-patient relationship in care delivery, and facilitate patient-centered care within hospices. Ideas could also include recommendations regarding when </w:t>
      </w:r>
      <w:r w:rsidRPr="00BC682C">
        <w:lastRenderedPageBreak/>
        <w:t xml:space="preserve">and how CMS issues regulations and policies and how </w:t>
      </w:r>
      <w:r w:rsidR="00800ECB">
        <w:t>they</w:t>
      </w:r>
      <w:r w:rsidRPr="00BC682C">
        <w:t xml:space="preserve"> can simplify rules and policies for beneficiaries, clinicians, providers, and suppliers.</w:t>
      </w:r>
    </w:p>
    <w:p w:rsidR="003F6CA3" w:rsidRPr="00BC682C" w:rsidRDefault="003F6CA3" w:rsidP="003F6CA3">
      <w:pPr>
        <w:pStyle w:val="NormalWeb"/>
      </w:pPr>
      <w:r w:rsidRPr="00BC682C">
        <w:t xml:space="preserve">In responding to the RFI, CMS </w:t>
      </w:r>
      <w:r w:rsidR="00B14383">
        <w:t xml:space="preserve">is asking for </w:t>
      </w:r>
      <w:r w:rsidRPr="00BC682C">
        <w:t>clear and concise proposals that include data and specific examples. If the proposals involve novel legal questions, analysis regarding CMS’ authority is welcome. CMS will not respond to RFI comment submissions in the final rule, but rather will actively consider all input in developing future regulatory proposals or future sub-regulatory guidance. </w:t>
      </w:r>
    </w:p>
    <w:p w:rsidR="0083299F" w:rsidRPr="00BC682C" w:rsidRDefault="0083299F" w:rsidP="0083299F">
      <w:pPr>
        <w:autoSpaceDE w:val="0"/>
        <w:autoSpaceDN w:val="0"/>
        <w:adjustRightInd w:val="0"/>
        <w:rPr>
          <w:b/>
          <w:i/>
          <w:szCs w:val="24"/>
        </w:rPr>
      </w:pPr>
      <w:r w:rsidRPr="00BC682C">
        <w:rPr>
          <w:b/>
          <w:i/>
          <w:szCs w:val="24"/>
        </w:rPr>
        <w:t>Conclusion</w:t>
      </w:r>
    </w:p>
    <w:p w:rsidR="0083299F" w:rsidRPr="00BC682C" w:rsidRDefault="0083299F" w:rsidP="0083299F">
      <w:pPr>
        <w:autoSpaceDE w:val="0"/>
        <w:autoSpaceDN w:val="0"/>
        <w:adjustRightInd w:val="0"/>
        <w:rPr>
          <w:b/>
          <w:szCs w:val="24"/>
        </w:rPr>
      </w:pPr>
    </w:p>
    <w:p w:rsidR="002005FA" w:rsidRPr="00BC682C" w:rsidRDefault="0083299F" w:rsidP="0083299F">
      <w:pPr>
        <w:pStyle w:val="ListParagraph"/>
        <w:ind w:left="0"/>
        <w:rPr>
          <w:szCs w:val="24"/>
        </w:rPr>
      </w:pPr>
      <w:r w:rsidRPr="00BC682C">
        <w:rPr>
          <w:szCs w:val="24"/>
        </w:rPr>
        <w:t>The proposed rule focuses on many of the same areas of HH PPS case-mix weights, non-routine medical supplies (NRS), home health market basket, and per-visit payment rates. This year’s introduction of a new Home Health Grouping Model (HHGM) is of concern. Please share any concerns</w:t>
      </w:r>
      <w:r w:rsidR="002005FA" w:rsidRPr="00BC682C">
        <w:rPr>
          <w:szCs w:val="24"/>
        </w:rPr>
        <w:t xml:space="preserve"> or questions </w:t>
      </w:r>
      <w:r w:rsidRPr="00BC682C">
        <w:rPr>
          <w:szCs w:val="24"/>
        </w:rPr>
        <w:t xml:space="preserve">that you have </w:t>
      </w:r>
      <w:r w:rsidR="002005FA" w:rsidRPr="00BC682C">
        <w:rPr>
          <w:szCs w:val="24"/>
        </w:rPr>
        <w:t xml:space="preserve">with </w:t>
      </w:r>
      <w:r w:rsidRPr="00BC682C">
        <w:rPr>
          <w:szCs w:val="24"/>
        </w:rPr>
        <w:t>this new model</w:t>
      </w:r>
      <w:r w:rsidR="004760EA">
        <w:rPr>
          <w:szCs w:val="24"/>
        </w:rPr>
        <w:t>,</w:t>
      </w:r>
      <w:r w:rsidRPr="00BC682C">
        <w:rPr>
          <w:szCs w:val="24"/>
        </w:rPr>
        <w:t xml:space="preserve"> </w:t>
      </w:r>
      <w:r w:rsidR="002005FA" w:rsidRPr="00BC682C">
        <w:rPr>
          <w:szCs w:val="24"/>
        </w:rPr>
        <w:t xml:space="preserve">such as </w:t>
      </w:r>
      <w:r w:rsidRPr="00BC682C">
        <w:rPr>
          <w:szCs w:val="24"/>
        </w:rPr>
        <w:t xml:space="preserve">access to care for vulnerable </w:t>
      </w:r>
      <w:r w:rsidR="002005FA" w:rsidRPr="00BC682C">
        <w:rPr>
          <w:szCs w:val="24"/>
        </w:rPr>
        <w:t>patients</w:t>
      </w:r>
      <w:r w:rsidRPr="00BC682C">
        <w:rPr>
          <w:szCs w:val="24"/>
        </w:rPr>
        <w:t>, the potential impact to providers with a</w:t>
      </w:r>
      <w:r w:rsidR="002005FA" w:rsidRPr="00BC682C">
        <w:rPr>
          <w:szCs w:val="24"/>
        </w:rPr>
        <w:t xml:space="preserve"> </w:t>
      </w:r>
      <w:r w:rsidRPr="00BC682C">
        <w:rPr>
          <w:szCs w:val="24"/>
        </w:rPr>
        <w:t xml:space="preserve">high volume of </w:t>
      </w:r>
      <w:r w:rsidR="002005FA" w:rsidRPr="00BC682C">
        <w:rPr>
          <w:szCs w:val="24"/>
        </w:rPr>
        <w:t>therapy</w:t>
      </w:r>
      <w:r w:rsidRPr="00BC682C">
        <w:rPr>
          <w:szCs w:val="24"/>
        </w:rPr>
        <w:t xml:space="preserve"> cases</w:t>
      </w:r>
      <w:r w:rsidR="002005FA" w:rsidRPr="00BC682C">
        <w:rPr>
          <w:szCs w:val="24"/>
        </w:rPr>
        <w:t>, the rational</w:t>
      </w:r>
      <w:r w:rsidR="004760EA">
        <w:rPr>
          <w:szCs w:val="24"/>
        </w:rPr>
        <w:t xml:space="preserve">e for </w:t>
      </w:r>
      <w:r w:rsidR="002005FA" w:rsidRPr="00BC682C">
        <w:rPr>
          <w:szCs w:val="24"/>
        </w:rPr>
        <w:t>implementing a 30-day period of care, or comorbidity adjustments.</w:t>
      </w:r>
    </w:p>
    <w:p w:rsidR="002005FA" w:rsidRPr="00BC682C" w:rsidRDefault="002005FA" w:rsidP="0083299F">
      <w:pPr>
        <w:pStyle w:val="ListParagraph"/>
        <w:ind w:left="0"/>
        <w:rPr>
          <w:szCs w:val="24"/>
        </w:rPr>
      </w:pPr>
    </w:p>
    <w:p w:rsidR="0083299F" w:rsidRPr="00BC682C" w:rsidRDefault="002005FA" w:rsidP="0083299F">
      <w:pPr>
        <w:pStyle w:val="ListParagraph"/>
        <w:ind w:left="0"/>
        <w:rPr>
          <w:szCs w:val="24"/>
        </w:rPr>
      </w:pPr>
      <w:r w:rsidRPr="00BC682C">
        <w:rPr>
          <w:szCs w:val="24"/>
        </w:rPr>
        <w:t xml:space="preserve">In </w:t>
      </w:r>
      <w:r w:rsidR="00162D96">
        <w:rPr>
          <w:szCs w:val="24"/>
        </w:rPr>
        <w:t>September</w:t>
      </w:r>
      <w:r w:rsidRPr="00BC682C">
        <w:rPr>
          <w:szCs w:val="24"/>
        </w:rPr>
        <w:t xml:space="preserve">, </w:t>
      </w:r>
      <w:r w:rsidR="00FD7854">
        <w:rPr>
          <w:szCs w:val="24"/>
        </w:rPr>
        <w:t xml:space="preserve">LeadingAge NY </w:t>
      </w:r>
      <w:r w:rsidRPr="00BC682C">
        <w:rPr>
          <w:szCs w:val="24"/>
        </w:rPr>
        <w:t>will be participating</w:t>
      </w:r>
      <w:r w:rsidR="00FD7854">
        <w:rPr>
          <w:szCs w:val="24"/>
        </w:rPr>
        <w:t>, along</w:t>
      </w:r>
      <w:r w:rsidRPr="00BC682C">
        <w:rPr>
          <w:szCs w:val="24"/>
        </w:rPr>
        <w:t xml:space="preserve"> with other state affiliates</w:t>
      </w:r>
      <w:r w:rsidR="00FD7854">
        <w:rPr>
          <w:szCs w:val="24"/>
        </w:rPr>
        <w:t>, on a call</w:t>
      </w:r>
      <w:r w:rsidRPr="00BC682C">
        <w:rPr>
          <w:szCs w:val="24"/>
        </w:rPr>
        <w:t xml:space="preserve"> regarding our concerns with the CY 2018 HH</w:t>
      </w:r>
      <w:r w:rsidR="00511FBB">
        <w:rPr>
          <w:szCs w:val="24"/>
        </w:rPr>
        <w:t xml:space="preserve"> </w:t>
      </w:r>
      <w:r w:rsidRPr="00BC682C">
        <w:rPr>
          <w:szCs w:val="24"/>
        </w:rPr>
        <w:t>PPS</w:t>
      </w:r>
      <w:r w:rsidR="00FD146F">
        <w:rPr>
          <w:szCs w:val="24"/>
        </w:rPr>
        <w:t xml:space="preserve"> proposed rule</w:t>
      </w:r>
      <w:r w:rsidRPr="00BC682C">
        <w:rPr>
          <w:szCs w:val="24"/>
        </w:rPr>
        <w:t xml:space="preserve">. </w:t>
      </w:r>
      <w:r w:rsidR="00162D96">
        <w:rPr>
          <w:szCs w:val="24"/>
        </w:rPr>
        <w:t xml:space="preserve">If you would like to participate in the call, please contact me. </w:t>
      </w:r>
      <w:r w:rsidRPr="00BC682C">
        <w:rPr>
          <w:szCs w:val="24"/>
        </w:rPr>
        <w:t>We will b</w:t>
      </w:r>
      <w:r w:rsidR="0083299F" w:rsidRPr="00BC682C">
        <w:rPr>
          <w:szCs w:val="24"/>
        </w:rPr>
        <w:t xml:space="preserve">e carefully evaluating the proposed payment changes as well as the new proposed changes to the </w:t>
      </w:r>
      <w:r w:rsidRPr="00BC682C">
        <w:rPr>
          <w:szCs w:val="24"/>
        </w:rPr>
        <w:t xml:space="preserve">outlier payment model and fixed dollar loss ratio, and advocating to resume the rural add-on. </w:t>
      </w:r>
    </w:p>
    <w:p w:rsidR="002005FA" w:rsidRPr="00BC682C" w:rsidRDefault="002005FA" w:rsidP="0083299F">
      <w:pPr>
        <w:pStyle w:val="ListParagraph"/>
        <w:ind w:left="0"/>
        <w:rPr>
          <w:szCs w:val="24"/>
        </w:rPr>
      </w:pPr>
    </w:p>
    <w:p w:rsidR="0083299F" w:rsidRPr="00BC682C" w:rsidRDefault="0083299F" w:rsidP="0083299F">
      <w:pPr>
        <w:autoSpaceDE w:val="0"/>
        <w:autoSpaceDN w:val="0"/>
        <w:adjustRightInd w:val="0"/>
        <w:rPr>
          <w:bCs/>
          <w:szCs w:val="24"/>
        </w:rPr>
      </w:pPr>
      <w:r w:rsidRPr="00BC682C">
        <w:rPr>
          <w:szCs w:val="24"/>
        </w:rPr>
        <w:t>Please remember that p</w:t>
      </w:r>
      <w:r w:rsidRPr="00BC682C">
        <w:rPr>
          <w:bCs/>
          <w:szCs w:val="24"/>
        </w:rPr>
        <w:t xml:space="preserve">ublic comments on the proposed changes must be received by CMS by </w:t>
      </w:r>
    </w:p>
    <w:p w:rsidR="0083299F" w:rsidRPr="00BC682C" w:rsidRDefault="0083299F" w:rsidP="0083299F">
      <w:pPr>
        <w:autoSpaceDE w:val="0"/>
        <w:autoSpaceDN w:val="0"/>
        <w:adjustRightInd w:val="0"/>
        <w:rPr>
          <w:szCs w:val="24"/>
        </w:rPr>
      </w:pPr>
      <w:r w:rsidRPr="00BC682C">
        <w:rPr>
          <w:b/>
          <w:bCs/>
          <w:szCs w:val="24"/>
        </w:rPr>
        <w:t>5 p.m.</w:t>
      </w:r>
      <w:r w:rsidR="00C9125E">
        <w:rPr>
          <w:b/>
          <w:bCs/>
          <w:szCs w:val="24"/>
        </w:rPr>
        <w:t xml:space="preserve"> on</w:t>
      </w:r>
      <w:r w:rsidRPr="00BC682C">
        <w:rPr>
          <w:b/>
          <w:bCs/>
          <w:szCs w:val="24"/>
        </w:rPr>
        <w:t xml:space="preserve"> Sept. </w:t>
      </w:r>
      <w:r w:rsidR="002005FA" w:rsidRPr="00BC682C">
        <w:rPr>
          <w:b/>
          <w:bCs/>
          <w:szCs w:val="24"/>
        </w:rPr>
        <w:t>2</w:t>
      </w:r>
      <w:r w:rsidRPr="00BC682C">
        <w:rPr>
          <w:b/>
          <w:bCs/>
          <w:szCs w:val="24"/>
        </w:rPr>
        <w:t>5, 201</w:t>
      </w:r>
      <w:r w:rsidR="002005FA" w:rsidRPr="00BC682C">
        <w:rPr>
          <w:b/>
          <w:bCs/>
          <w:szCs w:val="24"/>
        </w:rPr>
        <w:t>7</w:t>
      </w:r>
      <w:r w:rsidRPr="00BC682C">
        <w:rPr>
          <w:szCs w:val="24"/>
        </w:rPr>
        <w:t xml:space="preserve">. Comments should reference file code </w:t>
      </w:r>
      <w:r w:rsidRPr="00BC682C">
        <w:rPr>
          <w:i/>
        </w:rPr>
        <w:t>CMS-16</w:t>
      </w:r>
      <w:r w:rsidR="002005FA" w:rsidRPr="00BC682C">
        <w:rPr>
          <w:i/>
        </w:rPr>
        <w:t>72</w:t>
      </w:r>
      <w:r w:rsidRPr="00BC682C">
        <w:rPr>
          <w:i/>
        </w:rPr>
        <w:t>-P</w:t>
      </w:r>
      <w:r w:rsidRPr="00BC682C">
        <w:rPr>
          <w:szCs w:val="24"/>
        </w:rPr>
        <w:t xml:space="preserve"> and may be submitted electronically at </w:t>
      </w:r>
      <w:hyperlink r:id="rId19" w:history="1">
        <w:r w:rsidRPr="00BC682C">
          <w:rPr>
            <w:rStyle w:val="Hyperlink"/>
            <w:szCs w:val="24"/>
          </w:rPr>
          <w:t>http://www.regulations.gov</w:t>
        </w:r>
      </w:hyperlink>
      <w:r w:rsidRPr="00BC682C">
        <w:rPr>
          <w:szCs w:val="24"/>
        </w:rPr>
        <w:t xml:space="preserve"> by following the instructions under </w:t>
      </w:r>
      <w:r w:rsidRPr="00BC682C">
        <w:rPr>
          <w:i/>
          <w:szCs w:val="24"/>
        </w:rPr>
        <w:t>More Search Options</w:t>
      </w:r>
      <w:r w:rsidRPr="00BC682C">
        <w:rPr>
          <w:szCs w:val="24"/>
        </w:rPr>
        <w:t>.</w:t>
      </w:r>
    </w:p>
    <w:p w:rsidR="0083299F" w:rsidRPr="00BC682C" w:rsidRDefault="0083299F" w:rsidP="0083299F">
      <w:pPr>
        <w:autoSpaceDE w:val="0"/>
        <w:autoSpaceDN w:val="0"/>
        <w:adjustRightInd w:val="0"/>
        <w:rPr>
          <w:szCs w:val="24"/>
        </w:rPr>
      </w:pPr>
    </w:p>
    <w:p w:rsidR="0083299F" w:rsidRPr="00BC682C" w:rsidRDefault="0083299F" w:rsidP="0083299F">
      <w:pPr>
        <w:pStyle w:val="ListParagraph"/>
        <w:ind w:left="0"/>
      </w:pPr>
      <w:r w:rsidRPr="00BC682C">
        <w:rPr>
          <w:szCs w:val="24"/>
        </w:rPr>
        <w:t xml:space="preserve">For additional details on submitting comments, please refer to the </w:t>
      </w:r>
      <w:hyperlink r:id="rId20" w:history="1">
        <w:r w:rsidRPr="00F74B87">
          <w:rPr>
            <w:rStyle w:val="Hyperlink"/>
            <w:i/>
            <w:szCs w:val="24"/>
          </w:rPr>
          <w:t>Federal Register</w:t>
        </w:r>
      </w:hyperlink>
      <w:r w:rsidRPr="00BC682C">
        <w:rPr>
          <w:i/>
          <w:iCs/>
          <w:szCs w:val="24"/>
        </w:rPr>
        <w:t xml:space="preserve"> </w:t>
      </w:r>
      <w:r w:rsidRPr="00BC682C">
        <w:rPr>
          <w:szCs w:val="24"/>
        </w:rPr>
        <w:t xml:space="preserve">link referenced above. </w:t>
      </w:r>
    </w:p>
    <w:p w:rsidR="0083299F" w:rsidRPr="00BC682C" w:rsidRDefault="0083299F" w:rsidP="0083299F">
      <w:pPr>
        <w:autoSpaceDE w:val="0"/>
        <w:autoSpaceDN w:val="0"/>
        <w:adjustRightInd w:val="0"/>
        <w:rPr>
          <w:szCs w:val="24"/>
        </w:rPr>
      </w:pPr>
    </w:p>
    <w:p w:rsidR="0083299F" w:rsidRDefault="0083299F" w:rsidP="0083299F">
      <w:pPr>
        <w:autoSpaceDE w:val="0"/>
        <w:autoSpaceDN w:val="0"/>
        <w:adjustRightInd w:val="0"/>
      </w:pPr>
      <w:r w:rsidRPr="00BC682C">
        <w:t xml:space="preserve">Please contact LeadingAge National at </w:t>
      </w:r>
      <w:hyperlink r:id="rId21" w:history="1">
        <w:r w:rsidRPr="00BC682C">
          <w:rPr>
            <w:rStyle w:val="Hyperlink"/>
          </w:rPr>
          <w:t>congress@leadingage.org</w:t>
        </w:r>
      </w:hyperlink>
      <w:r w:rsidRPr="00BC682C">
        <w:t xml:space="preserve"> and Cheryl Udell at </w:t>
      </w:r>
      <w:hyperlink r:id="rId22" w:history="1">
        <w:r w:rsidRPr="00BC682C">
          <w:rPr>
            <w:rStyle w:val="Hyperlink"/>
          </w:rPr>
          <w:t>cudell@leadingageny.org</w:t>
        </w:r>
      </w:hyperlink>
      <w:r w:rsidRPr="00BC682C">
        <w:t xml:space="preserve"> or 518-867-8871 to share your concerns and recommend</w:t>
      </w:r>
      <w:r w:rsidR="00FE5D28">
        <w:t>ations on the HH</w:t>
      </w:r>
      <w:r w:rsidRPr="00BC682C">
        <w:t xml:space="preserve"> PPS proposed rule.</w:t>
      </w:r>
      <w:r w:rsidRPr="00D14395">
        <w:t xml:space="preserve"> </w:t>
      </w:r>
    </w:p>
    <w:p w:rsidR="0083299F" w:rsidRDefault="0083299F" w:rsidP="0083299F"/>
    <w:p w:rsidR="0083299F" w:rsidRDefault="0083299F" w:rsidP="003F6CA3">
      <w:pPr>
        <w:pStyle w:val="NormalWeb"/>
      </w:pPr>
    </w:p>
    <w:p w:rsidR="00CD4713" w:rsidRDefault="00CD4713" w:rsidP="00E8073A">
      <w:pPr>
        <w:autoSpaceDE w:val="0"/>
        <w:autoSpaceDN w:val="0"/>
        <w:adjustRightInd w:val="0"/>
        <w:rPr>
          <w:b/>
          <w:i/>
          <w:szCs w:val="24"/>
        </w:rPr>
      </w:pPr>
    </w:p>
    <w:p w:rsidR="00CD4713" w:rsidRDefault="00CD4713" w:rsidP="00E8073A">
      <w:pPr>
        <w:autoSpaceDE w:val="0"/>
        <w:autoSpaceDN w:val="0"/>
        <w:adjustRightInd w:val="0"/>
        <w:rPr>
          <w:b/>
          <w:i/>
          <w:szCs w:val="24"/>
        </w:rPr>
      </w:pPr>
    </w:p>
    <w:p w:rsidR="0083299F" w:rsidRDefault="0083299F" w:rsidP="00E8073A">
      <w:pPr>
        <w:autoSpaceDE w:val="0"/>
        <w:autoSpaceDN w:val="0"/>
        <w:adjustRightInd w:val="0"/>
        <w:rPr>
          <w:b/>
          <w:i/>
          <w:szCs w:val="24"/>
        </w:rPr>
      </w:pPr>
    </w:p>
    <w:p w:rsidR="0083299F" w:rsidRDefault="0083299F" w:rsidP="00E8073A">
      <w:pPr>
        <w:autoSpaceDE w:val="0"/>
        <w:autoSpaceDN w:val="0"/>
        <w:adjustRightInd w:val="0"/>
        <w:rPr>
          <w:b/>
          <w:i/>
          <w:szCs w:val="24"/>
        </w:rPr>
      </w:pPr>
    </w:p>
    <w:p w:rsidR="0083299F" w:rsidRDefault="0083299F" w:rsidP="00E8073A">
      <w:pPr>
        <w:autoSpaceDE w:val="0"/>
        <w:autoSpaceDN w:val="0"/>
        <w:adjustRightInd w:val="0"/>
        <w:rPr>
          <w:b/>
          <w:i/>
          <w:szCs w:val="24"/>
        </w:rPr>
      </w:pPr>
    </w:p>
    <w:p w:rsidR="0083299F" w:rsidRDefault="0083299F" w:rsidP="00E8073A">
      <w:pPr>
        <w:autoSpaceDE w:val="0"/>
        <w:autoSpaceDN w:val="0"/>
        <w:adjustRightInd w:val="0"/>
        <w:rPr>
          <w:b/>
          <w:i/>
          <w:szCs w:val="24"/>
        </w:rPr>
      </w:pPr>
    </w:p>
    <w:p w:rsidR="0083299F" w:rsidRDefault="0083299F" w:rsidP="00E8073A">
      <w:pPr>
        <w:autoSpaceDE w:val="0"/>
        <w:autoSpaceDN w:val="0"/>
        <w:adjustRightInd w:val="0"/>
        <w:rPr>
          <w:b/>
          <w:i/>
          <w:szCs w:val="24"/>
        </w:rPr>
      </w:pPr>
    </w:p>
    <w:p w:rsidR="00447FEE" w:rsidRDefault="00447FEE">
      <w:pPr>
        <w:sectPr w:rsidR="00447FEE" w:rsidSect="00452E11">
          <w:headerReference w:type="even" r:id="rId23"/>
          <w:headerReference w:type="default" r:id="rId24"/>
          <w:footerReference w:type="even" r:id="rId25"/>
          <w:pgSz w:w="12240" w:h="15840"/>
          <w:pgMar w:top="1440" w:right="1440" w:bottom="1440" w:left="1440" w:header="720" w:footer="720" w:gutter="0"/>
          <w:cols w:space="720"/>
          <w:titlePg/>
          <w:docGrid w:linePitch="326"/>
        </w:sectPr>
      </w:pPr>
    </w:p>
    <w:tbl>
      <w:tblPr>
        <w:tblStyle w:val="TableGrid"/>
        <w:tblW w:w="10579" w:type="dxa"/>
        <w:jc w:val="center"/>
        <w:tblLook w:val="04A0" w:firstRow="1" w:lastRow="0" w:firstColumn="1" w:lastColumn="0" w:noHBand="0" w:noVBand="1"/>
      </w:tblPr>
      <w:tblGrid>
        <w:gridCol w:w="2088"/>
        <w:gridCol w:w="4320"/>
        <w:gridCol w:w="2083"/>
        <w:gridCol w:w="2088"/>
      </w:tblGrid>
      <w:tr w:rsidR="005A4D8D" w:rsidTr="008B1EA4">
        <w:trPr>
          <w:jc w:val="center"/>
        </w:trPr>
        <w:tc>
          <w:tcPr>
            <w:tcW w:w="2088" w:type="dxa"/>
            <w:vAlign w:val="center"/>
          </w:tcPr>
          <w:p w:rsidR="005A4D8D" w:rsidRDefault="005A4D8D" w:rsidP="005A4D8D">
            <w:pPr>
              <w:jc w:val="center"/>
              <w:rPr>
                <w:b/>
                <w:bCs/>
                <w:color w:val="000000"/>
                <w:sz w:val="20"/>
              </w:rPr>
            </w:pPr>
            <w:r>
              <w:rPr>
                <w:b/>
                <w:bCs/>
                <w:color w:val="000000"/>
                <w:sz w:val="20"/>
              </w:rPr>
              <w:lastRenderedPageBreak/>
              <w:t>Pay Group</w:t>
            </w:r>
          </w:p>
        </w:tc>
        <w:tc>
          <w:tcPr>
            <w:tcW w:w="4320" w:type="dxa"/>
            <w:vAlign w:val="center"/>
          </w:tcPr>
          <w:p w:rsidR="005A4D8D" w:rsidRDefault="005A4D8D" w:rsidP="005A4D8D">
            <w:pPr>
              <w:jc w:val="center"/>
              <w:rPr>
                <w:b/>
                <w:bCs/>
                <w:color w:val="000000"/>
                <w:sz w:val="20"/>
              </w:rPr>
            </w:pPr>
            <w:r>
              <w:rPr>
                <w:b/>
                <w:bCs/>
                <w:color w:val="000000"/>
                <w:sz w:val="20"/>
              </w:rPr>
              <w:t>Step (Episode and/or Therapy Visit Ranges)</w:t>
            </w:r>
          </w:p>
        </w:tc>
        <w:tc>
          <w:tcPr>
            <w:tcW w:w="2083" w:type="dxa"/>
            <w:vAlign w:val="center"/>
          </w:tcPr>
          <w:p w:rsidR="005A4D8D" w:rsidRDefault="005A4D8D" w:rsidP="005A4D8D">
            <w:pPr>
              <w:jc w:val="center"/>
              <w:rPr>
                <w:b/>
                <w:bCs/>
                <w:color w:val="000000"/>
                <w:sz w:val="20"/>
              </w:rPr>
            </w:pPr>
            <w:r>
              <w:rPr>
                <w:b/>
                <w:bCs/>
                <w:color w:val="000000"/>
                <w:sz w:val="20"/>
              </w:rPr>
              <w:t>Clinical and Functional Levels (1 = Low; 2 = Medium; 3= High)</w:t>
            </w:r>
          </w:p>
        </w:tc>
        <w:tc>
          <w:tcPr>
            <w:tcW w:w="2088" w:type="dxa"/>
            <w:vAlign w:val="center"/>
          </w:tcPr>
          <w:p w:rsidR="005A4D8D" w:rsidRDefault="005A4D8D" w:rsidP="005A4D8D">
            <w:pPr>
              <w:jc w:val="center"/>
              <w:rPr>
                <w:b/>
                <w:bCs/>
                <w:color w:val="000000"/>
                <w:sz w:val="20"/>
              </w:rPr>
            </w:pPr>
            <w:r>
              <w:rPr>
                <w:b/>
                <w:bCs/>
                <w:color w:val="000000"/>
                <w:sz w:val="20"/>
              </w:rPr>
              <w:t xml:space="preserve"> Proposed CY 2018 Weight</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10111</w:t>
            </w:r>
          </w:p>
        </w:tc>
        <w:tc>
          <w:tcPr>
            <w:tcW w:w="4320" w:type="dxa"/>
            <w:vAlign w:val="center"/>
          </w:tcPr>
          <w:p w:rsidR="005A4D8D" w:rsidRDefault="005A4D8D" w:rsidP="005A4D8D">
            <w:pPr>
              <w:rPr>
                <w:color w:val="000000"/>
                <w:sz w:val="20"/>
              </w:rPr>
            </w:pPr>
            <w:r>
              <w:rPr>
                <w:color w:val="000000"/>
                <w:sz w:val="20"/>
              </w:rPr>
              <w:t>1st and 2nd Episodes, 0 to 5 Therapy Visits</w:t>
            </w:r>
          </w:p>
        </w:tc>
        <w:tc>
          <w:tcPr>
            <w:tcW w:w="2083" w:type="dxa"/>
            <w:vAlign w:val="center"/>
          </w:tcPr>
          <w:p w:rsidR="005A4D8D" w:rsidRDefault="005A4D8D" w:rsidP="005A4D8D">
            <w:pPr>
              <w:jc w:val="center"/>
              <w:rPr>
                <w:color w:val="000000"/>
                <w:sz w:val="20"/>
              </w:rPr>
            </w:pPr>
            <w:r>
              <w:rPr>
                <w:color w:val="000000"/>
                <w:sz w:val="20"/>
              </w:rPr>
              <w:t>C1F1S1</w:t>
            </w:r>
          </w:p>
        </w:tc>
        <w:tc>
          <w:tcPr>
            <w:tcW w:w="2088" w:type="dxa"/>
            <w:vAlign w:val="center"/>
          </w:tcPr>
          <w:p w:rsidR="005A4D8D" w:rsidRDefault="005A4D8D" w:rsidP="005A4D8D">
            <w:pPr>
              <w:jc w:val="center"/>
              <w:rPr>
                <w:color w:val="000000"/>
                <w:sz w:val="20"/>
              </w:rPr>
            </w:pPr>
            <w:r>
              <w:rPr>
                <w:color w:val="000000"/>
                <w:sz w:val="20"/>
              </w:rPr>
              <w:t>0.5617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10112</w:t>
            </w:r>
          </w:p>
        </w:tc>
        <w:tc>
          <w:tcPr>
            <w:tcW w:w="4320" w:type="dxa"/>
            <w:vAlign w:val="center"/>
          </w:tcPr>
          <w:p w:rsidR="005A4D8D" w:rsidRDefault="005A4D8D" w:rsidP="005A4D8D">
            <w:pPr>
              <w:rPr>
                <w:color w:val="000000"/>
                <w:sz w:val="20"/>
              </w:rPr>
            </w:pPr>
            <w:r>
              <w:rPr>
                <w:color w:val="000000"/>
                <w:sz w:val="20"/>
              </w:rPr>
              <w:t>1st and 2nd Episodes, 6 Therapy Visits</w:t>
            </w:r>
          </w:p>
        </w:tc>
        <w:tc>
          <w:tcPr>
            <w:tcW w:w="2083" w:type="dxa"/>
            <w:vAlign w:val="center"/>
          </w:tcPr>
          <w:p w:rsidR="005A4D8D" w:rsidRDefault="005A4D8D" w:rsidP="005A4D8D">
            <w:pPr>
              <w:jc w:val="center"/>
              <w:rPr>
                <w:color w:val="000000"/>
                <w:sz w:val="20"/>
              </w:rPr>
            </w:pPr>
            <w:r>
              <w:rPr>
                <w:color w:val="000000"/>
                <w:sz w:val="20"/>
              </w:rPr>
              <w:t>C1F1S2</w:t>
            </w:r>
          </w:p>
        </w:tc>
        <w:tc>
          <w:tcPr>
            <w:tcW w:w="2088" w:type="dxa"/>
            <w:vAlign w:val="center"/>
          </w:tcPr>
          <w:p w:rsidR="005A4D8D" w:rsidRDefault="005A4D8D" w:rsidP="005A4D8D">
            <w:pPr>
              <w:jc w:val="center"/>
              <w:rPr>
                <w:color w:val="000000"/>
                <w:sz w:val="20"/>
              </w:rPr>
            </w:pPr>
            <w:r>
              <w:rPr>
                <w:color w:val="000000"/>
                <w:sz w:val="20"/>
              </w:rPr>
              <w:t>0.6925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10113</w:t>
            </w:r>
          </w:p>
        </w:tc>
        <w:tc>
          <w:tcPr>
            <w:tcW w:w="4320" w:type="dxa"/>
            <w:vAlign w:val="center"/>
          </w:tcPr>
          <w:p w:rsidR="005A4D8D" w:rsidRDefault="005A4D8D" w:rsidP="005A4D8D">
            <w:pPr>
              <w:rPr>
                <w:color w:val="000000"/>
                <w:sz w:val="20"/>
              </w:rPr>
            </w:pPr>
            <w:r>
              <w:rPr>
                <w:color w:val="000000"/>
                <w:sz w:val="20"/>
              </w:rPr>
              <w:t>1st and 2nd Episodes, 7 to 9 Therapy Visits</w:t>
            </w:r>
          </w:p>
        </w:tc>
        <w:tc>
          <w:tcPr>
            <w:tcW w:w="2083" w:type="dxa"/>
            <w:vAlign w:val="center"/>
          </w:tcPr>
          <w:p w:rsidR="005A4D8D" w:rsidRDefault="005A4D8D" w:rsidP="005A4D8D">
            <w:pPr>
              <w:jc w:val="center"/>
              <w:rPr>
                <w:color w:val="000000"/>
                <w:sz w:val="20"/>
              </w:rPr>
            </w:pPr>
            <w:r>
              <w:rPr>
                <w:color w:val="000000"/>
                <w:sz w:val="20"/>
              </w:rPr>
              <w:t>C1F1S3</w:t>
            </w:r>
          </w:p>
        </w:tc>
        <w:tc>
          <w:tcPr>
            <w:tcW w:w="2088" w:type="dxa"/>
            <w:vAlign w:val="center"/>
          </w:tcPr>
          <w:p w:rsidR="005A4D8D" w:rsidRDefault="005A4D8D" w:rsidP="005A4D8D">
            <w:pPr>
              <w:jc w:val="center"/>
              <w:rPr>
                <w:color w:val="000000"/>
                <w:sz w:val="20"/>
              </w:rPr>
            </w:pPr>
            <w:r>
              <w:rPr>
                <w:color w:val="000000"/>
                <w:sz w:val="20"/>
              </w:rPr>
              <w:t>0.8232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10114</w:t>
            </w:r>
          </w:p>
        </w:tc>
        <w:tc>
          <w:tcPr>
            <w:tcW w:w="4320" w:type="dxa"/>
            <w:vAlign w:val="center"/>
          </w:tcPr>
          <w:p w:rsidR="005A4D8D" w:rsidRDefault="005A4D8D" w:rsidP="005A4D8D">
            <w:pPr>
              <w:rPr>
                <w:color w:val="000000"/>
                <w:sz w:val="20"/>
              </w:rPr>
            </w:pPr>
            <w:r>
              <w:rPr>
                <w:color w:val="000000"/>
                <w:sz w:val="20"/>
              </w:rPr>
              <w:t>1st and 2nd Episodes, 10 Therapy Visits</w:t>
            </w:r>
          </w:p>
        </w:tc>
        <w:tc>
          <w:tcPr>
            <w:tcW w:w="2083" w:type="dxa"/>
            <w:vAlign w:val="center"/>
          </w:tcPr>
          <w:p w:rsidR="005A4D8D" w:rsidRDefault="005A4D8D" w:rsidP="005A4D8D">
            <w:pPr>
              <w:jc w:val="center"/>
              <w:rPr>
                <w:color w:val="000000"/>
                <w:sz w:val="20"/>
              </w:rPr>
            </w:pPr>
            <w:r>
              <w:rPr>
                <w:color w:val="000000"/>
                <w:sz w:val="20"/>
              </w:rPr>
              <w:t>C1F1S4</w:t>
            </w:r>
          </w:p>
        </w:tc>
        <w:tc>
          <w:tcPr>
            <w:tcW w:w="2088" w:type="dxa"/>
            <w:vAlign w:val="center"/>
          </w:tcPr>
          <w:p w:rsidR="005A4D8D" w:rsidRDefault="005A4D8D" w:rsidP="005A4D8D">
            <w:pPr>
              <w:jc w:val="center"/>
              <w:rPr>
                <w:color w:val="000000"/>
                <w:sz w:val="20"/>
              </w:rPr>
            </w:pPr>
            <w:r>
              <w:rPr>
                <w:color w:val="000000"/>
                <w:sz w:val="20"/>
              </w:rPr>
              <w:t>0.9539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10115</w:t>
            </w:r>
          </w:p>
        </w:tc>
        <w:tc>
          <w:tcPr>
            <w:tcW w:w="4320" w:type="dxa"/>
            <w:vAlign w:val="center"/>
          </w:tcPr>
          <w:p w:rsidR="005A4D8D" w:rsidRDefault="005A4D8D" w:rsidP="005A4D8D">
            <w:pPr>
              <w:rPr>
                <w:color w:val="000000"/>
                <w:sz w:val="20"/>
              </w:rPr>
            </w:pPr>
            <w:r>
              <w:rPr>
                <w:color w:val="000000"/>
                <w:sz w:val="20"/>
              </w:rPr>
              <w:t>1st and 2nd Episodes, 11 to 13 Therapy Visits</w:t>
            </w:r>
          </w:p>
        </w:tc>
        <w:tc>
          <w:tcPr>
            <w:tcW w:w="2083" w:type="dxa"/>
            <w:vAlign w:val="center"/>
          </w:tcPr>
          <w:p w:rsidR="005A4D8D" w:rsidRDefault="005A4D8D" w:rsidP="005A4D8D">
            <w:pPr>
              <w:jc w:val="center"/>
              <w:rPr>
                <w:color w:val="000000"/>
                <w:sz w:val="20"/>
              </w:rPr>
            </w:pPr>
            <w:r>
              <w:rPr>
                <w:color w:val="000000"/>
                <w:sz w:val="20"/>
              </w:rPr>
              <w:t>C1F1S5</w:t>
            </w:r>
          </w:p>
        </w:tc>
        <w:tc>
          <w:tcPr>
            <w:tcW w:w="2088" w:type="dxa"/>
            <w:vAlign w:val="center"/>
          </w:tcPr>
          <w:p w:rsidR="005A4D8D" w:rsidRDefault="005A4D8D" w:rsidP="005A4D8D">
            <w:pPr>
              <w:jc w:val="center"/>
              <w:rPr>
                <w:color w:val="000000"/>
                <w:sz w:val="20"/>
              </w:rPr>
            </w:pPr>
            <w:r>
              <w:rPr>
                <w:color w:val="000000"/>
                <w:sz w:val="20"/>
              </w:rPr>
              <w:t>1.0846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10121</w:t>
            </w:r>
          </w:p>
        </w:tc>
        <w:tc>
          <w:tcPr>
            <w:tcW w:w="4320" w:type="dxa"/>
            <w:vAlign w:val="center"/>
          </w:tcPr>
          <w:p w:rsidR="005A4D8D" w:rsidRDefault="005A4D8D" w:rsidP="005A4D8D">
            <w:pPr>
              <w:rPr>
                <w:color w:val="000000"/>
                <w:sz w:val="20"/>
              </w:rPr>
            </w:pPr>
            <w:r>
              <w:rPr>
                <w:color w:val="000000"/>
                <w:sz w:val="20"/>
              </w:rPr>
              <w:t>1st and 2nd Episodes, 0 to 5 Therapy Visits</w:t>
            </w:r>
          </w:p>
        </w:tc>
        <w:tc>
          <w:tcPr>
            <w:tcW w:w="2083" w:type="dxa"/>
            <w:vAlign w:val="center"/>
          </w:tcPr>
          <w:p w:rsidR="005A4D8D" w:rsidRDefault="005A4D8D" w:rsidP="005A4D8D">
            <w:pPr>
              <w:jc w:val="center"/>
              <w:rPr>
                <w:color w:val="000000"/>
                <w:sz w:val="20"/>
              </w:rPr>
            </w:pPr>
            <w:r>
              <w:rPr>
                <w:color w:val="000000"/>
                <w:sz w:val="20"/>
              </w:rPr>
              <w:t>C1F2S1</w:t>
            </w:r>
          </w:p>
        </w:tc>
        <w:tc>
          <w:tcPr>
            <w:tcW w:w="2088" w:type="dxa"/>
            <w:vAlign w:val="center"/>
          </w:tcPr>
          <w:p w:rsidR="005A4D8D" w:rsidRDefault="005A4D8D" w:rsidP="005A4D8D">
            <w:pPr>
              <w:jc w:val="center"/>
              <w:rPr>
                <w:color w:val="000000"/>
                <w:sz w:val="20"/>
              </w:rPr>
            </w:pPr>
            <w:r>
              <w:rPr>
                <w:color w:val="000000"/>
                <w:sz w:val="20"/>
              </w:rPr>
              <w:t>0.6662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10122</w:t>
            </w:r>
          </w:p>
        </w:tc>
        <w:tc>
          <w:tcPr>
            <w:tcW w:w="4320" w:type="dxa"/>
            <w:vAlign w:val="center"/>
          </w:tcPr>
          <w:p w:rsidR="005A4D8D" w:rsidRDefault="005A4D8D" w:rsidP="005A4D8D">
            <w:pPr>
              <w:rPr>
                <w:color w:val="000000"/>
                <w:sz w:val="20"/>
              </w:rPr>
            </w:pPr>
            <w:r>
              <w:rPr>
                <w:color w:val="000000"/>
                <w:sz w:val="20"/>
              </w:rPr>
              <w:t>1st and 2nd Episodes, 6 Therapy Visits</w:t>
            </w:r>
          </w:p>
        </w:tc>
        <w:tc>
          <w:tcPr>
            <w:tcW w:w="2083" w:type="dxa"/>
            <w:vAlign w:val="center"/>
          </w:tcPr>
          <w:p w:rsidR="005A4D8D" w:rsidRDefault="005A4D8D" w:rsidP="005A4D8D">
            <w:pPr>
              <w:jc w:val="center"/>
              <w:rPr>
                <w:color w:val="000000"/>
                <w:sz w:val="20"/>
              </w:rPr>
            </w:pPr>
            <w:r>
              <w:rPr>
                <w:color w:val="000000"/>
                <w:sz w:val="20"/>
              </w:rPr>
              <w:t>C1F2S2</w:t>
            </w:r>
          </w:p>
        </w:tc>
        <w:tc>
          <w:tcPr>
            <w:tcW w:w="2088" w:type="dxa"/>
            <w:vAlign w:val="center"/>
          </w:tcPr>
          <w:p w:rsidR="005A4D8D" w:rsidRDefault="005A4D8D" w:rsidP="005A4D8D">
            <w:pPr>
              <w:jc w:val="center"/>
              <w:rPr>
                <w:color w:val="000000"/>
                <w:sz w:val="20"/>
              </w:rPr>
            </w:pPr>
            <w:r>
              <w:rPr>
                <w:color w:val="000000"/>
                <w:sz w:val="20"/>
              </w:rPr>
              <w:t>0.7845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10123</w:t>
            </w:r>
          </w:p>
        </w:tc>
        <w:tc>
          <w:tcPr>
            <w:tcW w:w="4320" w:type="dxa"/>
            <w:vAlign w:val="center"/>
          </w:tcPr>
          <w:p w:rsidR="005A4D8D" w:rsidRDefault="005A4D8D" w:rsidP="005A4D8D">
            <w:pPr>
              <w:rPr>
                <w:color w:val="000000"/>
                <w:sz w:val="20"/>
              </w:rPr>
            </w:pPr>
            <w:r>
              <w:rPr>
                <w:color w:val="000000"/>
                <w:sz w:val="20"/>
              </w:rPr>
              <w:t>1st and 2nd Episodes, 7 to 9 Therapy Visits</w:t>
            </w:r>
          </w:p>
        </w:tc>
        <w:tc>
          <w:tcPr>
            <w:tcW w:w="2083" w:type="dxa"/>
            <w:vAlign w:val="center"/>
          </w:tcPr>
          <w:p w:rsidR="005A4D8D" w:rsidRDefault="005A4D8D" w:rsidP="005A4D8D">
            <w:pPr>
              <w:jc w:val="center"/>
              <w:rPr>
                <w:color w:val="000000"/>
                <w:sz w:val="20"/>
              </w:rPr>
            </w:pPr>
            <w:r>
              <w:rPr>
                <w:color w:val="000000"/>
                <w:sz w:val="20"/>
              </w:rPr>
              <w:t>C1F2S3</w:t>
            </w:r>
          </w:p>
        </w:tc>
        <w:tc>
          <w:tcPr>
            <w:tcW w:w="2088" w:type="dxa"/>
            <w:vAlign w:val="center"/>
          </w:tcPr>
          <w:p w:rsidR="005A4D8D" w:rsidRDefault="005A4D8D" w:rsidP="005A4D8D">
            <w:pPr>
              <w:jc w:val="center"/>
              <w:rPr>
                <w:color w:val="000000"/>
                <w:sz w:val="20"/>
              </w:rPr>
            </w:pPr>
            <w:r>
              <w:rPr>
                <w:color w:val="000000"/>
                <w:sz w:val="20"/>
              </w:rPr>
              <w:t>0.9027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10124</w:t>
            </w:r>
          </w:p>
        </w:tc>
        <w:tc>
          <w:tcPr>
            <w:tcW w:w="4320" w:type="dxa"/>
            <w:vAlign w:val="center"/>
          </w:tcPr>
          <w:p w:rsidR="005A4D8D" w:rsidRDefault="005A4D8D" w:rsidP="005A4D8D">
            <w:pPr>
              <w:rPr>
                <w:color w:val="000000"/>
                <w:sz w:val="20"/>
              </w:rPr>
            </w:pPr>
            <w:r>
              <w:rPr>
                <w:color w:val="000000"/>
                <w:sz w:val="20"/>
              </w:rPr>
              <w:t>1st and 2nd Episodes, 10 Therapy Visits</w:t>
            </w:r>
          </w:p>
        </w:tc>
        <w:tc>
          <w:tcPr>
            <w:tcW w:w="2083" w:type="dxa"/>
            <w:vAlign w:val="center"/>
          </w:tcPr>
          <w:p w:rsidR="005A4D8D" w:rsidRDefault="005A4D8D" w:rsidP="005A4D8D">
            <w:pPr>
              <w:jc w:val="center"/>
              <w:rPr>
                <w:color w:val="000000"/>
                <w:sz w:val="20"/>
              </w:rPr>
            </w:pPr>
            <w:r>
              <w:rPr>
                <w:color w:val="000000"/>
                <w:sz w:val="20"/>
              </w:rPr>
              <w:t>C1F2S4</w:t>
            </w:r>
          </w:p>
        </w:tc>
        <w:tc>
          <w:tcPr>
            <w:tcW w:w="2088" w:type="dxa"/>
            <w:vAlign w:val="center"/>
          </w:tcPr>
          <w:p w:rsidR="005A4D8D" w:rsidRDefault="005A4D8D" w:rsidP="005A4D8D">
            <w:pPr>
              <w:jc w:val="center"/>
              <w:rPr>
                <w:color w:val="000000"/>
                <w:sz w:val="20"/>
              </w:rPr>
            </w:pPr>
            <w:r>
              <w:rPr>
                <w:color w:val="000000"/>
                <w:sz w:val="20"/>
              </w:rPr>
              <w:t>1.0209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10125</w:t>
            </w:r>
          </w:p>
        </w:tc>
        <w:tc>
          <w:tcPr>
            <w:tcW w:w="4320" w:type="dxa"/>
            <w:vAlign w:val="center"/>
          </w:tcPr>
          <w:p w:rsidR="005A4D8D" w:rsidRDefault="005A4D8D" w:rsidP="005A4D8D">
            <w:pPr>
              <w:rPr>
                <w:color w:val="000000"/>
                <w:sz w:val="20"/>
              </w:rPr>
            </w:pPr>
            <w:r>
              <w:rPr>
                <w:color w:val="000000"/>
                <w:sz w:val="20"/>
              </w:rPr>
              <w:t>1st and 2nd Episodes, 11 to 13 Therapy Visits</w:t>
            </w:r>
          </w:p>
        </w:tc>
        <w:tc>
          <w:tcPr>
            <w:tcW w:w="2083" w:type="dxa"/>
            <w:vAlign w:val="center"/>
          </w:tcPr>
          <w:p w:rsidR="005A4D8D" w:rsidRDefault="005A4D8D" w:rsidP="005A4D8D">
            <w:pPr>
              <w:jc w:val="center"/>
              <w:rPr>
                <w:color w:val="000000"/>
                <w:sz w:val="20"/>
              </w:rPr>
            </w:pPr>
            <w:r>
              <w:rPr>
                <w:color w:val="000000"/>
                <w:sz w:val="20"/>
              </w:rPr>
              <w:t>C1F2S5</w:t>
            </w:r>
          </w:p>
        </w:tc>
        <w:tc>
          <w:tcPr>
            <w:tcW w:w="2088" w:type="dxa"/>
            <w:vAlign w:val="center"/>
          </w:tcPr>
          <w:p w:rsidR="005A4D8D" w:rsidRDefault="005A4D8D" w:rsidP="005A4D8D">
            <w:pPr>
              <w:jc w:val="center"/>
              <w:rPr>
                <w:color w:val="000000"/>
                <w:sz w:val="20"/>
              </w:rPr>
            </w:pPr>
            <w:r>
              <w:rPr>
                <w:color w:val="000000"/>
                <w:sz w:val="20"/>
              </w:rPr>
              <w:t>1.1392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10131</w:t>
            </w:r>
          </w:p>
        </w:tc>
        <w:tc>
          <w:tcPr>
            <w:tcW w:w="4320" w:type="dxa"/>
            <w:vAlign w:val="center"/>
          </w:tcPr>
          <w:p w:rsidR="005A4D8D" w:rsidRDefault="005A4D8D" w:rsidP="005A4D8D">
            <w:pPr>
              <w:rPr>
                <w:color w:val="000000"/>
                <w:sz w:val="20"/>
              </w:rPr>
            </w:pPr>
            <w:r>
              <w:rPr>
                <w:color w:val="000000"/>
                <w:sz w:val="20"/>
              </w:rPr>
              <w:t>1st and 2nd Episodes, 0 to 5 Therapy Visits</w:t>
            </w:r>
          </w:p>
        </w:tc>
        <w:tc>
          <w:tcPr>
            <w:tcW w:w="2083" w:type="dxa"/>
            <w:vAlign w:val="center"/>
          </w:tcPr>
          <w:p w:rsidR="005A4D8D" w:rsidRDefault="005A4D8D" w:rsidP="005A4D8D">
            <w:pPr>
              <w:jc w:val="center"/>
              <w:rPr>
                <w:color w:val="000000"/>
                <w:sz w:val="20"/>
              </w:rPr>
            </w:pPr>
            <w:r>
              <w:rPr>
                <w:color w:val="000000"/>
                <w:sz w:val="20"/>
              </w:rPr>
              <w:t>C1F3S1</w:t>
            </w:r>
          </w:p>
        </w:tc>
        <w:tc>
          <w:tcPr>
            <w:tcW w:w="2088" w:type="dxa"/>
            <w:vAlign w:val="center"/>
          </w:tcPr>
          <w:p w:rsidR="005A4D8D" w:rsidRDefault="005A4D8D" w:rsidP="005A4D8D">
            <w:pPr>
              <w:jc w:val="center"/>
              <w:rPr>
                <w:color w:val="000000"/>
                <w:sz w:val="20"/>
              </w:rPr>
            </w:pPr>
            <w:r>
              <w:rPr>
                <w:color w:val="000000"/>
                <w:sz w:val="20"/>
              </w:rPr>
              <w:t>0.7157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10132</w:t>
            </w:r>
          </w:p>
        </w:tc>
        <w:tc>
          <w:tcPr>
            <w:tcW w:w="4320" w:type="dxa"/>
            <w:vAlign w:val="center"/>
          </w:tcPr>
          <w:p w:rsidR="005A4D8D" w:rsidRDefault="005A4D8D" w:rsidP="005A4D8D">
            <w:pPr>
              <w:rPr>
                <w:color w:val="000000"/>
                <w:sz w:val="20"/>
              </w:rPr>
            </w:pPr>
            <w:r>
              <w:rPr>
                <w:color w:val="000000"/>
                <w:sz w:val="20"/>
              </w:rPr>
              <w:t>1st and 2nd Episodes, 6 Therapy Visits</w:t>
            </w:r>
          </w:p>
        </w:tc>
        <w:tc>
          <w:tcPr>
            <w:tcW w:w="2083" w:type="dxa"/>
            <w:vAlign w:val="center"/>
          </w:tcPr>
          <w:p w:rsidR="005A4D8D" w:rsidRDefault="005A4D8D" w:rsidP="005A4D8D">
            <w:pPr>
              <w:jc w:val="center"/>
              <w:rPr>
                <w:color w:val="000000"/>
                <w:sz w:val="20"/>
              </w:rPr>
            </w:pPr>
            <w:r>
              <w:rPr>
                <w:color w:val="000000"/>
                <w:sz w:val="20"/>
              </w:rPr>
              <w:t>C1F3S2</w:t>
            </w:r>
          </w:p>
        </w:tc>
        <w:tc>
          <w:tcPr>
            <w:tcW w:w="2088" w:type="dxa"/>
            <w:vAlign w:val="center"/>
          </w:tcPr>
          <w:p w:rsidR="005A4D8D" w:rsidRDefault="005A4D8D" w:rsidP="005A4D8D">
            <w:pPr>
              <w:jc w:val="center"/>
              <w:rPr>
                <w:color w:val="000000"/>
                <w:sz w:val="20"/>
              </w:rPr>
            </w:pPr>
            <w:r>
              <w:rPr>
                <w:color w:val="000000"/>
                <w:sz w:val="20"/>
              </w:rPr>
              <w:t>0.8311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10133</w:t>
            </w:r>
          </w:p>
        </w:tc>
        <w:tc>
          <w:tcPr>
            <w:tcW w:w="4320" w:type="dxa"/>
            <w:vAlign w:val="center"/>
          </w:tcPr>
          <w:p w:rsidR="005A4D8D" w:rsidRDefault="005A4D8D" w:rsidP="005A4D8D">
            <w:pPr>
              <w:rPr>
                <w:color w:val="000000"/>
                <w:sz w:val="20"/>
              </w:rPr>
            </w:pPr>
            <w:r>
              <w:rPr>
                <w:color w:val="000000"/>
                <w:sz w:val="20"/>
              </w:rPr>
              <w:t>1st and 2nd Episodes, 7 to 9 Therapy Visits</w:t>
            </w:r>
          </w:p>
        </w:tc>
        <w:tc>
          <w:tcPr>
            <w:tcW w:w="2083" w:type="dxa"/>
            <w:vAlign w:val="center"/>
          </w:tcPr>
          <w:p w:rsidR="005A4D8D" w:rsidRDefault="005A4D8D" w:rsidP="005A4D8D">
            <w:pPr>
              <w:jc w:val="center"/>
              <w:rPr>
                <w:color w:val="000000"/>
                <w:sz w:val="20"/>
              </w:rPr>
            </w:pPr>
            <w:r>
              <w:rPr>
                <w:color w:val="000000"/>
                <w:sz w:val="20"/>
              </w:rPr>
              <w:t>C1F3S3</w:t>
            </w:r>
          </w:p>
        </w:tc>
        <w:tc>
          <w:tcPr>
            <w:tcW w:w="2088" w:type="dxa"/>
            <w:vAlign w:val="center"/>
          </w:tcPr>
          <w:p w:rsidR="005A4D8D" w:rsidRDefault="005A4D8D" w:rsidP="005A4D8D">
            <w:pPr>
              <w:jc w:val="center"/>
              <w:rPr>
                <w:color w:val="000000"/>
                <w:sz w:val="20"/>
              </w:rPr>
            </w:pPr>
            <w:r>
              <w:rPr>
                <w:color w:val="000000"/>
                <w:sz w:val="20"/>
              </w:rPr>
              <w:t>0.9464</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10134</w:t>
            </w:r>
          </w:p>
        </w:tc>
        <w:tc>
          <w:tcPr>
            <w:tcW w:w="4320" w:type="dxa"/>
            <w:vAlign w:val="center"/>
          </w:tcPr>
          <w:p w:rsidR="005A4D8D" w:rsidRDefault="005A4D8D" w:rsidP="005A4D8D">
            <w:pPr>
              <w:rPr>
                <w:color w:val="000000"/>
                <w:sz w:val="20"/>
              </w:rPr>
            </w:pPr>
            <w:r>
              <w:rPr>
                <w:color w:val="000000"/>
                <w:sz w:val="20"/>
              </w:rPr>
              <w:t>1st and 2nd Episodes, 10 Therapy Visits</w:t>
            </w:r>
          </w:p>
        </w:tc>
        <w:tc>
          <w:tcPr>
            <w:tcW w:w="2083" w:type="dxa"/>
            <w:vAlign w:val="center"/>
          </w:tcPr>
          <w:p w:rsidR="005A4D8D" w:rsidRDefault="005A4D8D" w:rsidP="005A4D8D">
            <w:pPr>
              <w:jc w:val="center"/>
              <w:rPr>
                <w:color w:val="000000"/>
                <w:sz w:val="20"/>
              </w:rPr>
            </w:pPr>
            <w:r>
              <w:rPr>
                <w:color w:val="000000"/>
                <w:sz w:val="20"/>
              </w:rPr>
              <w:t>C1F3S4</w:t>
            </w:r>
          </w:p>
        </w:tc>
        <w:tc>
          <w:tcPr>
            <w:tcW w:w="2088" w:type="dxa"/>
            <w:vAlign w:val="center"/>
          </w:tcPr>
          <w:p w:rsidR="005A4D8D" w:rsidRDefault="005A4D8D" w:rsidP="005A4D8D">
            <w:pPr>
              <w:jc w:val="center"/>
              <w:rPr>
                <w:color w:val="000000"/>
                <w:sz w:val="20"/>
              </w:rPr>
            </w:pPr>
            <w:r>
              <w:rPr>
                <w:color w:val="000000"/>
                <w:sz w:val="20"/>
              </w:rPr>
              <w:t>1.0618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10135</w:t>
            </w:r>
          </w:p>
        </w:tc>
        <w:tc>
          <w:tcPr>
            <w:tcW w:w="4320" w:type="dxa"/>
            <w:vAlign w:val="center"/>
          </w:tcPr>
          <w:p w:rsidR="005A4D8D" w:rsidRDefault="005A4D8D" w:rsidP="005A4D8D">
            <w:pPr>
              <w:rPr>
                <w:color w:val="000000"/>
                <w:sz w:val="20"/>
              </w:rPr>
            </w:pPr>
            <w:r>
              <w:rPr>
                <w:color w:val="000000"/>
                <w:sz w:val="20"/>
              </w:rPr>
              <w:t>1st and 2nd Episodes, 11 to 13 Therapy Visits</w:t>
            </w:r>
          </w:p>
        </w:tc>
        <w:tc>
          <w:tcPr>
            <w:tcW w:w="2083" w:type="dxa"/>
            <w:vAlign w:val="center"/>
          </w:tcPr>
          <w:p w:rsidR="005A4D8D" w:rsidRDefault="005A4D8D" w:rsidP="005A4D8D">
            <w:pPr>
              <w:jc w:val="center"/>
              <w:rPr>
                <w:color w:val="000000"/>
                <w:sz w:val="20"/>
              </w:rPr>
            </w:pPr>
            <w:r>
              <w:rPr>
                <w:color w:val="000000"/>
                <w:sz w:val="20"/>
              </w:rPr>
              <w:t>C1F3S5</w:t>
            </w:r>
          </w:p>
        </w:tc>
        <w:tc>
          <w:tcPr>
            <w:tcW w:w="2088" w:type="dxa"/>
            <w:vAlign w:val="center"/>
          </w:tcPr>
          <w:p w:rsidR="005A4D8D" w:rsidRDefault="005A4D8D" w:rsidP="005A4D8D">
            <w:pPr>
              <w:jc w:val="center"/>
              <w:rPr>
                <w:color w:val="000000"/>
                <w:sz w:val="20"/>
              </w:rPr>
            </w:pPr>
            <w:r>
              <w:rPr>
                <w:color w:val="000000"/>
                <w:sz w:val="20"/>
              </w:rPr>
              <w:t>1.1772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10211</w:t>
            </w:r>
          </w:p>
        </w:tc>
        <w:tc>
          <w:tcPr>
            <w:tcW w:w="4320" w:type="dxa"/>
            <w:vAlign w:val="center"/>
          </w:tcPr>
          <w:p w:rsidR="005A4D8D" w:rsidRDefault="005A4D8D" w:rsidP="005A4D8D">
            <w:pPr>
              <w:rPr>
                <w:color w:val="000000"/>
                <w:sz w:val="20"/>
              </w:rPr>
            </w:pPr>
            <w:r>
              <w:rPr>
                <w:color w:val="000000"/>
                <w:sz w:val="20"/>
              </w:rPr>
              <w:t>1st and 2nd Episodes, 0 to 5 Therapy Visits</w:t>
            </w:r>
          </w:p>
        </w:tc>
        <w:tc>
          <w:tcPr>
            <w:tcW w:w="2083" w:type="dxa"/>
            <w:vAlign w:val="center"/>
          </w:tcPr>
          <w:p w:rsidR="005A4D8D" w:rsidRDefault="005A4D8D" w:rsidP="005A4D8D">
            <w:pPr>
              <w:jc w:val="center"/>
              <w:rPr>
                <w:color w:val="000000"/>
                <w:sz w:val="20"/>
              </w:rPr>
            </w:pPr>
            <w:r>
              <w:rPr>
                <w:color w:val="000000"/>
                <w:sz w:val="20"/>
              </w:rPr>
              <w:t>C2F1S1</w:t>
            </w:r>
          </w:p>
        </w:tc>
        <w:tc>
          <w:tcPr>
            <w:tcW w:w="2088" w:type="dxa"/>
            <w:vAlign w:val="center"/>
          </w:tcPr>
          <w:p w:rsidR="005A4D8D" w:rsidRDefault="005A4D8D" w:rsidP="005A4D8D">
            <w:pPr>
              <w:jc w:val="center"/>
              <w:rPr>
                <w:color w:val="000000"/>
                <w:sz w:val="20"/>
              </w:rPr>
            </w:pPr>
            <w:r>
              <w:rPr>
                <w:color w:val="000000"/>
                <w:sz w:val="20"/>
              </w:rPr>
              <w:t>0.5975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10212</w:t>
            </w:r>
          </w:p>
        </w:tc>
        <w:tc>
          <w:tcPr>
            <w:tcW w:w="4320" w:type="dxa"/>
            <w:vAlign w:val="center"/>
          </w:tcPr>
          <w:p w:rsidR="005A4D8D" w:rsidRDefault="005A4D8D" w:rsidP="005A4D8D">
            <w:pPr>
              <w:rPr>
                <w:color w:val="000000"/>
                <w:sz w:val="20"/>
              </w:rPr>
            </w:pPr>
            <w:r>
              <w:rPr>
                <w:color w:val="000000"/>
                <w:sz w:val="20"/>
              </w:rPr>
              <w:t>1st and 2nd Episodes, 6 Therapy Visits</w:t>
            </w:r>
          </w:p>
        </w:tc>
        <w:tc>
          <w:tcPr>
            <w:tcW w:w="2083" w:type="dxa"/>
            <w:vAlign w:val="center"/>
          </w:tcPr>
          <w:p w:rsidR="005A4D8D" w:rsidRDefault="005A4D8D" w:rsidP="005A4D8D">
            <w:pPr>
              <w:jc w:val="center"/>
              <w:rPr>
                <w:color w:val="000000"/>
                <w:sz w:val="20"/>
              </w:rPr>
            </w:pPr>
            <w:r>
              <w:rPr>
                <w:color w:val="000000"/>
                <w:sz w:val="20"/>
              </w:rPr>
              <w:t>C2F1S2</w:t>
            </w:r>
          </w:p>
        </w:tc>
        <w:tc>
          <w:tcPr>
            <w:tcW w:w="2088" w:type="dxa"/>
            <w:vAlign w:val="center"/>
          </w:tcPr>
          <w:p w:rsidR="005A4D8D" w:rsidRDefault="005A4D8D" w:rsidP="005A4D8D">
            <w:pPr>
              <w:jc w:val="center"/>
              <w:rPr>
                <w:color w:val="000000"/>
                <w:sz w:val="20"/>
              </w:rPr>
            </w:pPr>
            <w:r>
              <w:rPr>
                <w:color w:val="000000"/>
                <w:sz w:val="20"/>
              </w:rPr>
              <w:t>0.7343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10213</w:t>
            </w:r>
          </w:p>
        </w:tc>
        <w:tc>
          <w:tcPr>
            <w:tcW w:w="4320" w:type="dxa"/>
            <w:vAlign w:val="center"/>
          </w:tcPr>
          <w:p w:rsidR="005A4D8D" w:rsidRDefault="005A4D8D" w:rsidP="005A4D8D">
            <w:pPr>
              <w:rPr>
                <w:color w:val="000000"/>
                <w:sz w:val="20"/>
              </w:rPr>
            </w:pPr>
            <w:r>
              <w:rPr>
                <w:color w:val="000000"/>
                <w:sz w:val="20"/>
              </w:rPr>
              <w:t>1st and 2nd Episodes, 7 to 9 Therapy Visits</w:t>
            </w:r>
          </w:p>
        </w:tc>
        <w:tc>
          <w:tcPr>
            <w:tcW w:w="2083" w:type="dxa"/>
            <w:vAlign w:val="center"/>
          </w:tcPr>
          <w:p w:rsidR="005A4D8D" w:rsidRDefault="005A4D8D" w:rsidP="005A4D8D">
            <w:pPr>
              <w:jc w:val="center"/>
              <w:rPr>
                <w:color w:val="000000"/>
                <w:sz w:val="20"/>
              </w:rPr>
            </w:pPr>
            <w:r>
              <w:rPr>
                <w:color w:val="000000"/>
                <w:sz w:val="20"/>
              </w:rPr>
              <w:t>C2F1S3</w:t>
            </w:r>
          </w:p>
        </w:tc>
        <w:tc>
          <w:tcPr>
            <w:tcW w:w="2088" w:type="dxa"/>
            <w:vAlign w:val="center"/>
          </w:tcPr>
          <w:p w:rsidR="005A4D8D" w:rsidRDefault="005A4D8D" w:rsidP="005A4D8D">
            <w:pPr>
              <w:jc w:val="center"/>
              <w:rPr>
                <w:color w:val="000000"/>
                <w:sz w:val="20"/>
              </w:rPr>
            </w:pPr>
            <w:r>
              <w:rPr>
                <w:color w:val="000000"/>
                <w:sz w:val="20"/>
              </w:rPr>
              <w:t>0.8711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10214</w:t>
            </w:r>
          </w:p>
        </w:tc>
        <w:tc>
          <w:tcPr>
            <w:tcW w:w="4320" w:type="dxa"/>
            <w:vAlign w:val="center"/>
          </w:tcPr>
          <w:p w:rsidR="005A4D8D" w:rsidRDefault="005A4D8D" w:rsidP="005A4D8D">
            <w:pPr>
              <w:rPr>
                <w:color w:val="000000"/>
                <w:sz w:val="20"/>
              </w:rPr>
            </w:pPr>
            <w:r>
              <w:rPr>
                <w:color w:val="000000"/>
                <w:sz w:val="20"/>
              </w:rPr>
              <w:t>1st and 2nd Episodes, 10 Therapy Visits</w:t>
            </w:r>
          </w:p>
        </w:tc>
        <w:tc>
          <w:tcPr>
            <w:tcW w:w="2083" w:type="dxa"/>
            <w:vAlign w:val="center"/>
          </w:tcPr>
          <w:p w:rsidR="005A4D8D" w:rsidRDefault="005A4D8D" w:rsidP="005A4D8D">
            <w:pPr>
              <w:jc w:val="center"/>
              <w:rPr>
                <w:color w:val="000000"/>
                <w:sz w:val="20"/>
              </w:rPr>
            </w:pPr>
            <w:r>
              <w:rPr>
                <w:color w:val="000000"/>
                <w:sz w:val="20"/>
              </w:rPr>
              <w:t>C2F1S4</w:t>
            </w:r>
          </w:p>
        </w:tc>
        <w:tc>
          <w:tcPr>
            <w:tcW w:w="2088" w:type="dxa"/>
            <w:vAlign w:val="center"/>
          </w:tcPr>
          <w:p w:rsidR="005A4D8D" w:rsidRDefault="005A4D8D" w:rsidP="005A4D8D">
            <w:pPr>
              <w:jc w:val="center"/>
              <w:rPr>
                <w:color w:val="000000"/>
                <w:sz w:val="20"/>
              </w:rPr>
            </w:pPr>
            <w:r>
              <w:rPr>
                <w:color w:val="000000"/>
                <w:sz w:val="20"/>
              </w:rPr>
              <w:t>1.0078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10215</w:t>
            </w:r>
          </w:p>
        </w:tc>
        <w:tc>
          <w:tcPr>
            <w:tcW w:w="4320" w:type="dxa"/>
            <w:vAlign w:val="center"/>
          </w:tcPr>
          <w:p w:rsidR="005A4D8D" w:rsidRDefault="005A4D8D" w:rsidP="005A4D8D">
            <w:pPr>
              <w:rPr>
                <w:color w:val="000000"/>
                <w:sz w:val="20"/>
              </w:rPr>
            </w:pPr>
            <w:r>
              <w:rPr>
                <w:color w:val="000000"/>
                <w:sz w:val="20"/>
              </w:rPr>
              <w:t>1st and 2nd Episodes, 11 to 13 Therapy Visits</w:t>
            </w:r>
          </w:p>
        </w:tc>
        <w:tc>
          <w:tcPr>
            <w:tcW w:w="2083" w:type="dxa"/>
            <w:vAlign w:val="center"/>
          </w:tcPr>
          <w:p w:rsidR="005A4D8D" w:rsidRDefault="005A4D8D" w:rsidP="005A4D8D">
            <w:pPr>
              <w:jc w:val="center"/>
              <w:rPr>
                <w:color w:val="000000"/>
                <w:sz w:val="20"/>
              </w:rPr>
            </w:pPr>
            <w:r>
              <w:rPr>
                <w:color w:val="000000"/>
                <w:sz w:val="20"/>
              </w:rPr>
              <w:t>C2F1S5</w:t>
            </w:r>
          </w:p>
        </w:tc>
        <w:tc>
          <w:tcPr>
            <w:tcW w:w="2088" w:type="dxa"/>
            <w:vAlign w:val="center"/>
          </w:tcPr>
          <w:p w:rsidR="005A4D8D" w:rsidRDefault="005A4D8D" w:rsidP="005A4D8D">
            <w:pPr>
              <w:jc w:val="center"/>
              <w:rPr>
                <w:color w:val="000000"/>
                <w:sz w:val="20"/>
              </w:rPr>
            </w:pPr>
            <w:r>
              <w:rPr>
                <w:color w:val="000000"/>
                <w:sz w:val="20"/>
              </w:rPr>
              <w:t>1.1446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10221</w:t>
            </w:r>
          </w:p>
        </w:tc>
        <w:tc>
          <w:tcPr>
            <w:tcW w:w="4320" w:type="dxa"/>
            <w:vAlign w:val="center"/>
          </w:tcPr>
          <w:p w:rsidR="005A4D8D" w:rsidRDefault="005A4D8D" w:rsidP="005A4D8D">
            <w:pPr>
              <w:rPr>
                <w:color w:val="000000"/>
                <w:sz w:val="20"/>
              </w:rPr>
            </w:pPr>
            <w:r>
              <w:rPr>
                <w:color w:val="000000"/>
                <w:sz w:val="20"/>
              </w:rPr>
              <w:t>1st and 2nd Episodes, 0 to 5 Therapy Visits</w:t>
            </w:r>
          </w:p>
        </w:tc>
        <w:tc>
          <w:tcPr>
            <w:tcW w:w="2083" w:type="dxa"/>
            <w:vAlign w:val="center"/>
          </w:tcPr>
          <w:p w:rsidR="005A4D8D" w:rsidRDefault="005A4D8D" w:rsidP="005A4D8D">
            <w:pPr>
              <w:jc w:val="center"/>
              <w:rPr>
                <w:color w:val="000000"/>
                <w:sz w:val="20"/>
              </w:rPr>
            </w:pPr>
            <w:r>
              <w:rPr>
                <w:color w:val="000000"/>
                <w:sz w:val="20"/>
              </w:rPr>
              <w:t>C2F2S1</w:t>
            </w:r>
          </w:p>
        </w:tc>
        <w:tc>
          <w:tcPr>
            <w:tcW w:w="2088" w:type="dxa"/>
            <w:vAlign w:val="center"/>
          </w:tcPr>
          <w:p w:rsidR="005A4D8D" w:rsidRDefault="005A4D8D" w:rsidP="005A4D8D">
            <w:pPr>
              <w:jc w:val="center"/>
              <w:rPr>
                <w:color w:val="000000"/>
                <w:sz w:val="20"/>
              </w:rPr>
            </w:pPr>
            <w:r>
              <w:rPr>
                <w:color w:val="000000"/>
                <w:sz w:val="20"/>
              </w:rPr>
              <w:t>0.702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10222</w:t>
            </w:r>
          </w:p>
        </w:tc>
        <w:tc>
          <w:tcPr>
            <w:tcW w:w="4320" w:type="dxa"/>
            <w:vAlign w:val="center"/>
          </w:tcPr>
          <w:p w:rsidR="005A4D8D" w:rsidRDefault="005A4D8D" w:rsidP="005A4D8D">
            <w:pPr>
              <w:rPr>
                <w:color w:val="000000"/>
                <w:sz w:val="20"/>
              </w:rPr>
            </w:pPr>
            <w:r>
              <w:rPr>
                <w:color w:val="000000"/>
                <w:sz w:val="20"/>
              </w:rPr>
              <w:t>1st and 2nd Episodes, 6 Therapy Visits</w:t>
            </w:r>
          </w:p>
        </w:tc>
        <w:tc>
          <w:tcPr>
            <w:tcW w:w="2083" w:type="dxa"/>
            <w:vAlign w:val="center"/>
          </w:tcPr>
          <w:p w:rsidR="005A4D8D" w:rsidRDefault="005A4D8D" w:rsidP="005A4D8D">
            <w:pPr>
              <w:jc w:val="center"/>
              <w:rPr>
                <w:color w:val="000000"/>
                <w:sz w:val="20"/>
              </w:rPr>
            </w:pPr>
            <w:r>
              <w:rPr>
                <w:color w:val="000000"/>
                <w:sz w:val="20"/>
              </w:rPr>
              <w:t>C2F2S2</w:t>
            </w:r>
          </w:p>
        </w:tc>
        <w:tc>
          <w:tcPr>
            <w:tcW w:w="2088" w:type="dxa"/>
            <w:vAlign w:val="center"/>
          </w:tcPr>
          <w:p w:rsidR="005A4D8D" w:rsidRDefault="005A4D8D" w:rsidP="005A4D8D">
            <w:pPr>
              <w:jc w:val="center"/>
              <w:rPr>
                <w:color w:val="000000"/>
                <w:sz w:val="20"/>
              </w:rPr>
            </w:pPr>
            <w:r>
              <w:rPr>
                <w:color w:val="000000"/>
                <w:sz w:val="20"/>
              </w:rPr>
              <w:t>0.8263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10223</w:t>
            </w:r>
          </w:p>
        </w:tc>
        <w:tc>
          <w:tcPr>
            <w:tcW w:w="4320" w:type="dxa"/>
            <w:vAlign w:val="center"/>
          </w:tcPr>
          <w:p w:rsidR="005A4D8D" w:rsidRDefault="005A4D8D" w:rsidP="005A4D8D">
            <w:pPr>
              <w:rPr>
                <w:color w:val="000000"/>
                <w:sz w:val="20"/>
              </w:rPr>
            </w:pPr>
            <w:r>
              <w:rPr>
                <w:color w:val="000000"/>
                <w:sz w:val="20"/>
              </w:rPr>
              <w:t>1st and 2nd Episodes, 7 to 9 Therapy Visits</w:t>
            </w:r>
          </w:p>
        </w:tc>
        <w:tc>
          <w:tcPr>
            <w:tcW w:w="2083" w:type="dxa"/>
            <w:vAlign w:val="center"/>
          </w:tcPr>
          <w:p w:rsidR="005A4D8D" w:rsidRDefault="005A4D8D" w:rsidP="005A4D8D">
            <w:pPr>
              <w:jc w:val="center"/>
              <w:rPr>
                <w:color w:val="000000"/>
                <w:sz w:val="20"/>
              </w:rPr>
            </w:pPr>
            <w:r>
              <w:rPr>
                <w:color w:val="000000"/>
                <w:sz w:val="20"/>
              </w:rPr>
              <w:t>C2F2S3</w:t>
            </w:r>
          </w:p>
        </w:tc>
        <w:tc>
          <w:tcPr>
            <w:tcW w:w="2088" w:type="dxa"/>
            <w:vAlign w:val="center"/>
          </w:tcPr>
          <w:p w:rsidR="005A4D8D" w:rsidRDefault="005A4D8D" w:rsidP="005A4D8D">
            <w:pPr>
              <w:jc w:val="center"/>
              <w:rPr>
                <w:color w:val="000000"/>
                <w:sz w:val="20"/>
              </w:rPr>
            </w:pPr>
            <w:r>
              <w:rPr>
                <w:color w:val="000000"/>
                <w:sz w:val="20"/>
              </w:rPr>
              <w:t>0.9506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10224</w:t>
            </w:r>
          </w:p>
        </w:tc>
        <w:tc>
          <w:tcPr>
            <w:tcW w:w="4320" w:type="dxa"/>
            <w:vAlign w:val="center"/>
          </w:tcPr>
          <w:p w:rsidR="005A4D8D" w:rsidRDefault="005A4D8D" w:rsidP="005A4D8D">
            <w:pPr>
              <w:rPr>
                <w:color w:val="000000"/>
                <w:sz w:val="20"/>
              </w:rPr>
            </w:pPr>
            <w:r>
              <w:rPr>
                <w:color w:val="000000"/>
                <w:sz w:val="20"/>
              </w:rPr>
              <w:t>1st and 2nd Episodes, 10 Therapy Visits</w:t>
            </w:r>
          </w:p>
        </w:tc>
        <w:tc>
          <w:tcPr>
            <w:tcW w:w="2083" w:type="dxa"/>
            <w:vAlign w:val="center"/>
          </w:tcPr>
          <w:p w:rsidR="005A4D8D" w:rsidRDefault="005A4D8D" w:rsidP="005A4D8D">
            <w:pPr>
              <w:jc w:val="center"/>
              <w:rPr>
                <w:color w:val="000000"/>
                <w:sz w:val="20"/>
              </w:rPr>
            </w:pPr>
            <w:r>
              <w:rPr>
                <w:color w:val="000000"/>
                <w:sz w:val="20"/>
              </w:rPr>
              <w:t>C2F2S4</w:t>
            </w:r>
          </w:p>
        </w:tc>
        <w:tc>
          <w:tcPr>
            <w:tcW w:w="2088" w:type="dxa"/>
            <w:vAlign w:val="center"/>
          </w:tcPr>
          <w:p w:rsidR="005A4D8D" w:rsidRDefault="005A4D8D" w:rsidP="005A4D8D">
            <w:pPr>
              <w:jc w:val="center"/>
              <w:rPr>
                <w:color w:val="000000"/>
                <w:sz w:val="20"/>
              </w:rPr>
            </w:pPr>
            <w:r>
              <w:rPr>
                <w:color w:val="000000"/>
                <w:sz w:val="20"/>
              </w:rPr>
              <w:t>1.0749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10225</w:t>
            </w:r>
          </w:p>
        </w:tc>
        <w:tc>
          <w:tcPr>
            <w:tcW w:w="4320" w:type="dxa"/>
            <w:vAlign w:val="center"/>
          </w:tcPr>
          <w:p w:rsidR="005A4D8D" w:rsidRDefault="005A4D8D" w:rsidP="005A4D8D">
            <w:pPr>
              <w:rPr>
                <w:color w:val="000000"/>
                <w:sz w:val="20"/>
              </w:rPr>
            </w:pPr>
            <w:r>
              <w:rPr>
                <w:color w:val="000000"/>
                <w:sz w:val="20"/>
              </w:rPr>
              <w:t>1st and 2nd Episodes, 11 to 13 Therapy Visits</w:t>
            </w:r>
          </w:p>
        </w:tc>
        <w:tc>
          <w:tcPr>
            <w:tcW w:w="2083" w:type="dxa"/>
            <w:vAlign w:val="center"/>
          </w:tcPr>
          <w:p w:rsidR="005A4D8D" w:rsidRDefault="005A4D8D" w:rsidP="005A4D8D">
            <w:pPr>
              <w:jc w:val="center"/>
              <w:rPr>
                <w:color w:val="000000"/>
                <w:sz w:val="20"/>
              </w:rPr>
            </w:pPr>
            <w:r>
              <w:rPr>
                <w:color w:val="000000"/>
                <w:sz w:val="20"/>
              </w:rPr>
              <w:t>C2F2S5</w:t>
            </w:r>
          </w:p>
        </w:tc>
        <w:tc>
          <w:tcPr>
            <w:tcW w:w="2088" w:type="dxa"/>
            <w:vAlign w:val="center"/>
          </w:tcPr>
          <w:p w:rsidR="005A4D8D" w:rsidRDefault="005A4D8D" w:rsidP="005A4D8D">
            <w:pPr>
              <w:jc w:val="center"/>
              <w:rPr>
                <w:color w:val="000000"/>
                <w:sz w:val="20"/>
              </w:rPr>
            </w:pPr>
            <w:r>
              <w:rPr>
                <w:color w:val="000000"/>
                <w:sz w:val="20"/>
              </w:rPr>
              <w:t>1.1991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10231</w:t>
            </w:r>
          </w:p>
        </w:tc>
        <w:tc>
          <w:tcPr>
            <w:tcW w:w="4320" w:type="dxa"/>
            <w:vAlign w:val="center"/>
          </w:tcPr>
          <w:p w:rsidR="005A4D8D" w:rsidRDefault="005A4D8D" w:rsidP="005A4D8D">
            <w:pPr>
              <w:rPr>
                <w:color w:val="000000"/>
                <w:sz w:val="20"/>
              </w:rPr>
            </w:pPr>
            <w:r>
              <w:rPr>
                <w:color w:val="000000"/>
                <w:sz w:val="20"/>
              </w:rPr>
              <w:t>1st and 2nd Episodes, 0 to 5 Therapy Visits</w:t>
            </w:r>
          </w:p>
        </w:tc>
        <w:tc>
          <w:tcPr>
            <w:tcW w:w="2083" w:type="dxa"/>
            <w:vAlign w:val="center"/>
          </w:tcPr>
          <w:p w:rsidR="005A4D8D" w:rsidRDefault="005A4D8D" w:rsidP="005A4D8D">
            <w:pPr>
              <w:jc w:val="center"/>
              <w:rPr>
                <w:color w:val="000000"/>
                <w:sz w:val="20"/>
              </w:rPr>
            </w:pPr>
            <w:r>
              <w:rPr>
                <w:color w:val="000000"/>
                <w:sz w:val="20"/>
              </w:rPr>
              <w:t>C2F3S1</w:t>
            </w:r>
          </w:p>
        </w:tc>
        <w:tc>
          <w:tcPr>
            <w:tcW w:w="2088" w:type="dxa"/>
            <w:vAlign w:val="center"/>
          </w:tcPr>
          <w:p w:rsidR="005A4D8D" w:rsidRDefault="005A4D8D" w:rsidP="005A4D8D">
            <w:pPr>
              <w:jc w:val="center"/>
              <w:rPr>
                <w:color w:val="000000"/>
                <w:sz w:val="20"/>
              </w:rPr>
            </w:pPr>
            <w:r>
              <w:rPr>
                <w:color w:val="000000"/>
                <w:sz w:val="20"/>
              </w:rPr>
              <w:t>0.7514</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10232</w:t>
            </w:r>
          </w:p>
        </w:tc>
        <w:tc>
          <w:tcPr>
            <w:tcW w:w="4320" w:type="dxa"/>
            <w:vAlign w:val="center"/>
          </w:tcPr>
          <w:p w:rsidR="005A4D8D" w:rsidRDefault="005A4D8D" w:rsidP="005A4D8D">
            <w:pPr>
              <w:rPr>
                <w:color w:val="000000"/>
                <w:sz w:val="20"/>
              </w:rPr>
            </w:pPr>
            <w:r>
              <w:rPr>
                <w:color w:val="000000"/>
                <w:sz w:val="20"/>
              </w:rPr>
              <w:t>1st and 2nd Episodes, 6 Therapy Visits</w:t>
            </w:r>
          </w:p>
        </w:tc>
        <w:tc>
          <w:tcPr>
            <w:tcW w:w="2083" w:type="dxa"/>
            <w:vAlign w:val="center"/>
          </w:tcPr>
          <w:p w:rsidR="005A4D8D" w:rsidRDefault="005A4D8D" w:rsidP="005A4D8D">
            <w:pPr>
              <w:jc w:val="center"/>
              <w:rPr>
                <w:color w:val="000000"/>
                <w:sz w:val="20"/>
              </w:rPr>
            </w:pPr>
            <w:r>
              <w:rPr>
                <w:color w:val="000000"/>
                <w:sz w:val="20"/>
              </w:rPr>
              <w:t>C2F3S2</w:t>
            </w:r>
          </w:p>
        </w:tc>
        <w:tc>
          <w:tcPr>
            <w:tcW w:w="2088" w:type="dxa"/>
            <w:vAlign w:val="center"/>
          </w:tcPr>
          <w:p w:rsidR="005A4D8D" w:rsidRDefault="005A4D8D" w:rsidP="005A4D8D">
            <w:pPr>
              <w:jc w:val="center"/>
              <w:rPr>
                <w:color w:val="000000"/>
                <w:sz w:val="20"/>
              </w:rPr>
            </w:pPr>
            <w:r>
              <w:rPr>
                <w:color w:val="000000"/>
                <w:sz w:val="20"/>
              </w:rPr>
              <w:t>0.8729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10233</w:t>
            </w:r>
          </w:p>
        </w:tc>
        <w:tc>
          <w:tcPr>
            <w:tcW w:w="4320" w:type="dxa"/>
            <w:vAlign w:val="center"/>
          </w:tcPr>
          <w:p w:rsidR="005A4D8D" w:rsidRDefault="005A4D8D" w:rsidP="005A4D8D">
            <w:pPr>
              <w:rPr>
                <w:color w:val="000000"/>
                <w:sz w:val="20"/>
              </w:rPr>
            </w:pPr>
            <w:r>
              <w:rPr>
                <w:color w:val="000000"/>
                <w:sz w:val="20"/>
              </w:rPr>
              <w:t>1st and 2nd Episodes, 7 to 9 Therapy Visits</w:t>
            </w:r>
          </w:p>
        </w:tc>
        <w:tc>
          <w:tcPr>
            <w:tcW w:w="2083" w:type="dxa"/>
            <w:vAlign w:val="center"/>
          </w:tcPr>
          <w:p w:rsidR="005A4D8D" w:rsidRDefault="005A4D8D" w:rsidP="005A4D8D">
            <w:pPr>
              <w:jc w:val="center"/>
              <w:rPr>
                <w:color w:val="000000"/>
                <w:sz w:val="20"/>
              </w:rPr>
            </w:pPr>
            <w:r>
              <w:rPr>
                <w:color w:val="000000"/>
                <w:sz w:val="20"/>
              </w:rPr>
              <w:t>C2F3S3</w:t>
            </w:r>
          </w:p>
        </w:tc>
        <w:tc>
          <w:tcPr>
            <w:tcW w:w="2088" w:type="dxa"/>
            <w:vAlign w:val="center"/>
          </w:tcPr>
          <w:p w:rsidR="005A4D8D" w:rsidRDefault="005A4D8D" w:rsidP="005A4D8D">
            <w:pPr>
              <w:jc w:val="center"/>
              <w:rPr>
                <w:color w:val="000000"/>
                <w:sz w:val="20"/>
              </w:rPr>
            </w:pPr>
            <w:r>
              <w:rPr>
                <w:color w:val="000000"/>
                <w:sz w:val="20"/>
              </w:rPr>
              <w:t>0.9943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10234</w:t>
            </w:r>
          </w:p>
        </w:tc>
        <w:tc>
          <w:tcPr>
            <w:tcW w:w="4320" w:type="dxa"/>
            <w:vAlign w:val="center"/>
          </w:tcPr>
          <w:p w:rsidR="005A4D8D" w:rsidRDefault="005A4D8D" w:rsidP="005A4D8D">
            <w:pPr>
              <w:rPr>
                <w:color w:val="000000"/>
                <w:sz w:val="20"/>
              </w:rPr>
            </w:pPr>
            <w:r>
              <w:rPr>
                <w:color w:val="000000"/>
                <w:sz w:val="20"/>
              </w:rPr>
              <w:t>1st and 2nd Episodes, 10 Therapy Visits</w:t>
            </w:r>
          </w:p>
        </w:tc>
        <w:tc>
          <w:tcPr>
            <w:tcW w:w="2083" w:type="dxa"/>
            <w:vAlign w:val="center"/>
          </w:tcPr>
          <w:p w:rsidR="005A4D8D" w:rsidRDefault="005A4D8D" w:rsidP="005A4D8D">
            <w:pPr>
              <w:jc w:val="center"/>
              <w:rPr>
                <w:color w:val="000000"/>
                <w:sz w:val="20"/>
              </w:rPr>
            </w:pPr>
            <w:r>
              <w:rPr>
                <w:color w:val="000000"/>
                <w:sz w:val="20"/>
              </w:rPr>
              <w:t>C2F3S4</w:t>
            </w:r>
          </w:p>
        </w:tc>
        <w:tc>
          <w:tcPr>
            <w:tcW w:w="2088" w:type="dxa"/>
            <w:vAlign w:val="center"/>
          </w:tcPr>
          <w:p w:rsidR="005A4D8D" w:rsidRDefault="005A4D8D" w:rsidP="005A4D8D">
            <w:pPr>
              <w:jc w:val="center"/>
              <w:rPr>
                <w:color w:val="000000"/>
                <w:sz w:val="20"/>
              </w:rPr>
            </w:pPr>
            <w:r>
              <w:rPr>
                <w:color w:val="000000"/>
                <w:sz w:val="20"/>
              </w:rPr>
              <w:t>1.1157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10235</w:t>
            </w:r>
          </w:p>
        </w:tc>
        <w:tc>
          <w:tcPr>
            <w:tcW w:w="4320" w:type="dxa"/>
            <w:vAlign w:val="center"/>
          </w:tcPr>
          <w:p w:rsidR="005A4D8D" w:rsidRDefault="005A4D8D" w:rsidP="005A4D8D">
            <w:pPr>
              <w:rPr>
                <w:color w:val="000000"/>
                <w:sz w:val="20"/>
              </w:rPr>
            </w:pPr>
            <w:r>
              <w:rPr>
                <w:color w:val="000000"/>
                <w:sz w:val="20"/>
              </w:rPr>
              <w:t>1st and 2nd Episodes, 11 to 13 Therapy Visits</w:t>
            </w:r>
          </w:p>
        </w:tc>
        <w:tc>
          <w:tcPr>
            <w:tcW w:w="2083" w:type="dxa"/>
            <w:vAlign w:val="center"/>
          </w:tcPr>
          <w:p w:rsidR="005A4D8D" w:rsidRDefault="005A4D8D" w:rsidP="005A4D8D">
            <w:pPr>
              <w:jc w:val="center"/>
              <w:rPr>
                <w:color w:val="000000"/>
                <w:sz w:val="20"/>
              </w:rPr>
            </w:pPr>
            <w:r>
              <w:rPr>
                <w:color w:val="000000"/>
                <w:sz w:val="20"/>
              </w:rPr>
              <w:t>C2F3S5</w:t>
            </w:r>
          </w:p>
        </w:tc>
        <w:tc>
          <w:tcPr>
            <w:tcW w:w="2088" w:type="dxa"/>
            <w:vAlign w:val="center"/>
          </w:tcPr>
          <w:p w:rsidR="005A4D8D" w:rsidRDefault="005A4D8D" w:rsidP="005A4D8D">
            <w:pPr>
              <w:jc w:val="center"/>
              <w:rPr>
                <w:color w:val="000000"/>
                <w:sz w:val="20"/>
              </w:rPr>
            </w:pPr>
            <w:r>
              <w:rPr>
                <w:color w:val="000000"/>
                <w:sz w:val="20"/>
              </w:rPr>
              <w:t>1.2372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10311</w:t>
            </w:r>
          </w:p>
        </w:tc>
        <w:tc>
          <w:tcPr>
            <w:tcW w:w="4320" w:type="dxa"/>
            <w:vAlign w:val="center"/>
          </w:tcPr>
          <w:p w:rsidR="005A4D8D" w:rsidRDefault="005A4D8D" w:rsidP="005A4D8D">
            <w:pPr>
              <w:rPr>
                <w:color w:val="000000"/>
                <w:sz w:val="20"/>
              </w:rPr>
            </w:pPr>
            <w:r>
              <w:rPr>
                <w:color w:val="000000"/>
                <w:sz w:val="20"/>
              </w:rPr>
              <w:t>1st and 2nd Episodes, 0 to 5 Therapy Visits</w:t>
            </w:r>
          </w:p>
        </w:tc>
        <w:tc>
          <w:tcPr>
            <w:tcW w:w="2083" w:type="dxa"/>
            <w:vAlign w:val="center"/>
          </w:tcPr>
          <w:p w:rsidR="005A4D8D" w:rsidRDefault="005A4D8D" w:rsidP="005A4D8D">
            <w:pPr>
              <w:jc w:val="center"/>
              <w:rPr>
                <w:color w:val="000000"/>
                <w:sz w:val="20"/>
              </w:rPr>
            </w:pPr>
            <w:r>
              <w:rPr>
                <w:color w:val="000000"/>
                <w:sz w:val="20"/>
              </w:rPr>
              <w:t>C3F1S1</w:t>
            </w:r>
          </w:p>
        </w:tc>
        <w:tc>
          <w:tcPr>
            <w:tcW w:w="2088" w:type="dxa"/>
            <w:vAlign w:val="center"/>
          </w:tcPr>
          <w:p w:rsidR="005A4D8D" w:rsidRDefault="005A4D8D" w:rsidP="005A4D8D">
            <w:pPr>
              <w:jc w:val="center"/>
              <w:rPr>
                <w:color w:val="000000"/>
                <w:sz w:val="20"/>
              </w:rPr>
            </w:pPr>
            <w:r>
              <w:rPr>
                <w:color w:val="000000"/>
                <w:sz w:val="20"/>
              </w:rPr>
              <w:t>0.6412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10312</w:t>
            </w:r>
          </w:p>
        </w:tc>
        <w:tc>
          <w:tcPr>
            <w:tcW w:w="4320" w:type="dxa"/>
            <w:vAlign w:val="center"/>
          </w:tcPr>
          <w:p w:rsidR="005A4D8D" w:rsidRDefault="005A4D8D" w:rsidP="005A4D8D">
            <w:pPr>
              <w:rPr>
                <w:color w:val="000000"/>
                <w:sz w:val="20"/>
              </w:rPr>
            </w:pPr>
            <w:r>
              <w:rPr>
                <w:color w:val="000000"/>
                <w:sz w:val="20"/>
              </w:rPr>
              <w:t>1st and 2nd Episodes, 6 Therapy Visits</w:t>
            </w:r>
          </w:p>
        </w:tc>
        <w:tc>
          <w:tcPr>
            <w:tcW w:w="2083" w:type="dxa"/>
            <w:vAlign w:val="center"/>
          </w:tcPr>
          <w:p w:rsidR="005A4D8D" w:rsidRDefault="005A4D8D" w:rsidP="005A4D8D">
            <w:pPr>
              <w:jc w:val="center"/>
              <w:rPr>
                <w:color w:val="000000"/>
                <w:sz w:val="20"/>
              </w:rPr>
            </w:pPr>
            <w:r>
              <w:rPr>
                <w:color w:val="000000"/>
                <w:sz w:val="20"/>
              </w:rPr>
              <w:t>C3F1S2</w:t>
            </w:r>
          </w:p>
        </w:tc>
        <w:tc>
          <w:tcPr>
            <w:tcW w:w="2088" w:type="dxa"/>
            <w:vAlign w:val="center"/>
          </w:tcPr>
          <w:p w:rsidR="005A4D8D" w:rsidRDefault="005A4D8D" w:rsidP="005A4D8D">
            <w:pPr>
              <w:jc w:val="center"/>
              <w:rPr>
                <w:color w:val="000000"/>
                <w:sz w:val="20"/>
              </w:rPr>
            </w:pPr>
            <w:r>
              <w:rPr>
                <w:color w:val="000000"/>
                <w:sz w:val="20"/>
              </w:rPr>
              <w:t>0.7929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10313</w:t>
            </w:r>
          </w:p>
        </w:tc>
        <w:tc>
          <w:tcPr>
            <w:tcW w:w="4320" w:type="dxa"/>
            <w:vAlign w:val="center"/>
          </w:tcPr>
          <w:p w:rsidR="005A4D8D" w:rsidRDefault="005A4D8D" w:rsidP="005A4D8D">
            <w:pPr>
              <w:rPr>
                <w:color w:val="000000"/>
                <w:sz w:val="20"/>
              </w:rPr>
            </w:pPr>
            <w:r>
              <w:rPr>
                <w:color w:val="000000"/>
                <w:sz w:val="20"/>
              </w:rPr>
              <w:t>1st and 2nd Episodes, 7 to 9 Therapy Visits</w:t>
            </w:r>
          </w:p>
        </w:tc>
        <w:tc>
          <w:tcPr>
            <w:tcW w:w="2083" w:type="dxa"/>
            <w:vAlign w:val="center"/>
          </w:tcPr>
          <w:p w:rsidR="005A4D8D" w:rsidRDefault="005A4D8D" w:rsidP="005A4D8D">
            <w:pPr>
              <w:jc w:val="center"/>
              <w:rPr>
                <w:color w:val="000000"/>
                <w:sz w:val="20"/>
              </w:rPr>
            </w:pPr>
            <w:r>
              <w:rPr>
                <w:color w:val="000000"/>
                <w:sz w:val="20"/>
              </w:rPr>
              <w:t>C3F1S3</w:t>
            </w:r>
          </w:p>
        </w:tc>
        <w:tc>
          <w:tcPr>
            <w:tcW w:w="2088" w:type="dxa"/>
            <w:vAlign w:val="center"/>
          </w:tcPr>
          <w:p w:rsidR="005A4D8D" w:rsidRDefault="005A4D8D" w:rsidP="005A4D8D">
            <w:pPr>
              <w:jc w:val="center"/>
              <w:rPr>
                <w:color w:val="000000"/>
                <w:sz w:val="20"/>
              </w:rPr>
            </w:pPr>
            <w:r>
              <w:rPr>
                <w:color w:val="000000"/>
                <w:sz w:val="20"/>
              </w:rPr>
              <w:t>0.9446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10314</w:t>
            </w:r>
          </w:p>
        </w:tc>
        <w:tc>
          <w:tcPr>
            <w:tcW w:w="4320" w:type="dxa"/>
            <w:vAlign w:val="center"/>
          </w:tcPr>
          <w:p w:rsidR="005A4D8D" w:rsidRDefault="005A4D8D" w:rsidP="005A4D8D">
            <w:pPr>
              <w:rPr>
                <w:color w:val="000000"/>
                <w:sz w:val="20"/>
              </w:rPr>
            </w:pPr>
            <w:r>
              <w:rPr>
                <w:color w:val="000000"/>
                <w:sz w:val="20"/>
              </w:rPr>
              <w:t>1st and 2nd Episodes, 10 Therapy Visits</w:t>
            </w:r>
          </w:p>
        </w:tc>
        <w:tc>
          <w:tcPr>
            <w:tcW w:w="2083" w:type="dxa"/>
            <w:vAlign w:val="center"/>
          </w:tcPr>
          <w:p w:rsidR="005A4D8D" w:rsidRDefault="005A4D8D" w:rsidP="005A4D8D">
            <w:pPr>
              <w:jc w:val="center"/>
              <w:rPr>
                <w:color w:val="000000"/>
                <w:sz w:val="20"/>
              </w:rPr>
            </w:pPr>
            <w:r>
              <w:rPr>
                <w:color w:val="000000"/>
                <w:sz w:val="20"/>
              </w:rPr>
              <w:t>C3F1S4</w:t>
            </w:r>
          </w:p>
        </w:tc>
        <w:tc>
          <w:tcPr>
            <w:tcW w:w="2088" w:type="dxa"/>
            <w:vAlign w:val="center"/>
          </w:tcPr>
          <w:p w:rsidR="005A4D8D" w:rsidRDefault="005A4D8D" w:rsidP="005A4D8D">
            <w:pPr>
              <w:jc w:val="center"/>
              <w:rPr>
                <w:color w:val="000000"/>
                <w:sz w:val="20"/>
              </w:rPr>
            </w:pPr>
            <w:r>
              <w:rPr>
                <w:color w:val="000000"/>
                <w:sz w:val="20"/>
              </w:rPr>
              <w:t>1.0963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10315</w:t>
            </w:r>
          </w:p>
        </w:tc>
        <w:tc>
          <w:tcPr>
            <w:tcW w:w="4320" w:type="dxa"/>
            <w:vAlign w:val="center"/>
          </w:tcPr>
          <w:p w:rsidR="005A4D8D" w:rsidRDefault="005A4D8D" w:rsidP="005A4D8D">
            <w:pPr>
              <w:rPr>
                <w:color w:val="000000"/>
                <w:sz w:val="20"/>
              </w:rPr>
            </w:pPr>
            <w:r>
              <w:rPr>
                <w:color w:val="000000"/>
                <w:sz w:val="20"/>
              </w:rPr>
              <w:t>1st and 2nd Episodes, 11 to 13 Therapy Visits</w:t>
            </w:r>
          </w:p>
        </w:tc>
        <w:tc>
          <w:tcPr>
            <w:tcW w:w="2083" w:type="dxa"/>
            <w:vAlign w:val="center"/>
          </w:tcPr>
          <w:p w:rsidR="005A4D8D" w:rsidRDefault="005A4D8D" w:rsidP="005A4D8D">
            <w:pPr>
              <w:jc w:val="center"/>
              <w:rPr>
                <w:color w:val="000000"/>
                <w:sz w:val="20"/>
              </w:rPr>
            </w:pPr>
            <w:r>
              <w:rPr>
                <w:color w:val="000000"/>
                <w:sz w:val="20"/>
              </w:rPr>
              <w:t>C3F1S5</w:t>
            </w:r>
          </w:p>
        </w:tc>
        <w:tc>
          <w:tcPr>
            <w:tcW w:w="2088" w:type="dxa"/>
            <w:vAlign w:val="center"/>
          </w:tcPr>
          <w:p w:rsidR="005A4D8D" w:rsidRDefault="005A4D8D" w:rsidP="005A4D8D">
            <w:pPr>
              <w:jc w:val="center"/>
              <w:rPr>
                <w:color w:val="000000"/>
                <w:sz w:val="20"/>
              </w:rPr>
            </w:pPr>
            <w:r>
              <w:rPr>
                <w:color w:val="000000"/>
                <w:sz w:val="20"/>
              </w:rPr>
              <w:t>1.248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10321</w:t>
            </w:r>
          </w:p>
        </w:tc>
        <w:tc>
          <w:tcPr>
            <w:tcW w:w="4320" w:type="dxa"/>
            <w:vAlign w:val="center"/>
          </w:tcPr>
          <w:p w:rsidR="005A4D8D" w:rsidRDefault="005A4D8D" w:rsidP="005A4D8D">
            <w:pPr>
              <w:rPr>
                <w:color w:val="000000"/>
                <w:sz w:val="20"/>
              </w:rPr>
            </w:pPr>
            <w:r>
              <w:rPr>
                <w:color w:val="000000"/>
                <w:sz w:val="20"/>
              </w:rPr>
              <w:t>1st and 2nd Episodes, 0 to 5 Therapy Visits</w:t>
            </w:r>
          </w:p>
        </w:tc>
        <w:tc>
          <w:tcPr>
            <w:tcW w:w="2083" w:type="dxa"/>
            <w:vAlign w:val="center"/>
          </w:tcPr>
          <w:p w:rsidR="005A4D8D" w:rsidRDefault="005A4D8D" w:rsidP="005A4D8D">
            <w:pPr>
              <w:jc w:val="center"/>
              <w:rPr>
                <w:color w:val="000000"/>
                <w:sz w:val="20"/>
              </w:rPr>
            </w:pPr>
            <w:r>
              <w:rPr>
                <w:color w:val="000000"/>
                <w:sz w:val="20"/>
              </w:rPr>
              <w:t>C3F2S1</w:t>
            </w:r>
          </w:p>
        </w:tc>
        <w:tc>
          <w:tcPr>
            <w:tcW w:w="2088" w:type="dxa"/>
            <w:vAlign w:val="center"/>
          </w:tcPr>
          <w:p w:rsidR="005A4D8D" w:rsidRDefault="005A4D8D" w:rsidP="005A4D8D">
            <w:pPr>
              <w:jc w:val="center"/>
              <w:rPr>
                <w:color w:val="000000"/>
                <w:sz w:val="20"/>
              </w:rPr>
            </w:pPr>
            <w:r>
              <w:rPr>
                <w:color w:val="000000"/>
                <w:sz w:val="20"/>
              </w:rPr>
              <w:t>0.7457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10322</w:t>
            </w:r>
          </w:p>
        </w:tc>
        <w:tc>
          <w:tcPr>
            <w:tcW w:w="4320" w:type="dxa"/>
            <w:vAlign w:val="center"/>
          </w:tcPr>
          <w:p w:rsidR="005A4D8D" w:rsidRDefault="005A4D8D" w:rsidP="005A4D8D">
            <w:pPr>
              <w:rPr>
                <w:color w:val="000000"/>
                <w:sz w:val="20"/>
              </w:rPr>
            </w:pPr>
            <w:r>
              <w:rPr>
                <w:color w:val="000000"/>
                <w:sz w:val="20"/>
              </w:rPr>
              <w:t>1st and 2nd Episodes, 6 Therapy Visits</w:t>
            </w:r>
          </w:p>
        </w:tc>
        <w:tc>
          <w:tcPr>
            <w:tcW w:w="2083" w:type="dxa"/>
            <w:vAlign w:val="center"/>
          </w:tcPr>
          <w:p w:rsidR="005A4D8D" w:rsidRDefault="005A4D8D" w:rsidP="005A4D8D">
            <w:pPr>
              <w:jc w:val="center"/>
              <w:rPr>
                <w:color w:val="000000"/>
                <w:sz w:val="20"/>
              </w:rPr>
            </w:pPr>
            <w:r>
              <w:rPr>
                <w:color w:val="000000"/>
                <w:sz w:val="20"/>
              </w:rPr>
              <w:t>C3F2S2</w:t>
            </w:r>
          </w:p>
        </w:tc>
        <w:tc>
          <w:tcPr>
            <w:tcW w:w="2088" w:type="dxa"/>
            <w:vAlign w:val="center"/>
          </w:tcPr>
          <w:p w:rsidR="005A4D8D" w:rsidRDefault="005A4D8D" w:rsidP="005A4D8D">
            <w:pPr>
              <w:jc w:val="center"/>
              <w:rPr>
                <w:color w:val="000000"/>
                <w:sz w:val="20"/>
              </w:rPr>
            </w:pPr>
            <w:r>
              <w:rPr>
                <w:color w:val="000000"/>
                <w:sz w:val="20"/>
              </w:rPr>
              <w:t>0.885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10323</w:t>
            </w:r>
          </w:p>
        </w:tc>
        <w:tc>
          <w:tcPr>
            <w:tcW w:w="4320" w:type="dxa"/>
            <w:vAlign w:val="center"/>
          </w:tcPr>
          <w:p w:rsidR="005A4D8D" w:rsidRDefault="005A4D8D" w:rsidP="005A4D8D">
            <w:pPr>
              <w:rPr>
                <w:color w:val="000000"/>
                <w:sz w:val="20"/>
              </w:rPr>
            </w:pPr>
            <w:r>
              <w:rPr>
                <w:color w:val="000000"/>
                <w:sz w:val="20"/>
              </w:rPr>
              <w:t>1st and 2nd Episodes, 7 to 9 Therapy Visits</w:t>
            </w:r>
          </w:p>
        </w:tc>
        <w:tc>
          <w:tcPr>
            <w:tcW w:w="2083" w:type="dxa"/>
            <w:vAlign w:val="center"/>
          </w:tcPr>
          <w:p w:rsidR="005A4D8D" w:rsidRDefault="005A4D8D" w:rsidP="005A4D8D">
            <w:pPr>
              <w:jc w:val="center"/>
              <w:rPr>
                <w:color w:val="000000"/>
                <w:sz w:val="20"/>
              </w:rPr>
            </w:pPr>
            <w:r>
              <w:rPr>
                <w:color w:val="000000"/>
                <w:sz w:val="20"/>
              </w:rPr>
              <w:t>C3F2S3</w:t>
            </w:r>
          </w:p>
        </w:tc>
        <w:tc>
          <w:tcPr>
            <w:tcW w:w="2088" w:type="dxa"/>
            <w:vAlign w:val="center"/>
          </w:tcPr>
          <w:p w:rsidR="005A4D8D" w:rsidRDefault="005A4D8D" w:rsidP="005A4D8D">
            <w:pPr>
              <w:jc w:val="center"/>
              <w:rPr>
                <w:color w:val="000000"/>
                <w:sz w:val="20"/>
              </w:rPr>
            </w:pPr>
            <w:r>
              <w:rPr>
                <w:color w:val="000000"/>
                <w:sz w:val="20"/>
              </w:rPr>
              <w:t>1.0242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10324</w:t>
            </w:r>
          </w:p>
        </w:tc>
        <w:tc>
          <w:tcPr>
            <w:tcW w:w="4320" w:type="dxa"/>
            <w:vAlign w:val="center"/>
          </w:tcPr>
          <w:p w:rsidR="005A4D8D" w:rsidRDefault="005A4D8D" w:rsidP="005A4D8D">
            <w:pPr>
              <w:rPr>
                <w:color w:val="000000"/>
                <w:sz w:val="20"/>
              </w:rPr>
            </w:pPr>
            <w:r>
              <w:rPr>
                <w:color w:val="000000"/>
                <w:sz w:val="20"/>
              </w:rPr>
              <w:t>1st and 2nd Episodes, 10 Therapy Visits</w:t>
            </w:r>
          </w:p>
        </w:tc>
        <w:tc>
          <w:tcPr>
            <w:tcW w:w="2083" w:type="dxa"/>
            <w:vAlign w:val="center"/>
          </w:tcPr>
          <w:p w:rsidR="005A4D8D" w:rsidRDefault="005A4D8D" w:rsidP="005A4D8D">
            <w:pPr>
              <w:jc w:val="center"/>
              <w:rPr>
                <w:color w:val="000000"/>
                <w:sz w:val="20"/>
              </w:rPr>
            </w:pPr>
            <w:r>
              <w:rPr>
                <w:color w:val="000000"/>
                <w:sz w:val="20"/>
              </w:rPr>
              <w:t>C3F2S4</w:t>
            </w:r>
          </w:p>
        </w:tc>
        <w:tc>
          <w:tcPr>
            <w:tcW w:w="2088" w:type="dxa"/>
            <w:vAlign w:val="center"/>
          </w:tcPr>
          <w:p w:rsidR="005A4D8D" w:rsidRDefault="005A4D8D" w:rsidP="005A4D8D">
            <w:pPr>
              <w:jc w:val="center"/>
              <w:rPr>
                <w:color w:val="000000"/>
                <w:sz w:val="20"/>
              </w:rPr>
            </w:pPr>
            <w:r>
              <w:rPr>
                <w:color w:val="000000"/>
                <w:sz w:val="20"/>
              </w:rPr>
              <w:t>1.1634</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10325</w:t>
            </w:r>
          </w:p>
        </w:tc>
        <w:tc>
          <w:tcPr>
            <w:tcW w:w="4320" w:type="dxa"/>
            <w:vAlign w:val="center"/>
          </w:tcPr>
          <w:p w:rsidR="005A4D8D" w:rsidRDefault="005A4D8D" w:rsidP="005A4D8D">
            <w:pPr>
              <w:rPr>
                <w:color w:val="000000"/>
                <w:sz w:val="20"/>
              </w:rPr>
            </w:pPr>
            <w:r>
              <w:rPr>
                <w:color w:val="000000"/>
                <w:sz w:val="20"/>
              </w:rPr>
              <w:t>1st and 2nd Episodes, 11 to 13 Therapy Visits</w:t>
            </w:r>
          </w:p>
        </w:tc>
        <w:tc>
          <w:tcPr>
            <w:tcW w:w="2083" w:type="dxa"/>
            <w:vAlign w:val="center"/>
          </w:tcPr>
          <w:p w:rsidR="005A4D8D" w:rsidRDefault="005A4D8D" w:rsidP="005A4D8D">
            <w:pPr>
              <w:jc w:val="center"/>
              <w:rPr>
                <w:color w:val="000000"/>
                <w:sz w:val="20"/>
              </w:rPr>
            </w:pPr>
            <w:r>
              <w:rPr>
                <w:color w:val="000000"/>
                <w:sz w:val="20"/>
              </w:rPr>
              <w:t>C3F2S5</w:t>
            </w:r>
          </w:p>
        </w:tc>
        <w:tc>
          <w:tcPr>
            <w:tcW w:w="2088" w:type="dxa"/>
            <w:vAlign w:val="center"/>
          </w:tcPr>
          <w:p w:rsidR="005A4D8D" w:rsidRDefault="005A4D8D" w:rsidP="005A4D8D">
            <w:pPr>
              <w:jc w:val="center"/>
              <w:rPr>
                <w:color w:val="000000"/>
                <w:sz w:val="20"/>
              </w:rPr>
            </w:pPr>
            <w:r>
              <w:rPr>
                <w:color w:val="000000"/>
                <w:sz w:val="20"/>
              </w:rPr>
              <w:t>1.3026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10331</w:t>
            </w:r>
          </w:p>
        </w:tc>
        <w:tc>
          <w:tcPr>
            <w:tcW w:w="4320" w:type="dxa"/>
            <w:vAlign w:val="center"/>
          </w:tcPr>
          <w:p w:rsidR="005A4D8D" w:rsidRDefault="005A4D8D" w:rsidP="005A4D8D">
            <w:pPr>
              <w:rPr>
                <w:color w:val="000000"/>
                <w:sz w:val="20"/>
              </w:rPr>
            </w:pPr>
            <w:r>
              <w:rPr>
                <w:color w:val="000000"/>
                <w:sz w:val="20"/>
              </w:rPr>
              <w:t>1st and 2nd Episodes, 0 to 5 Therapy Visits</w:t>
            </w:r>
          </w:p>
        </w:tc>
        <w:tc>
          <w:tcPr>
            <w:tcW w:w="2083" w:type="dxa"/>
            <w:vAlign w:val="center"/>
          </w:tcPr>
          <w:p w:rsidR="005A4D8D" w:rsidRDefault="005A4D8D" w:rsidP="005A4D8D">
            <w:pPr>
              <w:jc w:val="center"/>
              <w:rPr>
                <w:color w:val="000000"/>
                <w:sz w:val="20"/>
              </w:rPr>
            </w:pPr>
            <w:r>
              <w:rPr>
                <w:color w:val="000000"/>
                <w:sz w:val="20"/>
              </w:rPr>
              <w:t>C3F3S1</w:t>
            </w:r>
          </w:p>
        </w:tc>
        <w:tc>
          <w:tcPr>
            <w:tcW w:w="2088" w:type="dxa"/>
            <w:vAlign w:val="center"/>
          </w:tcPr>
          <w:p w:rsidR="005A4D8D" w:rsidRDefault="005A4D8D" w:rsidP="005A4D8D">
            <w:pPr>
              <w:jc w:val="center"/>
              <w:rPr>
                <w:color w:val="000000"/>
                <w:sz w:val="20"/>
              </w:rPr>
            </w:pPr>
            <w:r>
              <w:rPr>
                <w:color w:val="000000"/>
                <w:sz w:val="20"/>
              </w:rPr>
              <w:t>0.7952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10332</w:t>
            </w:r>
          </w:p>
        </w:tc>
        <w:tc>
          <w:tcPr>
            <w:tcW w:w="4320" w:type="dxa"/>
            <w:vAlign w:val="center"/>
          </w:tcPr>
          <w:p w:rsidR="005A4D8D" w:rsidRDefault="005A4D8D" w:rsidP="005A4D8D">
            <w:pPr>
              <w:rPr>
                <w:color w:val="000000"/>
                <w:sz w:val="20"/>
              </w:rPr>
            </w:pPr>
            <w:r>
              <w:rPr>
                <w:color w:val="000000"/>
                <w:sz w:val="20"/>
              </w:rPr>
              <w:t>1st and 2nd Episodes, 6 Therapy Visits</w:t>
            </w:r>
          </w:p>
        </w:tc>
        <w:tc>
          <w:tcPr>
            <w:tcW w:w="2083" w:type="dxa"/>
            <w:vAlign w:val="center"/>
          </w:tcPr>
          <w:p w:rsidR="005A4D8D" w:rsidRDefault="005A4D8D" w:rsidP="005A4D8D">
            <w:pPr>
              <w:jc w:val="center"/>
              <w:rPr>
                <w:color w:val="000000"/>
                <w:sz w:val="20"/>
              </w:rPr>
            </w:pPr>
            <w:r>
              <w:rPr>
                <w:color w:val="000000"/>
                <w:sz w:val="20"/>
              </w:rPr>
              <w:t>C3F3S2</w:t>
            </w:r>
          </w:p>
        </w:tc>
        <w:tc>
          <w:tcPr>
            <w:tcW w:w="2088" w:type="dxa"/>
            <w:vAlign w:val="center"/>
          </w:tcPr>
          <w:p w:rsidR="005A4D8D" w:rsidRDefault="005A4D8D" w:rsidP="005A4D8D">
            <w:pPr>
              <w:jc w:val="center"/>
              <w:rPr>
                <w:color w:val="000000"/>
                <w:sz w:val="20"/>
              </w:rPr>
            </w:pPr>
            <w:r>
              <w:rPr>
                <w:color w:val="000000"/>
                <w:sz w:val="20"/>
              </w:rPr>
              <w:t>0.9315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10333</w:t>
            </w:r>
          </w:p>
        </w:tc>
        <w:tc>
          <w:tcPr>
            <w:tcW w:w="4320" w:type="dxa"/>
            <w:vAlign w:val="center"/>
          </w:tcPr>
          <w:p w:rsidR="005A4D8D" w:rsidRDefault="005A4D8D" w:rsidP="005A4D8D">
            <w:pPr>
              <w:rPr>
                <w:color w:val="000000"/>
                <w:sz w:val="20"/>
              </w:rPr>
            </w:pPr>
            <w:r>
              <w:rPr>
                <w:color w:val="000000"/>
                <w:sz w:val="20"/>
              </w:rPr>
              <w:t>1st and 2nd Episodes, 7 to 9 Therapy Visits</w:t>
            </w:r>
          </w:p>
        </w:tc>
        <w:tc>
          <w:tcPr>
            <w:tcW w:w="2083" w:type="dxa"/>
            <w:vAlign w:val="center"/>
          </w:tcPr>
          <w:p w:rsidR="005A4D8D" w:rsidRDefault="005A4D8D" w:rsidP="005A4D8D">
            <w:pPr>
              <w:jc w:val="center"/>
              <w:rPr>
                <w:color w:val="000000"/>
                <w:sz w:val="20"/>
              </w:rPr>
            </w:pPr>
            <w:r>
              <w:rPr>
                <w:color w:val="000000"/>
                <w:sz w:val="20"/>
              </w:rPr>
              <w:t>C3F3S3</w:t>
            </w:r>
          </w:p>
        </w:tc>
        <w:tc>
          <w:tcPr>
            <w:tcW w:w="2088" w:type="dxa"/>
            <w:vAlign w:val="center"/>
          </w:tcPr>
          <w:p w:rsidR="005A4D8D" w:rsidRDefault="005A4D8D" w:rsidP="005A4D8D">
            <w:pPr>
              <w:jc w:val="center"/>
              <w:rPr>
                <w:color w:val="000000"/>
                <w:sz w:val="20"/>
              </w:rPr>
            </w:pPr>
            <w:r>
              <w:rPr>
                <w:color w:val="000000"/>
                <w:sz w:val="20"/>
              </w:rPr>
              <w:t>1.0679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10334</w:t>
            </w:r>
          </w:p>
        </w:tc>
        <w:tc>
          <w:tcPr>
            <w:tcW w:w="4320" w:type="dxa"/>
            <w:vAlign w:val="center"/>
          </w:tcPr>
          <w:p w:rsidR="005A4D8D" w:rsidRDefault="005A4D8D" w:rsidP="005A4D8D">
            <w:pPr>
              <w:rPr>
                <w:color w:val="000000"/>
                <w:sz w:val="20"/>
              </w:rPr>
            </w:pPr>
            <w:r>
              <w:rPr>
                <w:color w:val="000000"/>
                <w:sz w:val="20"/>
              </w:rPr>
              <w:t>1st and 2nd Episodes, 10 Therapy Visits</w:t>
            </w:r>
          </w:p>
        </w:tc>
        <w:tc>
          <w:tcPr>
            <w:tcW w:w="2083" w:type="dxa"/>
            <w:vAlign w:val="center"/>
          </w:tcPr>
          <w:p w:rsidR="005A4D8D" w:rsidRDefault="005A4D8D" w:rsidP="005A4D8D">
            <w:pPr>
              <w:jc w:val="center"/>
              <w:rPr>
                <w:color w:val="000000"/>
                <w:sz w:val="20"/>
              </w:rPr>
            </w:pPr>
            <w:r>
              <w:rPr>
                <w:color w:val="000000"/>
                <w:sz w:val="20"/>
              </w:rPr>
              <w:t>C3F3S4</w:t>
            </w:r>
          </w:p>
        </w:tc>
        <w:tc>
          <w:tcPr>
            <w:tcW w:w="2088" w:type="dxa"/>
            <w:vAlign w:val="center"/>
          </w:tcPr>
          <w:p w:rsidR="005A4D8D" w:rsidRDefault="005A4D8D" w:rsidP="005A4D8D">
            <w:pPr>
              <w:jc w:val="center"/>
              <w:rPr>
                <w:color w:val="000000"/>
                <w:sz w:val="20"/>
              </w:rPr>
            </w:pPr>
            <w:r>
              <w:rPr>
                <w:color w:val="000000"/>
                <w:sz w:val="20"/>
              </w:rPr>
              <w:t>1.2043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10335</w:t>
            </w:r>
          </w:p>
        </w:tc>
        <w:tc>
          <w:tcPr>
            <w:tcW w:w="4320" w:type="dxa"/>
            <w:vAlign w:val="center"/>
          </w:tcPr>
          <w:p w:rsidR="005A4D8D" w:rsidRDefault="005A4D8D" w:rsidP="005A4D8D">
            <w:pPr>
              <w:rPr>
                <w:color w:val="000000"/>
                <w:sz w:val="20"/>
              </w:rPr>
            </w:pPr>
            <w:r>
              <w:rPr>
                <w:color w:val="000000"/>
                <w:sz w:val="20"/>
              </w:rPr>
              <w:t>1st and 2nd Episodes, 11 to 13 Therapy Visits</w:t>
            </w:r>
          </w:p>
        </w:tc>
        <w:tc>
          <w:tcPr>
            <w:tcW w:w="2083" w:type="dxa"/>
            <w:vAlign w:val="center"/>
          </w:tcPr>
          <w:p w:rsidR="005A4D8D" w:rsidRDefault="005A4D8D" w:rsidP="005A4D8D">
            <w:pPr>
              <w:jc w:val="center"/>
              <w:rPr>
                <w:color w:val="000000"/>
                <w:sz w:val="20"/>
              </w:rPr>
            </w:pPr>
            <w:r>
              <w:rPr>
                <w:color w:val="000000"/>
                <w:sz w:val="20"/>
              </w:rPr>
              <w:t>C3F3S5</w:t>
            </w:r>
          </w:p>
        </w:tc>
        <w:tc>
          <w:tcPr>
            <w:tcW w:w="2088" w:type="dxa"/>
            <w:vAlign w:val="center"/>
          </w:tcPr>
          <w:p w:rsidR="005A4D8D" w:rsidRDefault="005A4D8D" w:rsidP="005A4D8D">
            <w:pPr>
              <w:jc w:val="center"/>
              <w:rPr>
                <w:color w:val="000000"/>
                <w:sz w:val="20"/>
              </w:rPr>
            </w:pPr>
            <w:r>
              <w:rPr>
                <w:color w:val="000000"/>
                <w:sz w:val="20"/>
              </w:rPr>
              <w:t>1.3406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21111</w:t>
            </w:r>
          </w:p>
        </w:tc>
        <w:tc>
          <w:tcPr>
            <w:tcW w:w="4320" w:type="dxa"/>
            <w:vAlign w:val="center"/>
          </w:tcPr>
          <w:p w:rsidR="005A4D8D" w:rsidRDefault="005A4D8D" w:rsidP="005A4D8D">
            <w:pPr>
              <w:rPr>
                <w:color w:val="000000"/>
                <w:sz w:val="20"/>
              </w:rPr>
            </w:pPr>
            <w:r>
              <w:rPr>
                <w:color w:val="000000"/>
                <w:sz w:val="20"/>
              </w:rPr>
              <w:t>1st and 2nd Episodes, 14 to 15 Therapy Visits</w:t>
            </w:r>
          </w:p>
        </w:tc>
        <w:tc>
          <w:tcPr>
            <w:tcW w:w="2083" w:type="dxa"/>
            <w:vAlign w:val="center"/>
          </w:tcPr>
          <w:p w:rsidR="005A4D8D" w:rsidRDefault="005A4D8D" w:rsidP="005A4D8D">
            <w:pPr>
              <w:jc w:val="center"/>
              <w:rPr>
                <w:color w:val="000000"/>
                <w:sz w:val="20"/>
              </w:rPr>
            </w:pPr>
            <w:r>
              <w:rPr>
                <w:color w:val="000000"/>
                <w:sz w:val="20"/>
              </w:rPr>
              <w:t>C1F1S1</w:t>
            </w:r>
          </w:p>
        </w:tc>
        <w:tc>
          <w:tcPr>
            <w:tcW w:w="2088" w:type="dxa"/>
            <w:vAlign w:val="center"/>
          </w:tcPr>
          <w:p w:rsidR="005A4D8D" w:rsidRDefault="005A4D8D" w:rsidP="005A4D8D">
            <w:pPr>
              <w:jc w:val="center"/>
              <w:rPr>
                <w:color w:val="000000"/>
                <w:sz w:val="20"/>
              </w:rPr>
            </w:pPr>
            <w:r>
              <w:rPr>
                <w:color w:val="000000"/>
                <w:sz w:val="20"/>
              </w:rPr>
              <w:t>1.2154</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21112</w:t>
            </w:r>
          </w:p>
        </w:tc>
        <w:tc>
          <w:tcPr>
            <w:tcW w:w="4320" w:type="dxa"/>
            <w:vAlign w:val="center"/>
          </w:tcPr>
          <w:p w:rsidR="005A4D8D" w:rsidRDefault="005A4D8D" w:rsidP="005A4D8D">
            <w:pPr>
              <w:rPr>
                <w:color w:val="000000"/>
                <w:sz w:val="20"/>
              </w:rPr>
            </w:pPr>
            <w:r>
              <w:rPr>
                <w:color w:val="000000"/>
                <w:sz w:val="20"/>
              </w:rPr>
              <w:t>1st and 2nd Episodes, 16 to 17 Therapy Visits</w:t>
            </w:r>
          </w:p>
        </w:tc>
        <w:tc>
          <w:tcPr>
            <w:tcW w:w="2083" w:type="dxa"/>
            <w:vAlign w:val="center"/>
          </w:tcPr>
          <w:p w:rsidR="005A4D8D" w:rsidRDefault="005A4D8D" w:rsidP="005A4D8D">
            <w:pPr>
              <w:jc w:val="center"/>
              <w:rPr>
                <w:color w:val="000000"/>
                <w:sz w:val="20"/>
              </w:rPr>
            </w:pPr>
            <w:r>
              <w:rPr>
                <w:color w:val="000000"/>
                <w:sz w:val="20"/>
              </w:rPr>
              <w:t>C1F1S2</w:t>
            </w:r>
          </w:p>
        </w:tc>
        <w:tc>
          <w:tcPr>
            <w:tcW w:w="2088" w:type="dxa"/>
            <w:vAlign w:val="center"/>
          </w:tcPr>
          <w:p w:rsidR="005A4D8D" w:rsidRDefault="005A4D8D" w:rsidP="005A4D8D">
            <w:pPr>
              <w:jc w:val="center"/>
              <w:rPr>
                <w:color w:val="000000"/>
                <w:sz w:val="20"/>
              </w:rPr>
            </w:pPr>
            <w:r>
              <w:rPr>
                <w:color w:val="000000"/>
                <w:sz w:val="20"/>
              </w:rPr>
              <w:t>1.378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21113</w:t>
            </w:r>
          </w:p>
        </w:tc>
        <w:tc>
          <w:tcPr>
            <w:tcW w:w="4320" w:type="dxa"/>
            <w:vAlign w:val="center"/>
          </w:tcPr>
          <w:p w:rsidR="005A4D8D" w:rsidRDefault="005A4D8D" w:rsidP="005A4D8D">
            <w:pPr>
              <w:rPr>
                <w:color w:val="000000"/>
                <w:sz w:val="20"/>
              </w:rPr>
            </w:pPr>
            <w:r>
              <w:rPr>
                <w:color w:val="000000"/>
                <w:sz w:val="20"/>
              </w:rPr>
              <w:t>1st and 2nd Episodes, 18 to 19 Therapy Visits</w:t>
            </w:r>
          </w:p>
        </w:tc>
        <w:tc>
          <w:tcPr>
            <w:tcW w:w="2083" w:type="dxa"/>
            <w:vAlign w:val="center"/>
          </w:tcPr>
          <w:p w:rsidR="005A4D8D" w:rsidRDefault="005A4D8D" w:rsidP="005A4D8D">
            <w:pPr>
              <w:jc w:val="center"/>
              <w:rPr>
                <w:color w:val="000000"/>
                <w:sz w:val="20"/>
              </w:rPr>
            </w:pPr>
            <w:r>
              <w:rPr>
                <w:color w:val="000000"/>
                <w:sz w:val="20"/>
              </w:rPr>
              <w:t>C1F1S3</w:t>
            </w:r>
          </w:p>
        </w:tc>
        <w:tc>
          <w:tcPr>
            <w:tcW w:w="2088" w:type="dxa"/>
            <w:vAlign w:val="center"/>
          </w:tcPr>
          <w:p w:rsidR="005A4D8D" w:rsidRDefault="005A4D8D" w:rsidP="005A4D8D">
            <w:pPr>
              <w:jc w:val="center"/>
              <w:rPr>
                <w:color w:val="000000"/>
                <w:sz w:val="20"/>
              </w:rPr>
            </w:pPr>
            <w:r>
              <w:rPr>
                <w:color w:val="000000"/>
                <w:sz w:val="20"/>
              </w:rPr>
              <w:t>1.5406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21121</w:t>
            </w:r>
          </w:p>
        </w:tc>
        <w:tc>
          <w:tcPr>
            <w:tcW w:w="4320" w:type="dxa"/>
            <w:vAlign w:val="center"/>
          </w:tcPr>
          <w:p w:rsidR="005A4D8D" w:rsidRDefault="005A4D8D" w:rsidP="005A4D8D">
            <w:pPr>
              <w:rPr>
                <w:color w:val="000000"/>
                <w:sz w:val="20"/>
              </w:rPr>
            </w:pPr>
            <w:r>
              <w:rPr>
                <w:color w:val="000000"/>
                <w:sz w:val="20"/>
              </w:rPr>
              <w:t>1st and 2nd Episodes, 14 to 15 Therapy Visits</w:t>
            </w:r>
          </w:p>
        </w:tc>
        <w:tc>
          <w:tcPr>
            <w:tcW w:w="2083" w:type="dxa"/>
            <w:vAlign w:val="center"/>
          </w:tcPr>
          <w:p w:rsidR="005A4D8D" w:rsidRDefault="005A4D8D" w:rsidP="005A4D8D">
            <w:pPr>
              <w:jc w:val="center"/>
              <w:rPr>
                <w:color w:val="000000"/>
                <w:sz w:val="20"/>
              </w:rPr>
            </w:pPr>
            <w:r>
              <w:rPr>
                <w:color w:val="000000"/>
                <w:sz w:val="20"/>
              </w:rPr>
              <w:t>C1F2S1</w:t>
            </w:r>
          </w:p>
        </w:tc>
        <w:tc>
          <w:tcPr>
            <w:tcW w:w="2088" w:type="dxa"/>
            <w:vAlign w:val="center"/>
          </w:tcPr>
          <w:p w:rsidR="005A4D8D" w:rsidRDefault="005A4D8D" w:rsidP="005A4D8D">
            <w:pPr>
              <w:jc w:val="center"/>
              <w:rPr>
                <w:color w:val="000000"/>
                <w:sz w:val="20"/>
              </w:rPr>
            </w:pPr>
            <w:r>
              <w:rPr>
                <w:color w:val="000000"/>
                <w:sz w:val="20"/>
              </w:rPr>
              <w:t>1.2574</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21122</w:t>
            </w:r>
          </w:p>
        </w:tc>
        <w:tc>
          <w:tcPr>
            <w:tcW w:w="4320" w:type="dxa"/>
            <w:vAlign w:val="center"/>
          </w:tcPr>
          <w:p w:rsidR="005A4D8D" w:rsidRDefault="005A4D8D" w:rsidP="005A4D8D">
            <w:pPr>
              <w:rPr>
                <w:color w:val="000000"/>
                <w:sz w:val="20"/>
              </w:rPr>
            </w:pPr>
            <w:r>
              <w:rPr>
                <w:color w:val="000000"/>
                <w:sz w:val="20"/>
              </w:rPr>
              <w:t>1st and 2nd Episodes, 16 to 17 Therapy Visits</w:t>
            </w:r>
          </w:p>
        </w:tc>
        <w:tc>
          <w:tcPr>
            <w:tcW w:w="2083" w:type="dxa"/>
            <w:vAlign w:val="center"/>
          </w:tcPr>
          <w:p w:rsidR="005A4D8D" w:rsidRDefault="005A4D8D" w:rsidP="005A4D8D">
            <w:pPr>
              <w:jc w:val="center"/>
              <w:rPr>
                <w:color w:val="000000"/>
                <w:sz w:val="20"/>
              </w:rPr>
            </w:pPr>
            <w:r>
              <w:rPr>
                <w:color w:val="000000"/>
                <w:sz w:val="20"/>
              </w:rPr>
              <w:t>C1F2S2</w:t>
            </w:r>
          </w:p>
        </w:tc>
        <w:tc>
          <w:tcPr>
            <w:tcW w:w="2088" w:type="dxa"/>
            <w:vAlign w:val="center"/>
          </w:tcPr>
          <w:p w:rsidR="005A4D8D" w:rsidRDefault="005A4D8D" w:rsidP="005A4D8D">
            <w:pPr>
              <w:jc w:val="center"/>
              <w:rPr>
                <w:color w:val="000000"/>
                <w:sz w:val="20"/>
              </w:rPr>
            </w:pPr>
            <w:r>
              <w:rPr>
                <w:color w:val="000000"/>
                <w:sz w:val="20"/>
              </w:rPr>
              <w:t>1.4176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21123</w:t>
            </w:r>
          </w:p>
        </w:tc>
        <w:tc>
          <w:tcPr>
            <w:tcW w:w="4320" w:type="dxa"/>
            <w:vAlign w:val="center"/>
          </w:tcPr>
          <w:p w:rsidR="005A4D8D" w:rsidRDefault="005A4D8D" w:rsidP="005A4D8D">
            <w:pPr>
              <w:rPr>
                <w:color w:val="000000"/>
                <w:sz w:val="20"/>
              </w:rPr>
            </w:pPr>
            <w:r>
              <w:rPr>
                <w:color w:val="000000"/>
                <w:sz w:val="20"/>
              </w:rPr>
              <w:t>1st and 2nd Episodes, 18 to 19 Therapy Visits</w:t>
            </w:r>
          </w:p>
        </w:tc>
        <w:tc>
          <w:tcPr>
            <w:tcW w:w="2083" w:type="dxa"/>
            <w:vAlign w:val="center"/>
          </w:tcPr>
          <w:p w:rsidR="005A4D8D" w:rsidRDefault="005A4D8D" w:rsidP="005A4D8D">
            <w:pPr>
              <w:jc w:val="center"/>
              <w:rPr>
                <w:color w:val="000000"/>
                <w:sz w:val="20"/>
              </w:rPr>
            </w:pPr>
            <w:r>
              <w:rPr>
                <w:color w:val="000000"/>
                <w:sz w:val="20"/>
              </w:rPr>
              <w:t>C1F2S3</w:t>
            </w:r>
          </w:p>
        </w:tc>
        <w:tc>
          <w:tcPr>
            <w:tcW w:w="2088" w:type="dxa"/>
            <w:vAlign w:val="center"/>
          </w:tcPr>
          <w:p w:rsidR="005A4D8D" w:rsidRDefault="005A4D8D" w:rsidP="005A4D8D">
            <w:pPr>
              <w:jc w:val="center"/>
              <w:rPr>
                <w:color w:val="000000"/>
                <w:sz w:val="20"/>
              </w:rPr>
            </w:pPr>
            <w:r>
              <w:rPr>
                <w:color w:val="000000"/>
                <w:sz w:val="20"/>
              </w:rPr>
              <w:t>1.5779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21131</w:t>
            </w:r>
          </w:p>
        </w:tc>
        <w:tc>
          <w:tcPr>
            <w:tcW w:w="4320" w:type="dxa"/>
            <w:vAlign w:val="center"/>
          </w:tcPr>
          <w:p w:rsidR="005A4D8D" w:rsidRDefault="005A4D8D" w:rsidP="005A4D8D">
            <w:pPr>
              <w:rPr>
                <w:color w:val="000000"/>
                <w:sz w:val="20"/>
              </w:rPr>
            </w:pPr>
            <w:r>
              <w:rPr>
                <w:color w:val="000000"/>
                <w:sz w:val="20"/>
              </w:rPr>
              <w:t>1st and 2nd Episodes, 14 to 15 Therapy Visits</w:t>
            </w:r>
          </w:p>
        </w:tc>
        <w:tc>
          <w:tcPr>
            <w:tcW w:w="2083" w:type="dxa"/>
            <w:vAlign w:val="center"/>
          </w:tcPr>
          <w:p w:rsidR="005A4D8D" w:rsidRDefault="005A4D8D" w:rsidP="005A4D8D">
            <w:pPr>
              <w:jc w:val="center"/>
              <w:rPr>
                <w:color w:val="000000"/>
                <w:sz w:val="20"/>
              </w:rPr>
            </w:pPr>
            <w:r>
              <w:rPr>
                <w:color w:val="000000"/>
                <w:sz w:val="20"/>
              </w:rPr>
              <w:t>C1F3S1</w:t>
            </w:r>
          </w:p>
        </w:tc>
        <w:tc>
          <w:tcPr>
            <w:tcW w:w="2088" w:type="dxa"/>
            <w:vAlign w:val="center"/>
          </w:tcPr>
          <w:p w:rsidR="005A4D8D" w:rsidRDefault="005A4D8D" w:rsidP="005A4D8D">
            <w:pPr>
              <w:jc w:val="center"/>
              <w:rPr>
                <w:color w:val="000000"/>
                <w:sz w:val="20"/>
              </w:rPr>
            </w:pPr>
            <w:r>
              <w:rPr>
                <w:color w:val="000000"/>
                <w:sz w:val="20"/>
              </w:rPr>
              <w:t>1.2926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21132</w:t>
            </w:r>
          </w:p>
        </w:tc>
        <w:tc>
          <w:tcPr>
            <w:tcW w:w="4320" w:type="dxa"/>
            <w:vAlign w:val="center"/>
          </w:tcPr>
          <w:p w:rsidR="005A4D8D" w:rsidRDefault="005A4D8D" w:rsidP="005A4D8D">
            <w:pPr>
              <w:rPr>
                <w:color w:val="000000"/>
                <w:sz w:val="20"/>
              </w:rPr>
            </w:pPr>
            <w:r>
              <w:rPr>
                <w:color w:val="000000"/>
                <w:sz w:val="20"/>
              </w:rPr>
              <w:t>1st and 2nd Episodes, 16 to 17 Therapy Visits</w:t>
            </w:r>
          </w:p>
        </w:tc>
        <w:tc>
          <w:tcPr>
            <w:tcW w:w="2083" w:type="dxa"/>
            <w:vAlign w:val="center"/>
          </w:tcPr>
          <w:p w:rsidR="005A4D8D" w:rsidRDefault="005A4D8D" w:rsidP="005A4D8D">
            <w:pPr>
              <w:jc w:val="center"/>
              <w:rPr>
                <w:color w:val="000000"/>
                <w:sz w:val="20"/>
              </w:rPr>
            </w:pPr>
            <w:r>
              <w:rPr>
                <w:color w:val="000000"/>
                <w:sz w:val="20"/>
              </w:rPr>
              <w:t>C1F3S2</w:t>
            </w:r>
          </w:p>
        </w:tc>
        <w:tc>
          <w:tcPr>
            <w:tcW w:w="2088" w:type="dxa"/>
            <w:vAlign w:val="center"/>
          </w:tcPr>
          <w:p w:rsidR="005A4D8D" w:rsidRDefault="005A4D8D" w:rsidP="005A4D8D">
            <w:pPr>
              <w:jc w:val="center"/>
              <w:rPr>
                <w:color w:val="000000"/>
                <w:sz w:val="20"/>
              </w:rPr>
            </w:pPr>
            <w:r>
              <w:rPr>
                <w:color w:val="000000"/>
                <w:sz w:val="20"/>
              </w:rPr>
              <w:t>1.4558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lastRenderedPageBreak/>
              <w:t>21133</w:t>
            </w:r>
          </w:p>
        </w:tc>
        <w:tc>
          <w:tcPr>
            <w:tcW w:w="4320" w:type="dxa"/>
            <w:vAlign w:val="center"/>
          </w:tcPr>
          <w:p w:rsidR="005A4D8D" w:rsidRDefault="005A4D8D" w:rsidP="005A4D8D">
            <w:pPr>
              <w:rPr>
                <w:color w:val="000000"/>
                <w:sz w:val="20"/>
              </w:rPr>
            </w:pPr>
            <w:r>
              <w:rPr>
                <w:color w:val="000000"/>
                <w:sz w:val="20"/>
              </w:rPr>
              <w:t>1st and 2nd Episodes, 18 to 19 Therapy Visits</w:t>
            </w:r>
          </w:p>
        </w:tc>
        <w:tc>
          <w:tcPr>
            <w:tcW w:w="2083" w:type="dxa"/>
            <w:vAlign w:val="center"/>
          </w:tcPr>
          <w:p w:rsidR="005A4D8D" w:rsidRDefault="005A4D8D" w:rsidP="005A4D8D">
            <w:pPr>
              <w:jc w:val="center"/>
              <w:rPr>
                <w:color w:val="000000"/>
                <w:sz w:val="20"/>
              </w:rPr>
            </w:pPr>
            <w:r>
              <w:rPr>
                <w:color w:val="000000"/>
                <w:sz w:val="20"/>
              </w:rPr>
              <w:t>C1F3S3</w:t>
            </w:r>
          </w:p>
        </w:tc>
        <w:tc>
          <w:tcPr>
            <w:tcW w:w="2088" w:type="dxa"/>
            <w:vAlign w:val="center"/>
          </w:tcPr>
          <w:p w:rsidR="005A4D8D" w:rsidRDefault="005A4D8D" w:rsidP="005A4D8D">
            <w:pPr>
              <w:jc w:val="center"/>
              <w:rPr>
                <w:color w:val="000000"/>
                <w:sz w:val="20"/>
              </w:rPr>
            </w:pPr>
            <w:r>
              <w:rPr>
                <w:color w:val="000000"/>
                <w:sz w:val="20"/>
              </w:rPr>
              <w:t>1.6189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21211</w:t>
            </w:r>
          </w:p>
        </w:tc>
        <w:tc>
          <w:tcPr>
            <w:tcW w:w="4320" w:type="dxa"/>
            <w:vAlign w:val="center"/>
          </w:tcPr>
          <w:p w:rsidR="005A4D8D" w:rsidRDefault="005A4D8D" w:rsidP="005A4D8D">
            <w:pPr>
              <w:rPr>
                <w:color w:val="000000"/>
                <w:sz w:val="20"/>
              </w:rPr>
            </w:pPr>
            <w:r>
              <w:rPr>
                <w:color w:val="000000"/>
                <w:sz w:val="20"/>
              </w:rPr>
              <w:t>1st and 2nd Episodes, 14 to 15 Therapy Visits</w:t>
            </w:r>
          </w:p>
        </w:tc>
        <w:tc>
          <w:tcPr>
            <w:tcW w:w="2083" w:type="dxa"/>
            <w:vAlign w:val="center"/>
          </w:tcPr>
          <w:p w:rsidR="005A4D8D" w:rsidRDefault="005A4D8D" w:rsidP="005A4D8D">
            <w:pPr>
              <w:jc w:val="center"/>
              <w:rPr>
                <w:color w:val="000000"/>
                <w:sz w:val="20"/>
              </w:rPr>
            </w:pPr>
            <w:r>
              <w:rPr>
                <w:color w:val="000000"/>
                <w:sz w:val="20"/>
              </w:rPr>
              <w:t>C2F1S1</w:t>
            </w:r>
          </w:p>
        </w:tc>
        <w:tc>
          <w:tcPr>
            <w:tcW w:w="2088" w:type="dxa"/>
            <w:vAlign w:val="center"/>
          </w:tcPr>
          <w:p w:rsidR="005A4D8D" w:rsidRDefault="005A4D8D" w:rsidP="005A4D8D">
            <w:pPr>
              <w:jc w:val="center"/>
              <w:rPr>
                <w:color w:val="000000"/>
                <w:sz w:val="20"/>
              </w:rPr>
            </w:pPr>
            <w:r>
              <w:rPr>
                <w:color w:val="000000"/>
                <w:sz w:val="20"/>
              </w:rPr>
              <w:t>1.2814</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21212</w:t>
            </w:r>
          </w:p>
        </w:tc>
        <w:tc>
          <w:tcPr>
            <w:tcW w:w="4320" w:type="dxa"/>
            <w:vAlign w:val="center"/>
          </w:tcPr>
          <w:p w:rsidR="005A4D8D" w:rsidRDefault="005A4D8D" w:rsidP="005A4D8D">
            <w:pPr>
              <w:rPr>
                <w:color w:val="000000"/>
                <w:sz w:val="20"/>
              </w:rPr>
            </w:pPr>
            <w:r>
              <w:rPr>
                <w:color w:val="000000"/>
                <w:sz w:val="20"/>
              </w:rPr>
              <w:t>1st and 2nd Episodes, 16 to 17 Therapy Visits</w:t>
            </w:r>
          </w:p>
        </w:tc>
        <w:tc>
          <w:tcPr>
            <w:tcW w:w="2083" w:type="dxa"/>
            <w:vAlign w:val="center"/>
          </w:tcPr>
          <w:p w:rsidR="005A4D8D" w:rsidRDefault="005A4D8D" w:rsidP="005A4D8D">
            <w:pPr>
              <w:jc w:val="center"/>
              <w:rPr>
                <w:color w:val="000000"/>
                <w:sz w:val="20"/>
              </w:rPr>
            </w:pPr>
            <w:r>
              <w:rPr>
                <w:color w:val="000000"/>
                <w:sz w:val="20"/>
              </w:rPr>
              <w:t>C2F1S2</w:t>
            </w:r>
          </w:p>
        </w:tc>
        <w:tc>
          <w:tcPr>
            <w:tcW w:w="2088" w:type="dxa"/>
            <w:vAlign w:val="center"/>
          </w:tcPr>
          <w:p w:rsidR="005A4D8D" w:rsidRDefault="005A4D8D" w:rsidP="005A4D8D">
            <w:pPr>
              <w:jc w:val="center"/>
              <w:rPr>
                <w:color w:val="000000"/>
                <w:sz w:val="20"/>
              </w:rPr>
            </w:pPr>
            <w:r>
              <w:rPr>
                <w:color w:val="000000"/>
                <w:sz w:val="20"/>
              </w:rPr>
              <w:t>1.4573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21213</w:t>
            </w:r>
          </w:p>
        </w:tc>
        <w:tc>
          <w:tcPr>
            <w:tcW w:w="4320" w:type="dxa"/>
            <w:vAlign w:val="center"/>
          </w:tcPr>
          <w:p w:rsidR="005A4D8D" w:rsidRDefault="005A4D8D" w:rsidP="005A4D8D">
            <w:pPr>
              <w:rPr>
                <w:color w:val="000000"/>
                <w:sz w:val="20"/>
              </w:rPr>
            </w:pPr>
            <w:r>
              <w:rPr>
                <w:color w:val="000000"/>
                <w:sz w:val="20"/>
              </w:rPr>
              <w:t>1st and 2nd Episodes, 18 to 19 Therapy Visits</w:t>
            </w:r>
          </w:p>
        </w:tc>
        <w:tc>
          <w:tcPr>
            <w:tcW w:w="2083" w:type="dxa"/>
            <w:vAlign w:val="center"/>
          </w:tcPr>
          <w:p w:rsidR="005A4D8D" w:rsidRDefault="005A4D8D" w:rsidP="005A4D8D">
            <w:pPr>
              <w:jc w:val="center"/>
              <w:rPr>
                <w:color w:val="000000"/>
                <w:sz w:val="20"/>
              </w:rPr>
            </w:pPr>
            <w:r>
              <w:rPr>
                <w:color w:val="000000"/>
                <w:sz w:val="20"/>
              </w:rPr>
              <w:t>C2F1S3</w:t>
            </w:r>
          </w:p>
        </w:tc>
        <w:tc>
          <w:tcPr>
            <w:tcW w:w="2088" w:type="dxa"/>
            <w:vAlign w:val="center"/>
          </w:tcPr>
          <w:p w:rsidR="005A4D8D" w:rsidRDefault="005A4D8D" w:rsidP="005A4D8D">
            <w:pPr>
              <w:jc w:val="center"/>
              <w:rPr>
                <w:color w:val="000000"/>
                <w:sz w:val="20"/>
              </w:rPr>
            </w:pPr>
            <w:r>
              <w:rPr>
                <w:color w:val="000000"/>
                <w:sz w:val="20"/>
              </w:rPr>
              <w:t>1.6332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21221</w:t>
            </w:r>
          </w:p>
        </w:tc>
        <w:tc>
          <w:tcPr>
            <w:tcW w:w="4320" w:type="dxa"/>
            <w:vAlign w:val="center"/>
          </w:tcPr>
          <w:p w:rsidR="005A4D8D" w:rsidRDefault="005A4D8D" w:rsidP="005A4D8D">
            <w:pPr>
              <w:rPr>
                <w:color w:val="000000"/>
                <w:sz w:val="20"/>
              </w:rPr>
            </w:pPr>
            <w:r>
              <w:rPr>
                <w:color w:val="000000"/>
                <w:sz w:val="20"/>
              </w:rPr>
              <w:t>1st and 2nd Episodes, 14 to 15 Therapy Visits</w:t>
            </w:r>
          </w:p>
        </w:tc>
        <w:tc>
          <w:tcPr>
            <w:tcW w:w="2083" w:type="dxa"/>
            <w:vAlign w:val="center"/>
          </w:tcPr>
          <w:p w:rsidR="005A4D8D" w:rsidRDefault="005A4D8D" w:rsidP="005A4D8D">
            <w:pPr>
              <w:jc w:val="center"/>
              <w:rPr>
                <w:color w:val="000000"/>
                <w:sz w:val="20"/>
              </w:rPr>
            </w:pPr>
            <w:r>
              <w:rPr>
                <w:color w:val="000000"/>
                <w:sz w:val="20"/>
              </w:rPr>
              <w:t>C2F2S1</w:t>
            </w:r>
          </w:p>
        </w:tc>
        <w:tc>
          <w:tcPr>
            <w:tcW w:w="2088" w:type="dxa"/>
            <w:vAlign w:val="center"/>
          </w:tcPr>
          <w:p w:rsidR="005A4D8D" w:rsidRDefault="005A4D8D" w:rsidP="005A4D8D">
            <w:pPr>
              <w:jc w:val="center"/>
              <w:rPr>
                <w:color w:val="000000"/>
                <w:sz w:val="20"/>
              </w:rPr>
            </w:pPr>
            <w:r>
              <w:rPr>
                <w:color w:val="000000"/>
                <w:sz w:val="20"/>
              </w:rPr>
              <w:t>1.3234</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21222</w:t>
            </w:r>
          </w:p>
        </w:tc>
        <w:tc>
          <w:tcPr>
            <w:tcW w:w="4320" w:type="dxa"/>
            <w:vAlign w:val="center"/>
          </w:tcPr>
          <w:p w:rsidR="005A4D8D" w:rsidRDefault="005A4D8D" w:rsidP="005A4D8D">
            <w:pPr>
              <w:rPr>
                <w:color w:val="000000"/>
                <w:sz w:val="20"/>
              </w:rPr>
            </w:pPr>
            <w:r>
              <w:rPr>
                <w:color w:val="000000"/>
                <w:sz w:val="20"/>
              </w:rPr>
              <w:t>1st and 2nd Episodes, 16 to 17 Therapy Visits</w:t>
            </w:r>
          </w:p>
        </w:tc>
        <w:tc>
          <w:tcPr>
            <w:tcW w:w="2083" w:type="dxa"/>
            <w:vAlign w:val="center"/>
          </w:tcPr>
          <w:p w:rsidR="005A4D8D" w:rsidRDefault="005A4D8D" w:rsidP="005A4D8D">
            <w:pPr>
              <w:jc w:val="center"/>
              <w:rPr>
                <w:color w:val="000000"/>
                <w:sz w:val="20"/>
              </w:rPr>
            </w:pPr>
            <w:r>
              <w:rPr>
                <w:color w:val="000000"/>
                <w:sz w:val="20"/>
              </w:rPr>
              <w:t>C2F2S2</w:t>
            </w:r>
          </w:p>
        </w:tc>
        <w:tc>
          <w:tcPr>
            <w:tcW w:w="2088" w:type="dxa"/>
            <w:vAlign w:val="center"/>
          </w:tcPr>
          <w:p w:rsidR="005A4D8D" w:rsidRDefault="005A4D8D" w:rsidP="005A4D8D">
            <w:pPr>
              <w:jc w:val="center"/>
              <w:rPr>
                <w:color w:val="000000"/>
                <w:sz w:val="20"/>
              </w:rPr>
            </w:pPr>
            <w:r>
              <w:rPr>
                <w:color w:val="000000"/>
                <w:sz w:val="20"/>
              </w:rPr>
              <w:t>1.497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21223</w:t>
            </w:r>
          </w:p>
        </w:tc>
        <w:tc>
          <w:tcPr>
            <w:tcW w:w="4320" w:type="dxa"/>
            <w:vAlign w:val="center"/>
          </w:tcPr>
          <w:p w:rsidR="005A4D8D" w:rsidRDefault="005A4D8D" w:rsidP="005A4D8D">
            <w:pPr>
              <w:rPr>
                <w:color w:val="000000"/>
                <w:sz w:val="20"/>
              </w:rPr>
            </w:pPr>
            <w:r>
              <w:rPr>
                <w:color w:val="000000"/>
                <w:sz w:val="20"/>
              </w:rPr>
              <w:t>1st and 2nd Episodes, 18 to 19 Therapy Visits</w:t>
            </w:r>
          </w:p>
        </w:tc>
        <w:tc>
          <w:tcPr>
            <w:tcW w:w="2083" w:type="dxa"/>
            <w:vAlign w:val="center"/>
          </w:tcPr>
          <w:p w:rsidR="005A4D8D" w:rsidRDefault="005A4D8D" w:rsidP="005A4D8D">
            <w:pPr>
              <w:jc w:val="center"/>
              <w:rPr>
                <w:color w:val="000000"/>
                <w:sz w:val="20"/>
              </w:rPr>
            </w:pPr>
            <w:r>
              <w:rPr>
                <w:color w:val="000000"/>
                <w:sz w:val="20"/>
              </w:rPr>
              <w:t>C2F2S3</w:t>
            </w:r>
          </w:p>
        </w:tc>
        <w:tc>
          <w:tcPr>
            <w:tcW w:w="2088" w:type="dxa"/>
            <w:vAlign w:val="center"/>
          </w:tcPr>
          <w:p w:rsidR="005A4D8D" w:rsidRDefault="005A4D8D" w:rsidP="005A4D8D">
            <w:pPr>
              <w:jc w:val="center"/>
              <w:rPr>
                <w:color w:val="000000"/>
                <w:sz w:val="20"/>
              </w:rPr>
            </w:pPr>
            <w:r>
              <w:rPr>
                <w:color w:val="000000"/>
                <w:sz w:val="20"/>
              </w:rPr>
              <w:t>1.6705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21231</w:t>
            </w:r>
          </w:p>
        </w:tc>
        <w:tc>
          <w:tcPr>
            <w:tcW w:w="4320" w:type="dxa"/>
            <w:vAlign w:val="center"/>
          </w:tcPr>
          <w:p w:rsidR="005A4D8D" w:rsidRDefault="005A4D8D" w:rsidP="005A4D8D">
            <w:pPr>
              <w:rPr>
                <w:color w:val="000000"/>
                <w:sz w:val="20"/>
              </w:rPr>
            </w:pPr>
            <w:r>
              <w:rPr>
                <w:color w:val="000000"/>
                <w:sz w:val="20"/>
              </w:rPr>
              <w:t>1st and 2nd Episodes, 14 to 15 Therapy Visits</w:t>
            </w:r>
          </w:p>
        </w:tc>
        <w:tc>
          <w:tcPr>
            <w:tcW w:w="2083" w:type="dxa"/>
            <w:vAlign w:val="center"/>
          </w:tcPr>
          <w:p w:rsidR="005A4D8D" w:rsidRDefault="005A4D8D" w:rsidP="005A4D8D">
            <w:pPr>
              <w:jc w:val="center"/>
              <w:rPr>
                <w:color w:val="000000"/>
                <w:sz w:val="20"/>
              </w:rPr>
            </w:pPr>
            <w:r>
              <w:rPr>
                <w:color w:val="000000"/>
                <w:sz w:val="20"/>
              </w:rPr>
              <w:t>C2F3S1</w:t>
            </w:r>
          </w:p>
        </w:tc>
        <w:tc>
          <w:tcPr>
            <w:tcW w:w="2088" w:type="dxa"/>
            <w:vAlign w:val="center"/>
          </w:tcPr>
          <w:p w:rsidR="005A4D8D" w:rsidRDefault="005A4D8D" w:rsidP="005A4D8D">
            <w:pPr>
              <w:jc w:val="center"/>
              <w:rPr>
                <w:color w:val="000000"/>
                <w:sz w:val="20"/>
              </w:rPr>
            </w:pPr>
            <w:r>
              <w:rPr>
                <w:color w:val="000000"/>
                <w:sz w:val="20"/>
              </w:rPr>
              <w:t>1.3586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21232</w:t>
            </w:r>
          </w:p>
        </w:tc>
        <w:tc>
          <w:tcPr>
            <w:tcW w:w="4320" w:type="dxa"/>
            <w:vAlign w:val="center"/>
          </w:tcPr>
          <w:p w:rsidR="005A4D8D" w:rsidRDefault="005A4D8D" w:rsidP="005A4D8D">
            <w:pPr>
              <w:rPr>
                <w:color w:val="000000"/>
                <w:sz w:val="20"/>
              </w:rPr>
            </w:pPr>
            <w:r>
              <w:rPr>
                <w:color w:val="000000"/>
                <w:sz w:val="20"/>
              </w:rPr>
              <w:t>1st and 2nd Episodes, 16 to 17 Therapy Visits</w:t>
            </w:r>
          </w:p>
        </w:tc>
        <w:tc>
          <w:tcPr>
            <w:tcW w:w="2083" w:type="dxa"/>
            <w:vAlign w:val="center"/>
          </w:tcPr>
          <w:p w:rsidR="005A4D8D" w:rsidRDefault="005A4D8D" w:rsidP="005A4D8D">
            <w:pPr>
              <w:jc w:val="center"/>
              <w:rPr>
                <w:color w:val="000000"/>
                <w:sz w:val="20"/>
              </w:rPr>
            </w:pPr>
            <w:r>
              <w:rPr>
                <w:color w:val="000000"/>
                <w:sz w:val="20"/>
              </w:rPr>
              <w:t>C2F3S2</w:t>
            </w:r>
          </w:p>
        </w:tc>
        <w:tc>
          <w:tcPr>
            <w:tcW w:w="2088" w:type="dxa"/>
            <w:vAlign w:val="center"/>
          </w:tcPr>
          <w:p w:rsidR="005A4D8D" w:rsidRDefault="005A4D8D" w:rsidP="005A4D8D">
            <w:pPr>
              <w:jc w:val="center"/>
              <w:rPr>
                <w:color w:val="000000"/>
                <w:sz w:val="20"/>
              </w:rPr>
            </w:pPr>
            <w:r>
              <w:rPr>
                <w:color w:val="000000"/>
                <w:sz w:val="20"/>
              </w:rPr>
              <w:t>1.5351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21233</w:t>
            </w:r>
          </w:p>
        </w:tc>
        <w:tc>
          <w:tcPr>
            <w:tcW w:w="4320" w:type="dxa"/>
            <w:vAlign w:val="center"/>
          </w:tcPr>
          <w:p w:rsidR="005A4D8D" w:rsidRDefault="005A4D8D" w:rsidP="005A4D8D">
            <w:pPr>
              <w:rPr>
                <w:color w:val="000000"/>
                <w:sz w:val="20"/>
              </w:rPr>
            </w:pPr>
            <w:r>
              <w:rPr>
                <w:color w:val="000000"/>
                <w:sz w:val="20"/>
              </w:rPr>
              <w:t>1st and 2nd Episodes, 18 to 19 Therapy Visits</w:t>
            </w:r>
          </w:p>
        </w:tc>
        <w:tc>
          <w:tcPr>
            <w:tcW w:w="2083" w:type="dxa"/>
            <w:vAlign w:val="center"/>
          </w:tcPr>
          <w:p w:rsidR="005A4D8D" w:rsidRDefault="005A4D8D" w:rsidP="005A4D8D">
            <w:pPr>
              <w:jc w:val="center"/>
              <w:rPr>
                <w:color w:val="000000"/>
                <w:sz w:val="20"/>
              </w:rPr>
            </w:pPr>
            <w:r>
              <w:rPr>
                <w:color w:val="000000"/>
                <w:sz w:val="20"/>
              </w:rPr>
              <w:t>C2F3S3</w:t>
            </w:r>
          </w:p>
        </w:tc>
        <w:tc>
          <w:tcPr>
            <w:tcW w:w="2088" w:type="dxa"/>
            <w:vAlign w:val="center"/>
          </w:tcPr>
          <w:p w:rsidR="005A4D8D" w:rsidRDefault="005A4D8D" w:rsidP="005A4D8D">
            <w:pPr>
              <w:jc w:val="center"/>
              <w:rPr>
                <w:color w:val="000000"/>
                <w:sz w:val="20"/>
              </w:rPr>
            </w:pPr>
            <w:r>
              <w:rPr>
                <w:color w:val="000000"/>
                <w:sz w:val="20"/>
              </w:rPr>
              <w:t>1.7116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21311</w:t>
            </w:r>
          </w:p>
        </w:tc>
        <w:tc>
          <w:tcPr>
            <w:tcW w:w="4320" w:type="dxa"/>
            <w:vAlign w:val="center"/>
          </w:tcPr>
          <w:p w:rsidR="005A4D8D" w:rsidRDefault="005A4D8D" w:rsidP="005A4D8D">
            <w:pPr>
              <w:rPr>
                <w:color w:val="000000"/>
                <w:sz w:val="20"/>
              </w:rPr>
            </w:pPr>
            <w:r>
              <w:rPr>
                <w:color w:val="000000"/>
                <w:sz w:val="20"/>
              </w:rPr>
              <w:t>1st and 2nd Episodes, 14 to 15 Therapy Visits</w:t>
            </w:r>
          </w:p>
        </w:tc>
        <w:tc>
          <w:tcPr>
            <w:tcW w:w="2083" w:type="dxa"/>
            <w:vAlign w:val="center"/>
          </w:tcPr>
          <w:p w:rsidR="005A4D8D" w:rsidRDefault="005A4D8D" w:rsidP="005A4D8D">
            <w:pPr>
              <w:jc w:val="center"/>
              <w:rPr>
                <w:color w:val="000000"/>
                <w:sz w:val="20"/>
              </w:rPr>
            </w:pPr>
            <w:r>
              <w:rPr>
                <w:color w:val="000000"/>
                <w:sz w:val="20"/>
              </w:rPr>
              <w:t>C3F1S1</w:t>
            </w:r>
          </w:p>
        </w:tc>
        <w:tc>
          <w:tcPr>
            <w:tcW w:w="2088" w:type="dxa"/>
            <w:vAlign w:val="center"/>
          </w:tcPr>
          <w:p w:rsidR="005A4D8D" w:rsidRDefault="005A4D8D" w:rsidP="005A4D8D">
            <w:pPr>
              <w:jc w:val="center"/>
              <w:rPr>
                <w:color w:val="000000"/>
                <w:sz w:val="20"/>
              </w:rPr>
            </w:pPr>
            <w:r>
              <w:rPr>
                <w:color w:val="000000"/>
                <w:sz w:val="20"/>
              </w:rPr>
              <w:t>1.3997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21312</w:t>
            </w:r>
          </w:p>
        </w:tc>
        <w:tc>
          <w:tcPr>
            <w:tcW w:w="4320" w:type="dxa"/>
            <w:vAlign w:val="center"/>
          </w:tcPr>
          <w:p w:rsidR="005A4D8D" w:rsidRDefault="005A4D8D" w:rsidP="005A4D8D">
            <w:pPr>
              <w:rPr>
                <w:color w:val="000000"/>
                <w:sz w:val="20"/>
              </w:rPr>
            </w:pPr>
            <w:r>
              <w:rPr>
                <w:color w:val="000000"/>
                <w:sz w:val="20"/>
              </w:rPr>
              <w:t>1st and 2nd Episodes, 16 to 17 Therapy Visits</w:t>
            </w:r>
          </w:p>
        </w:tc>
        <w:tc>
          <w:tcPr>
            <w:tcW w:w="2083" w:type="dxa"/>
            <w:vAlign w:val="center"/>
          </w:tcPr>
          <w:p w:rsidR="005A4D8D" w:rsidRDefault="005A4D8D" w:rsidP="005A4D8D">
            <w:pPr>
              <w:jc w:val="center"/>
              <w:rPr>
                <w:color w:val="000000"/>
                <w:sz w:val="20"/>
              </w:rPr>
            </w:pPr>
            <w:r>
              <w:rPr>
                <w:color w:val="000000"/>
                <w:sz w:val="20"/>
              </w:rPr>
              <w:t>C3F1S2</w:t>
            </w:r>
          </w:p>
        </w:tc>
        <w:tc>
          <w:tcPr>
            <w:tcW w:w="2088" w:type="dxa"/>
            <w:vAlign w:val="center"/>
          </w:tcPr>
          <w:p w:rsidR="005A4D8D" w:rsidRDefault="005A4D8D" w:rsidP="005A4D8D">
            <w:pPr>
              <w:jc w:val="center"/>
              <w:rPr>
                <w:color w:val="000000"/>
                <w:sz w:val="20"/>
              </w:rPr>
            </w:pPr>
            <w:r>
              <w:rPr>
                <w:color w:val="000000"/>
                <w:sz w:val="20"/>
              </w:rPr>
              <w:t>1.6178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21313</w:t>
            </w:r>
          </w:p>
        </w:tc>
        <w:tc>
          <w:tcPr>
            <w:tcW w:w="4320" w:type="dxa"/>
            <w:vAlign w:val="center"/>
          </w:tcPr>
          <w:p w:rsidR="005A4D8D" w:rsidRDefault="005A4D8D" w:rsidP="005A4D8D">
            <w:pPr>
              <w:rPr>
                <w:color w:val="000000"/>
                <w:sz w:val="20"/>
              </w:rPr>
            </w:pPr>
            <w:r>
              <w:rPr>
                <w:color w:val="000000"/>
                <w:sz w:val="20"/>
              </w:rPr>
              <w:t>1st and 2nd Episodes, 18 to 19 Therapy Visits</w:t>
            </w:r>
          </w:p>
        </w:tc>
        <w:tc>
          <w:tcPr>
            <w:tcW w:w="2083" w:type="dxa"/>
            <w:vAlign w:val="center"/>
          </w:tcPr>
          <w:p w:rsidR="005A4D8D" w:rsidRDefault="005A4D8D" w:rsidP="005A4D8D">
            <w:pPr>
              <w:jc w:val="center"/>
              <w:rPr>
                <w:color w:val="000000"/>
                <w:sz w:val="20"/>
              </w:rPr>
            </w:pPr>
            <w:r>
              <w:rPr>
                <w:color w:val="000000"/>
                <w:sz w:val="20"/>
              </w:rPr>
              <w:t>C3F1S3</w:t>
            </w:r>
          </w:p>
        </w:tc>
        <w:tc>
          <w:tcPr>
            <w:tcW w:w="2088" w:type="dxa"/>
            <w:vAlign w:val="center"/>
          </w:tcPr>
          <w:p w:rsidR="005A4D8D" w:rsidRDefault="005A4D8D" w:rsidP="005A4D8D">
            <w:pPr>
              <w:jc w:val="center"/>
              <w:rPr>
                <w:color w:val="000000"/>
                <w:sz w:val="20"/>
              </w:rPr>
            </w:pPr>
            <w:r>
              <w:rPr>
                <w:color w:val="000000"/>
                <w:sz w:val="20"/>
              </w:rPr>
              <w:t>1.8359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21321</w:t>
            </w:r>
          </w:p>
        </w:tc>
        <w:tc>
          <w:tcPr>
            <w:tcW w:w="4320" w:type="dxa"/>
            <w:vAlign w:val="center"/>
          </w:tcPr>
          <w:p w:rsidR="005A4D8D" w:rsidRDefault="005A4D8D" w:rsidP="005A4D8D">
            <w:pPr>
              <w:rPr>
                <w:color w:val="000000"/>
                <w:sz w:val="20"/>
              </w:rPr>
            </w:pPr>
            <w:r>
              <w:rPr>
                <w:color w:val="000000"/>
                <w:sz w:val="20"/>
              </w:rPr>
              <w:t>1st and 2nd Episodes, 14 to 15 Therapy Visits</w:t>
            </w:r>
          </w:p>
        </w:tc>
        <w:tc>
          <w:tcPr>
            <w:tcW w:w="2083" w:type="dxa"/>
            <w:vAlign w:val="center"/>
          </w:tcPr>
          <w:p w:rsidR="005A4D8D" w:rsidRDefault="005A4D8D" w:rsidP="005A4D8D">
            <w:pPr>
              <w:jc w:val="center"/>
              <w:rPr>
                <w:color w:val="000000"/>
                <w:sz w:val="20"/>
              </w:rPr>
            </w:pPr>
            <w:r>
              <w:rPr>
                <w:color w:val="000000"/>
                <w:sz w:val="20"/>
              </w:rPr>
              <w:t>C3F2S1</w:t>
            </w:r>
          </w:p>
        </w:tc>
        <w:tc>
          <w:tcPr>
            <w:tcW w:w="2088" w:type="dxa"/>
            <w:vAlign w:val="center"/>
          </w:tcPr>
          <w:p w:rsidR="005A4D8D" w:rsidRDefault="005A4D8D" w:rsidP="005A4D8D">
            <w:pPr>
              <w:jc w:val="center"/>
              <w:rPr>
                <w:color w:val="000000"/>
                <w:sz w:val="20"/>
              </w:rPr>
            </w:pPr>
            <w:r>
              <w:rPr>
                <w:color w:val="000000"/>
                <w:sz w:val="20"/>
              </w:rPr>
              <w:t>1.4418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21322</w:t>
            </w:r>
          </w:p>
        </w:tc>
        <w:tc>
          <w:tcPr>
            <w:tcW w:w="4320" w:type="dxa"/>
            <w:vAlign w:val="center"/>
          </w:tcPr>
          <w:p w:rsidR="005A4D8D" w:rsidRDefault="005A4D8D" w:rsidP="005A4D8D">
            <w:pPr>
              <w:rPr>
                <w:color w:val="000000"/>
                <w:sz w:val="20"/>
              </w:rPr>
            </w:pPr>
            <w:r>
              <w:rPr>
                <w:color w:val="000000"/>
                <w:sz w:val="20"/>
              </w:rPr>
              <w:t>1st and 2nd Episodes, 16 to 17 Therapy Visits</w:t>
            </w:r>
          </w:p>
        </w:tc>
        <w:tc>
          <w:tcPr>
            <w:tcW w:w="2083" w:type="dxa"/>
            <w:vAlign w:val="center"/>
          </w:tcPr>
          <w:p w:rsidR="005A4D8D" w:rsidRDefault="005A4D8D" w:rsidP="005A4D8D">
            <w:pPr>
              <w:jc w:val="center"/>
              <w:rPr>
                <w:color w:val="000000"/>
                <w:sz w:val="20"/>
              </w:rPr>
            </w:pPr>
            <w:r>
              <w:rPr>
                <w:color w:val="000000"/>
                <w:sz w:val="20"/>
              </w:rPr>
              <w:t>C3F2S2</w:t>
            </w:r>
          </w:p>
        </w:tc>
        <w:tc>
          <w:tcPr>
            <w:tcW w:w="2088" w:type="dxa"/>
            <w:vAlign w:val="center"/>
          </w:tcPr>
          <w:p w:rsidR="005A4D8D" w:rsidRDefault="005A4D8D" w:rsidP="005A4D8D">
            <w:pPr>
              <w:jc w:val="center"/>
              <w:rPr>
                <w:color w:val="000000"/>
                <w:sz w:val="20"/>
              </w:rPr>
            </w:pPr>
            <w:r>
              <w:rPr>
                <w:color w:val="000000"/>
                <w:sz w:val="20"/>
              </w:rPr>
              <w:t>1.6575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21323</w:t>
            </w:r>
          </w:p>
        </w:tc>
        <w:tc>
          <w:tcPr>
            <w:tcW w:w="4320" w:type="dxa"/>
            <w:vAlign w:val="center"/>
          </w:tcPr>
          <w:p w:rsidR="005A4D8D" w:rsidRDefault="005A4D8D" w:rsidP="005A4D8D">
            <w:pPr>
              <w:rPr>
                <w:color w:val="000000"/>
                <w:sz w:val="20"/>
              </w:rPr>
            </w:pPr>
            <w:r>
              <w:rPr>
                <w:color w:val="000000"/>
                <w:sz w:val="20"/>
              </w:rPr>
              <w:t>1st and 2nd Episodes, 18 to 19 Therapy Visits</w:t>
            </w:r>
          </w:p>
        </w:tc>
        <w:tc>
          <w:tcPr>
            <w:tcW w:w="2083" w:type="dxa"/>
            <w:vAlign w:val="center"/>
          </w:tcPr>
          <w:p w:rsidR="005A4D8D" w:rsidRDefault="005A4D8D" w:rsidP="005A4D8D">
            <w:pPr>
              <w:jc w:val="center"/>
              <w:rPr>
                <w:color w:val="000000"/>
                <w:sz w:val="20"/>
              </w:rPr>
            </w:pPr>
            <w:r>
              <w:rPr>
                <w:color w:val="000000"/>
                <w:sz w:val="20"/>
              </w:rPr>
              <w:t>C3F2S3</w:t>
            </w:r>
          </w:p>
        </w:tc>
        <w:tc>
          <w:tcPr>
            <w:tcW w:w="2088" w:type="dxa"/>
            <w:vAlign w:val="center"/>
          </w:tcPr>
          <w:p w:rsidR="005A4D8D" w:rsidRDefault="005A4D8D" w:rsidP="005A4D8D">
            <w:pPr>
              <w:jc w:val="center"/>
              <w:rPr>
                <w:color w:val="000000"/>
                <w:sz w:val="20"/>
              </w:rPr>
            </w:pPr>
            <w:r>
              <w:rPr>
                <w:color w:val="000000"/>
                <w:sz w:val="20"/>
              </w:rPr>
              <w:t>1.8732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21331</w:t>
            </w:r>
          </w:p>
        </w:tc>
        <w:tc>
          <w:tcPr>
            <w:tcW w:w="4320" w:type="dxa"/>
            <w:vAlign w:val="center"/>
          </w:tcPr>
          <w:p w:rsidR="005A4D8D" w:rsidRDefault="005A4D8D" w:rsidP="005A4D8D">
            <w:pPr>
              <w:rPr>
                <w:color w:val="000000"/>
                <w:sz w:val="20"/>
              </w:rPr>
            </w:pPr>
            <w:r>
              <w:rPr>
                <w:color w:val="000000"/>
                <w:sz w:val="20"/>
              </w:rPr>
              <w:t>1st and 2nd Episodes, 14 to 15 Therapy Visits</w:t>
            </w:r>
          </w:p>
        </w:tc>
        <w:tc>
          <w:tcPr>
            <w:tcW w:w="2083" w:type="dxa"/>
            <w:vAlign w:val="center"/>
          </w:tcPr>
          <w:p w:rsidR="005A4D8D" w:rsidRDefault="005A4D8D" w:rsidP="005A4D8D">
            <w:pPr>
              <w:jc w:val="center"/>
              <w:rPr>
                <w:color w:val="000000"/>
                <w:sz w:val="20"/>
              </w:rPr>
            </w:pPr>
            <w:r>
              <w:rPr>
                <w:color w:val="000000"/>
                <w:sz w:val="20"/>
              </w:rPr>
              <w:t>C3F3S1</w:t>
            </w:r>
          </w:p>
        </w:tc>
        <w:tc>
          <w:tcPr>
            <w:tcW w:w="2088" w:type="dxa"/>
            <w:vAlign w:val="center"/>
          </w:tcPr>
          <w:p w:rsidR="005A4D8D" w:rsidRDefault="005A4D8D" w:rsidP="005A4D8D">
            <w:pPr>
              <w:jc w:val="center"/>
              <w:rPr>
                <w:color w:val="000000"/>
                <w:sz w:val="20"/>
              </w:rPr>
            </w:pPr>
            <w:r>
              <w:rPr>
                <w:color w:val="000000"/>
                <w:sz w:val="20"/>
              </w:rPr>
              <w:t>1.477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21332</w:t>
            </w:r>
          </w:p>
        </w:tc>
        <w:tc>
          <w:tcPr>
            <w:tcW w:w="4320" w:type="dxa"/>
            <w:vAlign w:val="center"/>
          </w:tcPr>
          <w:p w:rsidR="005A4D8D" w:rsidRDefault="005A4D8D" w:rsidP="005A4D8D">
            <w:pPr>
              <w:rPr>
                <w:color w:val="000000"/>
                <w:sz w:val="20"/>
              </w:rPr>
            </w:pPr>
            <w:r>
              <w:rPr>
                <w:color w:val="000000"/>
                <w:sz w:val="20"/>
              </w:rPr>
              <w:t>1st and 2nd Episodes, 16 to 17 Therapy Visits</w:t>
            </w:r>
          </w:p>
        </w:tc>
        <w:tc>
          <w:tcPr>
            <w:tcW w:w="2083" w:type="dxa"/>
            <w:vAlign w:val="center"/>
          </w:tcPr>
          <w:p w:rsidR="005A4D8D" w:rsidRDefault="005A4D8D" w:rsidP="005A4D8D">
            <w:pPr>
              <w:jc w:val="center"/>
              <w:rPr>
                <w:color w:val="000000"/>
                <w:sz w:val="20"/>
              </w:rPr>
            </w:pPr>
            <w:r>
              <w:rPr>
                <w:color w:val="000000"/>
                <w:sz w:val="20"/>
              </w:rPr>
              <w:t>C3F3S2</w:t>
            </w:r>
          </w:p>
        </w:tc>
        <w:tc>
          <w:tcPr>
            <w:tcW w:w="2088" w:type="dxa"/>
            <w:vAlign w:val="center"/>
          </w:tcPr>
          <w:p w:rsidR="005A4D8D" w:rsidRDefault="005A4D8D" w:rsidP="005A4D8D">
            <w:pPr>
              <w:jc w:val="center"/>
              <w:rPr>
                <w:color w:val="000000"/>
                <w:sz w:val="20"/>
              </w:rPr>
            </w:pPr>
            <w:r>
              <w:rPr>
                <w:color w:val="000000"/>
                <w:sz w:val="20"/>
              </w:rPr>
              <w:t>1.6956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21333</w:t>
            </w:r>
          </w:p>
        </w:tc>
        <w:tc>
          <w:tcPr>
            <w:tcW w:w="4320" w:type="dxa"/>
            <w:vAlign w:val="center"/>
          </w:tcPr>
          <w:p w:rsidR="005A4D8D" w:rsidRDefault="005A4D8D" w:rsidP="005A4D8D">
            <w:pPr>
              <w:rPr>
                <w:color w:val="000000"/>
                <w:sz w:val="20"/>
              </w:rPr>
            </w:pPr>
            <w:r>
              <w:rPr>
                <w:color w:val="000000"/>
                <w:sz w:val="20"/>
              </w:rPr>
              <w:t>1st and 2nd Episodes, 18 to 19 Therapy Visits</w:t>
            </w:r>
          </w:p>
        </w:tc>
        <w:tc>
          <w:tcPr>
            <w:tcW w:w="2083" w:type="dxa"/>
            <w:vAlign w:val="center"/>
          </w:tcPr>
          <w:p w:rsidR="005A4D8D" w:rsidRDefault="005A4D8D" w:rsidP="005A4D8D">
            <w:pPr>
              <w:jc w:val="center"/>
              <w:rPr>
                <w:color w:val="000000"/>
                <w:sz w:val="20"/>
              </w:rPr>
            </w:pPr>
            <w:r>
              <w:rPr>
                <w:color w:val="000000"/>
                <w:sz w:val="20"/>
              </w:rPr>
              <w:t>C3F3S3</w:t>
            </w:r>
          </w:p>
        </w:tc>
        <w:tc>
          <w:tcPr>
            <w:tcW w:w="2088" w:type="dxa"/>
            <w:vAlign w:val="center"/>
          </w:tcPr>
          <w:p w:rsidR="005A4D8D" w:rsidRDefault="005A4D8D" w:rsidP="005A4D8D">
            <w:pPr>
              <w:jc w:val="center"/>
              <w:rPr>
                <w:color w:val="000000"/>
                <w:sz w:val="20"/>
              </w:rPr>
            </w:pPr>
            <w:r>
              <w:rPr>
                <w:color w:val="000000"/>
                <w:sz w:val="20"/>
              </w:rPr>
              <w:t>1.9142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22111</w:t>
            </w:r>
          </w:p>
        </w:tc>
        <w:tc>
          <w:tcPr>
            <w:tcW w:w="4320" w:type="dxa"/>
            <w:vAlign w:val="center"/>
          </w:tcPr>
          <w:p w:rsidR="005A4D8D" w:rsidRDefault="005A4D8D" w:rsidP="005A4D8D">
            <w:pPr>
              <w:rPr>
                <w:color w:val="000000"/>
                <w:sz w:val="20"/>
              </w:rPr>
            </w:pPr>
            <w:r>
              <w:rPr>
                <w:color w:val="000000"/>
                <w:sz w:val="20"/>
              </w:rPr>
              <w:t>3rd+ Episodes, 14 to 15 Therapy Visits</w:t>
            </w:r>
          </w:p>
        </w:tc>
        <w:tc>
          <w:tcPr>
            <w:tcW w:w="2083" w:type="dxa"/>
            <w:vAlign w:val="center"/>
          </w:tcPr>
          <w:p w:rsidR="005A4D8D" w:rsidRDefault="005A4D8D" w:rsidP="005A4D8D">
            <w:pPr>
              <w:jc w:val="center"/>
              <w:rPr>
                <w:color w:val="000000"/>
                <w:sz w:val="20"/>
              </w:rPr>
            </w:pPr>
            <w:r>
              <w:rPr>
                <w:color w:val="000000"/>
                <w:sz w:val="20"/>
              </w:rPr>
              <w:t>C1F1S1</w:t>
            </w:r>
          </w:p>
        </w:tc>
        <w:tc>
          <w:tcPr>
            <w:tcW w:w="2088" w:type="dxa"/>
            <w:vAlign w:val="center"/>
          </w:tcPr>
          <w:p w:rsidR="005A4D8D" w:rsidRDefault="005A4D8D" w:rsidP="005A4D8D">
            <w:pPr>
              <w:jc w:val="center"/>
              <w:rPr>
                <w:color w:val="000000"/>
                <w:sz w:val="20"/>
              </w:rPr>
            </w:pPr>
            <w:r>
              <w:rPr>
                <w:color w:val="000000"/>
                <w:sz w:val="20"/>
              </w:rPr>
              <w:t>1.23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22112</w:t>
            </w:r>
          </w:p>
        </w:tc>
        <w:tc>
          <w:tcPr>
            <w:tcW w:w="4320" w:type="dxa"/>
            <w:vAlign w:val="center"/>
          </w:tcPr>
          <w:p w:rsidR="005A4D8D" w:rsidRDefault="005A4D8D" w:rsidP="005A4D8D">
            <w:pPr>
              <w:rPr>
                <w:color w:val="000000"/>
                <w:sz w:val="20"/>
              </w:rPr>
            </w:pPr>
            <w:r>
              <w:rPr>
                <w:color w:val="000000"/>
                <w:sz w:val="20"/>
              </w:rPr>
              <w:t>3rd+ Episodes, 16 to 17 Therapy Visits</w:t>
            </w:r>
          </w:p>
        </w:tc>
        <w:tc>
          <w:tcPr>
            <w:tcW w:w="2083" w:type="dxa"/>
            <w:vAlign w:val="center"/>
          </w:tcPr>
          <w:p w:rsidR="005A4D8D" w:rsidRDefault="005A4D8D" w:rsidP="005A4D8D">
            <w:pPr>
              <w:jc w:val="center"/>
              <w:rPr>
                <w:color w:val="000000"/>
                <w:sz w:val="20"/>
              </w:rPr>
            </w:pPr>
            <w:r>
              <w:rPr>
                <w:color w:val="000000"/>
                <w:sz w:val="20"/>
              </w:rPr>
              <w:t>C1F1S2</w:t>
            </w:r>
          </w:p>
        </w:tc>
        <w:tc>
          <w:tcPr>
            <w:tcW w:w="2088" w:type="dxa"/>
            <w:vAlign w:val="center"/>
          </w:tcPr>
          <w:p w:rsidR="005A4D8D" w:rsidRDefault="005A4D8D" w:rsidP="005A4D8D">
            <w:pPr>
              <w:jc w:val="center"/>
              <w:rPr>
                <w:color w:val="000000"/>
                <w:sz w:val="20"/>
              </w:rPr>
            </w:pPr>
            <w:r>
              <w:rPr>
                <w:color w:val="000000"/>
                <w:sz w:val="20"/>
              </w:rPr>
              <w:t>1.3877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22113</w:t>
            </w:r>
          </w:p>
        </w:tc>
        <w:tc>
          <w:tcPr>
            <w:tcW w:w="4320" w:type="dxa"/>
            <w:vAlign w:val="center"/>
          </w:tcPr>
          <w:p w:rsidR="005A4D8D" w:rsidRDefault="005A4D8D" w:rsidP="005A4D8D">
            <w:pPr>
              <w:rPr>
                <w:color w:val="000000"/>
                <w:sz w:val="20"/>
              </w:rPr>
            </w:pPr>
            <w:r>
              <w:rPr>
                <w:color w:val="000000"/>
                <w:sz w:val="20"/>
              </w:rPr>
              <w:t>3rd+ Episodes, 18 to 19 Therapy Visits</w:t>
            </w:r>
          </w:p>
        </w:tc>
        <w:tc>
          <w:tcPr>
            <w:tcW w:w="2083" w:type="dxa"/>
            <w:vAlign w:val="center"/>
          </w:tcPr>
          <w:p w:rsidR="005A4D8D" w:rsidRDefault="005A4D8D" w:rsidP="005A4D8D">
            <w:pPr>
              <w:jc w:val="center"/>
              <w:rPr>
                <w:color w:val="000000"/>
                <w:sz w:val="20"/>
              </w:rPr>
            </w:pPr>
            <w:r>
              <w:rPr>
                <w:color w:val="000000"/>
                <w:sz w:val="20"/>
              </w:rPr>
              <w:t>C1F1S3</w:t>
            </w:r>
          </w:p>
        </w:tc>
        <w:tc>
          <w:tcPr>
            <w:tcW w:w="2088" w:type="dxa"/>
            <w:vAlign w:val="center"/>
          </w:tcPr>
          <w:p w:rsidR="005A4D8D" w:rsidRDefault="005A4D8D" w:rsidP="005A4D8D">
            <w:pPr>
              <w:jc w:val="center"/>
              <w:rPr>
                <w:color w:val="000000"/>
                <w:sz w:val="20"/>
              </w:rPr>
            </w:pPr>
            <w:r>
              <w:rPr>
                <w:color w:val="000000"/>
                <w:sz w:val="20"/>
              </w:rPr>
              <w:t>1.5455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22121</w:t>
            </w:r>
          </w:p>
        </w:tc>
        <w:tc>
          <w:tcPr>
            <w:tcW w:w="4320" w:type="dxa"/>
            <w:vAlign w:val="center"/>
          </w:tcPr>
          <w:p w:rsidR="005A4D8D" w:rsidRDefault="005A4D8D" w:rsidP="005A4D8D">
            <w:pPr>
              <w:rPr>
                <w:color w:val="000000"/>
                <w:sz w:val="20"/>
              </w:rPr>
            </w:pPr>
            <w:r>
              <w:rPr>
                <w:color w:val="000000"/>
                <w:sz w:val="20"/>
              </w:rPr>
              <w:t>3rd+ Episodes, 14 to 15 Therapy Visits</w:t>
            </w:r>
          </w:p>
        </w:tc>
        <w:tc>
          <w:tcPr>
            <w:tcW w:w="2083" w:type="dxa"/>
            <w:vAlign w:val="center"/>
          </w:tcPr>
          <w:p w:rsidR="005A4D8D" w:rsidRDefault="005A4D8D" w:rsidP="005A4D8D">
            <w:pPr>
              <w:jc w:val="center"/>
              <w:rPr>
                <w:color w:val="000000"/>
                <w:sz w:val="20"/>
              </w:rPr>
            </w:pPr>
            <w:r>
              <w:rPr>
                <w:color w:val="000000"/>
                <w:sz w:val="20"/>
              </w:rPr>
              <w:t>C1F2S1</w:t>
            </w:r>
          </w:p>
        </w:tc>
        <w:tc>
          <w:tcPr>
            <w:tcW w:w="2088" w:type="dxa"/>
            <w:vAlign w:val="center"/>
          </w:tcPr>
          <w:p w:rsidR="005A4D8D" w:rsidRDefault="005A4D8D" w:rsidP="005A4D8D">
            <w:pPr>
              <w:jc w:val="center"/>
              <w:rPr>
                <w:color w:val="000000"/>
                <w:sz w:val="20"/>
              </w:rPr>
            </w:pPr>
            <w:r>
              <w:rPr>
                <w:color w:val="000000"/>
                <w:sz w:val="20"/>
              </w:rPr>
              <w:t>1.2549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22122</w:t>
            </w:r>
          </w:p>
        </w:tc>
        <w:tc>
          <w:tcPr>
            <w:tcW w:w="4320" w:type="dxa"/>
            <w:vAlign w:val="center"/>
          </w:tcPr>
          <w:p w:rsidR="005A4D8D" w:rsidRDefault="005A4D8D" w:rsidP="005A4D8D">
            <w:pPr>
              <w:rPr>
                <w:color w:val="000000"/>
                <w:sz w:val="20"/>
              </w:rPr>
            </w:pPr>
            <w:r>
              <w:rPr>
                <w:color w:val="000000"/>
                <w:sz w:val="20"/>
              </w:rPr>
              <w:t>3rd+ Episodes, 16 to 17 Therapy Visits</w:t>
            </w:r>
          </w:p>
        </w:tc>
        <w:tc>
          <w:tcPr>
            <w:tcW w:w="2083" w:type="dxa"/>
            <w:vAlign w:val="center"/>
          </w:tcPr>
          <w:p w:rsidR="005A4D8D" w:rsidRDefault="005A4D8D" w:rsidP="005A4D8D">
            <w:pPr>
              <w:jc w:val="center"/>
              <w:rPr>
                <w:color w:val="000000"/>
                <w:sz w:val="20"/>
              </w:rPr>
            </w:pPr>
            <w:r>
              <w:rPr>
                <w:color w:val="000000"/>
                <w:sz w:val="20"/>
              </w:rPr>
              <w:t>C1F2S2</w:t>
            </w:r>
          </w:p>
        </w:tc>
        <w:tc>
          <w:tcPr>
            <w:tcW w:w="2088" w:type="dxa"/>
            <w:vAlign w:val="center"/>
          </w:tcPr>
          <w:p w:rsidR="005A4D8D" w:rsidRDefault="005A4D8D" w:rsidP="005A4D8D">
            <w:pPr>
              <w:jc w:val="center"/>
              <w:rPr>
                <w:color w:val="000000"/>
                <w:sz w:val="20"/>
              </w:rPr>
            </w:pPr>
            <w:r>
              <w:rPr>
                <w:color w:val="000000"/>
                <w:sz w:val="20"/>
              </w:rPr>
              <w:t>1.4159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22123</w:t>
            </w:r>
          </w:p>
        </w:tc>
        <w:tc>
          <w:tcPr>
            <w:tcW w:w="4320" w:type="dxa"/>
            <w:vAlign w:val="center"/>
          </w:tcPr>
          <w:p w:rsidR="005A4D8D" w:rsidRDefault="005A4D8D" w:rsidP="005A4D8D">
            <w:pPr>
              <w:rPr>
                <w:color w:val="000000"/>
                <w:sz w:val="20"/>
              </w:rPr>
            </w:pPr>
            <w:r>
              <w:rPr>
                <w:color w:val="000000"/>
                <w:sz w:val="20"/>
              </w:rPr>
              <w:t>3rd+ Episodes, 18 to 19 Therapy Visits</w:t>
            </w:r>
          </w:p>
        </w:tc>
        <w:tc>
          <w:tcPr>
            <w:tcW w:w="2083" w:type="dxa"/>
            <w:vAlign w:val="center"/>
          </w:tcPr>
          <w:p w:rsidR="005A4D8D" w:rsidRDefault="005A4D8D" w:rsidP="005A4D8D">
            <w:pPr>
              <w:jc w:val="center"/>
              <w:rPr>
                <w:color w:val="000000"/>
                <w:sz w:val="20"/>
              </w:rPr>
            </w:pPr>
            <w:r>
              <w:rPr>
                <w:color w:val="000000"/>
                <w:sz w:val="20"/>
              </w:rPr>
              <w:t>C1F2S3</w:t>
            </w:r>
          </w:p>
        </w:tc>
        <w:tc>
          <w:tcPr>
            <w:tcW w:w="2088" w:type="dxa"/>
            <w:vAlign w:val="center"/>
          </w:tcPr>
          <w:p w:rsidR="005A4D8D" w:rsidRDefault="005A4D8D" w:rsidP="005A4D8D">
            <w:pPr>
              <w:jc w:val="center"/>
              <w:rPr>
                <w:color w:val="000000"/>
                <w:sz w:val="20"/>
              </w:rPr>
            </w:pPr>
            <w:r>
              <w:rPr>
                <w:color w:val="000000"/>
                <w:sz w:val="20"/>
              </w:rPr>
              <w:t>1.577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22131</w:t>
            </w:r>
          </w:p>
        </w:tc>
        <w:tc>
          <w:tcPr>
            <w:tcW w:w="4320" w:type="dxa"/>
            <w:vAlign w:val="center"/>
          </w:tcPr>
          <w:p w:rsidR="005A4D8D" w:rsidRDefault="005A4D8D" w:rsidP="005A4D8D">
            <w:pPr>
              <w:rPr>
                <w:color w:val="000000"/>
                <w:sz w:val="20"/>
              </w:rPr>
            </w:pPr>
            <w:r>
              <w:rPr>
                <w:color w:val="000000"/>
                <w:sz w:val="20"/>
              </w:rPr>
              <w:t>3rd+ Episodes, 14 to 15 Therapy Visits</w:t>
            </w:r>
          </w:p>
        </w:tc>
        <w:tc>
          <w:tcPr>
            <w:tcW w:w="2083" w:type="dxa"/>
            <w:vAlign w:val="center"/>
          </w:tcPr>
          <w:p w:rsidR="005A4D8D" w:rsidRDefault="005A4D8D" w:rsidP="005A4D8D">
            <w:pPr>
              <w:jc w:val="center"/>
              <w:rPr>
                <w:color w:val="000000"/>
                <w:sz w:val="20"/>
              </w:rPr>
            </w:pPr>
            <w:r>
              <w:rPr>
                <w:color w:val="000000"/>
                <w:sz w:val="20"/>
              </w:rPr>
              <w:t>C1F3S1</w:t>
            </w:r>
          </w:p>
        </w:tc>
        <w:tc>
          <w:tcPr>
            <w:tcW w:w="2088" w:type="dxa"/>
            <w:vAlign w:val="center"/>
          </w:tcPr>
          <w:p w:rsidR="005A4D8D" w:rsidRDefault="005A4D8D" w:rsidP="005A4D8D">
            <w:pPr>
              <w:jc w:val="center"/>
              <w:rPr>
                <w:color w:val="000000"/>
                <w:sz w:val="20"/>
              </w:rPr>
            </w:pPr>
            <w:r>
              <w:rPr>
                <w:color w:val="000000"/>
                <w:sz w:val="20"/>
              </w:rPr>
              <w:t>1.3037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22132</w:t>
            </w:r>
          </w:p>
        </w:tc>
        <w:tc>
          <w:tcPr>
            <w:tcW w:w="4320" w:type="dxa"/>
            <w:vAlign w:val="center"/>
          </w:tcPr>
          <w:p w:rsidR="005A4D8D" w:rsidRDefault="005A4D8D" w:rsidP="005A4D8D">
            <w:pPr>
              <w:rPr>
                <w:color w:val="000000"/>
                <w:sz w:val="20"/>
              </w:rPr>
            </w:pPr>
            <w:r>
              <w:rPr>
                <w:color w:val="000000"/>
                <w:sz w:val="20"/>
              </w:rPr>
              <w:t>3rd+ Episodes, 16 to 17 Therapy Visits</w:t>
            </w:r>
          </w:p>
        </w:tc>
        <w:tc>
          <w:tcPr>
            <w:tcW w:w="2083" w:type="dxa"/>
            <w:vAlign w:val="center"/>
          </w:tcPr>
          <w:p w:rsidR="005A4D8D" w:rsidRDefault="005A4D8D" w:rsidP="005A4D8D">
            <w:pPr>
              <w:jc w:val="center"/>
              <w:rPr>
                <w:color w:val="000000"/>
                <w:sz w:val="20"/>
              </w:rPr>
            </w:pPr>
            <w:r>
              <w:rPr>
                <w:color w:val="000000"/>
                <w:sz w:val="20"/>
              </w:rPr>
              <w:t>C1F3S2</w:t>
            </w:r>
          </w:p>
        </w:tc>
        <w:tc>
          <w:tcPr>
            <w:tcW w:w="2088" w:type="dxa"/>
            <w:vAlign w:val="center"/>
          </w:tcPr>
          <w:p w:rsidR="005A4D8D" w:rsidRDefault="005A4D8D" w:rsidP="005A4D8D">
            <w:pPr>
              <w:jc w:val="center"/>
              <w:rPr>
                <w:color w:val="000000"/>
                <w:sz w:val="20"/>
              </w:rPr>
            </w:pPr>
            <w:r>
              <w:rPr>
                <w:color w:val="000000"/>
                <w:sz w:val="20"/>
              </w:rPr>
              <w:t>1.4632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22133</w:t>
            </w:r>
          </w:p>
        </w:tc>
        <w:tc>
          <w:tcPr>
            <w:tcW w:w="4320" w:type="dxa"/>
            <w:vAlign w:val="center"/>
          </w:tcPr>
          <w:p w:rsidR="005A4D8D" w:rsidRDefault="005A4D8D" w:rsidP="005A4D8D">
            <w:pPr>
              <w:rPr>
                <w:color w:val="000000"/>
                <w:sz w:val="20"/>
              </w:rPr>
            </w:pPr>
            <w:r>
              <w:rPr>
                <w:color w:val="000000"/>
                <w:sz w:val="20"/>
              </w:rPr>
              <w:t>3rd+ Episodes, 18 to 19 Therapy Visits</w:t>
            </w:r>
          </w:p>
        </w:tc>
        <w:tc>
          <w:tcPr>
            <w:tcW w:w="2083" w:type="dxa"/>
            <w:vAlign w:val="center"/>
          </w:tcPr>
          <w:p w:rsidR="005A4D8D" w:rsidRDefault="005A4D8D" w:rsidP="005A4D8D">
            <w:pPr>
              <w:jc w:val="center"/>
              <w:rPr>
                <w:color w:val="000000"/>
                <w:sz w:val="20"/>
              </w:rPr>
            </w:pPr>
            <w:r>
              <w:rPr>
                <w:color w:val="000000"/>
                <w:sz w:val="20"/>
              </w:rPr>
              <w:t>C1F3S3</w:t>
            </w:r>
          </w:p>
        </w:tc>
        <w:tc>
          <w:tcPr>
            <w:tcW w:w="2088" w:type="dxa"/>
            <w:vAlign w:val="center"/>
          </w:tcPr>
          <w:p w:rsidR="005A4D8D" w:rsidRDefault="005A4D8D" w:rsidP="005A4D8D">
            <w:pPr>
              <w:jc w:val="center"/>
              <w:rPr>
                <w:color w:val="000000"/>
                <w:sz w:val="20"/>
              </w:rPr>
            </w:pPr>
            <w:r>
              <w:rPr>
                <w:color w:val="000000"/>
                <w:sz w:val="20"/>
              </w:rPr>
              <w:t>1.6226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22211</w:t>
            </w:r>
          </w:p>
        </w:tc>
        <w:tc>
          <w:tcPr>
            <w:tcW w:w="4320" w:type="dxa"/>
            <w:vAlign w:val="center"/>
          </w:tcPr>
          <w:p w:rsidR="005A4D8D" w:rsidRDefault="005A4D8D" w:rsidP="005A4D8D">
            <w:pPr>
              <w:rPr>
                <w:color w:val="000000"/>
                <w:sz w:val="20"/>
              </w:rPr>
            </w:pPr>
            <w:r>
              <w:rPr>
                <w:color w:val="000000"/>
                <w:sz w:val="20"/>
              </w:rPr>
              <w:t>3rd+ Episodes, 14 to 15 Therapy Visits</w:t>
            </w:r>
          </w:p>
        </w:tc>
        <w:tc>
          <w:tcPr>
            <w:tcW w:w="2083" w:type="dxa"/>
            <w:vAlign w:val="center"/>
          </w:tcPr>
          <w:p w:rsidR="005A4D8D" w:rsidRDefault="005A4D8D" w:rsidP="005A4D8D">
            <w:pPr>
              <w:jc w:val="center"/>
              <w:rPr>
                <w:color w:val="000000"/>
                <w:sz w:val="20"/>
              </w:rPr>
            </w:pPr>
            <w:r>
              <w:rPr>
                <w:color w:val="000000"/>
                <w:sz w:val="20"/>
              </w:rPr>
              <w:t>C2F1S1</w:t>
            </w:r>
          </w:p>
        </w:tc>
        <w:tc>
          <w:tcPr>
            <w:tcW w:w="2088" w:type="dxa"/>
            <w:vAlign w:val="center"/>
          </w:tcPr>
          <w:p w:rsidR="005A4D8D" w:rsidRDefault="005A4D8D" w:rsidP="005A4D8D">
            <w:pPr>
              <w:jc w:val="center"/>
              <w:rPr>
                <w:color w:val="000000"/>
                <w:sz w:val="20"/>
              </w:rPr>
            </w:pPr>
            <w:r>
              <w:rPr>
                <w:color w:val="000000"/>
                <w:sz w:val="20"/>
              </w:rPr>
              <w:t>1.2852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22212</w:t>
            </w:r>
          </w:p>
        </w:tc>
        <w:tc>
          <w:tcPr>
            <w:tcW w:w="4320" w:type="dxa"/>
            <w:vAlign w:val="center"/>
          </w:tcPr>
          <w:p w:rsidR="005A4D8D" w:rsidRDefault="005A4D8D" w:rsidP="005A4D8D">
            <w:pPr>
              <w:rPr>
                <w:color w:val="000000"/>
                <w:sz w:val="20"/>
              </w:rPr>
            </w:pPr>
            <w:r>
              <w:rPr>
                <w:color w:val="000000"/>
                <w:sz w:val="20"/>
              </w:rPr>
              <w:t>3rd+ Episodes, 16 to 17 Therapy Visits</w:t>
            </w:r>
          </w:p>
        </w:tc>
        <w:tc>
          <w:tcPr>
            <w:tcW w:w="2083" w:type="dxa"/>
            <w:vAlign w:val="center"/>
          </w:tcPr>
          <w:p w:rsidR="005A4D8D" w:rsidRDefault="005A4D8D" w:rsidP="005A4D8D">
            <w:pPr>
              <w:jc w:val="center"/>
              <w:rPr>
                <w:color w:val="000000"/>
                <w:sz w:val="20"/>
              </w:rPr>
            </w:pPr>
            <w:r>
              <w:rPr>
                <w:color w:val="000000"/>
                <w:sz w:val="20"/>
              </w:rPr>
              <w:t>C2F1S2</w:t>
            </w:r>
          </w:p>
        </w:tc>
        <w:tc>
          <w:tcPr>
            <w:tcW w:w="2088" w:type="dxa"/>
            <w:vAlign w:val="center"/>
          </w:tcPr>
          <w:p w:rsidR="005A4D8D" w:rsidRDefault="005A4D8D" w:rsidP="005A4D8D">
            <w:pPr>
              <w:jc w:val="center"/>
              <w:rPr>
                <w:color w:val="000000"/>
                <w:sz w:val="20"/>
              </w:rPr>
            </w:pPr>
            <w:r>
              <w:rPr>
                <w:color w:val="000000"/>
                <w:sz w:val="20"/>
              </w:rPr>
              <w:t>1.4598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22213</w:t>
            </w:r>
          </w:p>
        </w:tc>
        <w:tc>
          <w:tcPr>
            <w:tcW w:w="4320" w:type="dxa"/>
            <w:vAlign w:val="center"/>
          </w:tcPr>
          <w:p w:rsidR="005A4D8D" w:rsidRDefault="005A4D8D" w:rsidP="005A4D8D">
            <w:pPr>
              <w:rPr>
                <w:color w:val="000000"/>
                <w:sz w:val="20"/>
              </w:rPr>
            </w:pPr>
            <w:r>
              <w:rPr>
                <w:color w:val="000000"/>
                <w:sz w:val="20"/>
              </w:rPr>
              <w:t>3rd+ Episodes, 18 to 19 Therapy Visits</w:t>
            </w:r>
          </w:p>
        </w:tc>
        <w:tc>
          <w:tcPr>
            <w:tcW w:w="2083" w:type="dxa"/>
            <w:vAlign w:val="center"/>
          </w:tcPr>
          <w:p w:rsidR="005A4D8D" w:rsidRDefault="005A4D8D" w:rsidP="005A4D8D">
            <w:pPr>
              <w:jc w:val="center"/>
              <w:rPr>
                <w:color w:val="000000"/>
                <w:sz w:val="20"/>
              </w:rPr>
            </w:pPr>
            <w:r>
              <w:rPr>
                <w:color w:val="000000"/>
                <w:sz w:val="20"/>
              </w:rPr>
              <w:t>C2F1S3</w:t>
            </w:r>
          </w:p>
        </w:tc>
        <w:tc>
          <w:tcPr>
            <w:tcW w:w="2088" w:type="dxa"/>
            <w:vAlign w:val="center"/>
          </w:tcPr>
          <w:p w:rsidR="005A4D8D" w:rsidRDefault="005A4D8D" w:rsidP="005A4D8D">
            <w:pPr>
              <w:jc w:val="center"/>
              <w:rPr>
                <w:color w:val="000000"/>
                <w:sz w:val="20"/>
              </w:rPr>
            </w:pPr>
            <w:r>
              <w:rPr>
                <w:color w:val="000000"/>
                <w:sz w:val="20"/>
              </w:rPr>
              <w:t>1.6345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22221</w:t>
            </w:r>
          </w:p>
        </w:tc>
        <w:tc>
          <w:tcPr>
            <w:tcW w:w="4320" w:type="dxa"/>
            <w:vAlign w:val="center"/>
          </w:tcPr>
          <w:p w:rsidR="005A4D8D" w:rsidRDefault="005A4D8D" w:rsidP="005A4D8D">
            <w:pPr>
              <w:rPr>
                <w:color w:val="000000"/>
                <w:sz w:val="20"/>
              </w:rPr>
            </w:pPr>
            <w:r>
              <w:rPr>
                <w:color w:val="000000"/>
                <w:sz w:val="20"/>
              </w:rPr>
              <w:t>3rd+ Episodes, 14 to 15 Therapy Visits</w:t>
            </w:r>
          </w:p>
        </w:tc>
        <w:tc>
          <w:tcPr>
            <w:tcW w:w="2083" w:type="dxa"/>
            <w:vAlign w:val="center"/>
          </w:tcPr>
          <w:p w:rsidR="005A4D8D" w:rsidRDefault="005A4D8D" w:rsidP="005A4D8D">
            <w:pPr>
              <w:jc w:val="center"/>
              <w:rPr>
                <w:color w:val="000000"/>
                <w:sz w:val="20"/>
              </w:rPr>
            </w:pPr>
            <w:r>
              <w:rPr>
                <w:color w:val="000000"/>
                <w:sz w:val="20"/>
              </w:rPr>
              <w:t>C2F2S1</w:t>
            </w:r>
          </w:p>
        </w:tc>
        <w:tc>
          <w:tcPr>
            <w:tcW w:w="2088" w:type="dxa"/>
            <w:vAlign w:val="center"/>
          </w:tcPr>
          <w:p w:rsidR="005A4D8D" w:rsidRDefault="005A4D8D" w:rsidP="005A4D8D">
            <w:pPr>
              <w:jc w:val="center"/>
              <w:rPr>
                <w:color w:val="000000"/>
                <w:sz w:val="20"/>
              </w:rPr>
            </w:pPr>
            <w:r>
              <w:rPr>
                <w:color w:val="000000"/>
                <w:sz w:val="20"/>
              </w:rPr>
              <w:t>1.31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22222</w:t>
            </w:r>
          </w:p>
        </w:tc>
        <w:tc>
          <w:tcPr>
            <w:tcW w:w="4320" w:type="dxa"/>
            <w:vAlign w:val="center"/>
          </w:tcPr>
          <w:p w:rsidR="005A4D8D" w:rsidRDefault="005A4D8D" w:rsidP="005A4D8D">
            <w:pPr>
              <w:rPr>
                <w:color w:val="000000"/>
                <w:sz w:val="20"/>
              </w:rPr>
            </w:pPr>
            <w:r>
              <w:rPr>
                <w:color w:val="000000"/>
                <w:sz w:val="20"/>
              </w:rPr>
              <w:t>3rd+ Episodes, 16 to 17 Therapy Visits</w:t>
            </w:r>
          </w:p>
        </w:tc>
        <w:tc>
          <w:tcPr>
            <w:tcW w:w="2083" w:type="dxa"/>
            <w:vAlign w:val="center"/>
          </w:tcPr>
          <w:p w:rsidR="005A4D8D" w:rsidRDefault="005A4D8D" w:rsidP="005A4D8D">
            <w:pPr>
              <w:jc w:val="center"/>
              <w:rPr>
                <w:color w:val="000000"/>
                <w:sz w:val="20"/>
              </w:rPr>
            </w:pPr>
            <w:r>
              <w:rPr>
                <w:color w:val="000000"/>
                <w:sz w:val="20"/>
              </w:rPr>
              <w:t>C2F2S2</w:t>
            </w:r>
          </w:p>
        </w:tc>
        <w:tc>
          <w:tcPr>
            <w:tcW w:w="2088" w:type="dxa"/>
            <w:vAlign w:val="center"/>
          </w:tcPr>
          <w:p w:rsidR="005A4D8D" w:rsidRDefault="005A4D8D" w:rsidP="005A4D8D">
            <w:pPr>
              <w:jc w:val="center"/>
              <w:rPr>
                <w:color w:val="000000"/>
                <w:sz w:val="20"/>
              </w:rPr>
            </w:pPr>
            <w:r>
              <w:rPr>
                <w:color w:val="000000"/>
                <w:sz w:val="20"/>
              </w:rPr>
              <w:t>1.488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22223</w:t>
            </w:r>
          </w:p>
        </w:tc>
        <w:tc>
          <w:tcPr>
            <w:tcW w:w="4320" w:type="dxa"/>
            <w:vAlign w:val="center"/>
          </w:tcPr>
          <w:p w:rsidR="005A4D8D" w:rsidRDefault="005A4D8D" w:rsidP="005A4D8D">
            <w:pPr>
              <w:rPr>
                <w:color w:val="000000"/>
                <w:sz w:val="20"/>
              </w:rPr>
            </w:pPr>
            <w:r>
              <w:rPr>
                <w:color w:val="000000"/>
                <w:sz w:val="20"/>
              </w:rPr>
              <w:t>3rd+ Episodes, 18 to 19 Therapy Visits</w:t>
            </w:r>
          </w:p>
        </w:tc>
        <w:tc>
          <w:tcPr>
            <w:tcW w:w="2083" w:type="dxa"/>
            <w:vAlign w:val="center"/>
          </w:tcPr>
          <w:p w:rsidR="005A4D8D" w:rsidRDefault="005A4D8D" w:rsidP="005A4D8D">
            <w:pPr>
              <w:jc w:val="center"/>
              <w:rPr>
                <w:color w:val="000000"/>
                <w:sz w:val="20"/>
              </w:rPr>
            </w:pPr>
            <w:r>
              <w:rPr>
                <w:color w:val="000000"/>
                <w:sz w:val="20"/>
              </w:rPr>
              <w:t>C2F2S3</w:t>
            </w:r>
          </w:p>
        </w:tc>
        <w:tc>
          <w:tcPr>
            <w:tcW w:w="2088" w:type="dxa"/>
            <w:vAlign w:val="center"/>
          </w:tcPr>
          <w:p w:rsidR="005A4D8D" w:rsidRDefault="005A4D8D" w:rsidP="005A4D8D">
            <w:pPr>
              <w:jc w:val="center"/>
              <w:rPr>
                <w:color w:val="000000"/>
                <w:sz w:val="20"/>
              </w:rPr>
            </w:pPr>
            <w:r>
              <w:rPr>
                <w:color w:val="000000"/>
                <w:sz w:val="20"/>
              </w:rPr>
              <w:t>1.666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22231</w:t>
            </w:r>
          </w:p>
        </w:tc>
        <w:tc>
          <w:tcPr>
            <w:tcW w:w="4320" w:type="dxa"/>
            <w:vAlign w:val="center"/>
          </w:tcPr>
          <w:p w:rsidR="005A4D8D" w:rsidRDefault="005A4D8D" w:rsidP="005A4D8D">
            <w:pPr>
              <w:rPr>
                <w:color w:val="000000"/>
                <w:sz w:val="20"/>
              </w:rPr>
            </w:pPr>
            <w:r>
              <w:rPr>
                <w:color w:val="000000"/>
                <w:sz w:val="20"/>
              </w:rPr>
              <w:t>3rd+ Episodes, 14 to 15 Therapy Visits</w:t>
            </w:r>
          </w:p>
        </w:tc>
        <w:tc>
          <w:tcPr>
            <w:tcW w:w="2083" w:type="dxa"/>
            <w:vAlign w:val="center"/>
          </w:tcPr>
          <w:p w:rsidR="005A4D8D" w:rsidRDefault="005A4D8D" w:rsidP="005A4D8D">
            <w:pPr>
              <w:jc w:val="center"/>
              <w:rPr>
                <w:color w:val="000000"/>
                <w:sz w:val="20"/>
              </w:rPr>
            </w:pPr>
            <w:r>
              <w:rPr>
                <w:color w:val="000000"/>
                <w:sz w:val="20"/>
              </w:rPr>
              <w:t>C2F3S1</w:t>
            </w:r>
          </w:p>
        </w:tc>
        <w:tc>
          <w:tcPr>
            <w:tcW w:w="2088" w:type="dxa"/>
            <w:vAlign w:val="center"/>
          </w:tcPr>
          <w:p w:rsidR="005A4D8D" w:rsidRDefault="005A4D8D" w:rsidP="005A4D8D">
            <w:pPr>
              <w:jc w:val="center"/>
              <w:rPr>
                <w:color w:val="000000"/>
                <w:sz w:val="20"/>
              </w:rPr>
            </w:pPr>
            <w:r>
              <w:rPr>
                <w:color w:val="000000"/>
                <w:sz w:val="20"/>
              </w:rPr>
              <w:t>1.3588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22232</w:t>
            </w:r>
          </w:p>
        </w:tc>
        <w:tc>
          <w:tcPr>
            <w:tcW w:w="4320" w:type="dxa"/>
            <w:vAlign w:val="center"/>
          </w:tcPr>
          <w:p w:rsidR="005A4D8D" w:rsidRDefault="005A4D8D" w:rsidP="005A4D8D">
            <w:pPr>
              <w:rPr>
                <w:color w:val="000000"/>
                <w:sz w:val="20"/>
              </w:rPr>
            </w:pPr>
            <w:r>
              <w:rPr>
                <w:color w:val="000000"/>
                <w:sz w:val="20"/>
              </w:rPr>
              <w:t>3rd+ Episodes, 16 to 17 Therapy Visits</w:t>
            </w:r>
          </w:p>
        </w:tc>
        <w:tc>
          <w:tcPr>
            <w:tcW w:w="2083" w:type="dxa"/>
            <w:vAlign w:val="center"/>
          </w:tcPr>
          <w:p w:rsidR="005A4D8D" w:rsidRDefault="005A4D8D" w:rsidP="005A4D8D">
            <w:pPr>
              <w:jc w:val="center"/>
              <w:rPr>
                <w:color w:val="000000"/>
                <w:sz w:val="20"/>
              </w:rPr>
            </w:pPr>
            <w:r>
              <w:rPr>
                <w:color w:val="000000"/>
                <w:sz w:val="20"/>
              </w:rPr>
              <w:t>C2F3S2</w:t>
            </w:r>
          </w:p>
        </w:tc>
        <w:tc>
          <w:tcPr>
            <w:tcW w:w="2088" w:type="dxa"/>
            <w:vAlign w:val="center"/>
          </w:tcPr>
          <w:p w:rsidR="005A4D8D" w:rsidRDefault="005A4D8D" w:rsidP="005A4D8D">
            <w:pPr>
              <w:jc w:val="center"/>
              <w:rPr>
                <w:color w:val="000000"/>
                <w:sz w:val="20"/>
              </w:rPr>
            </w:pPr>
            <w:r>
              <w:rPr>
                <w:color w:val="000000"/>
                <w:sz w:val="20"/>
              </w:rPr>
              <w:t>1.5352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22233</w:t>
            </w:r>
          </w:p>
        </w:tc>
        <w:tc>
          <w:tcPr>
            <w:tcW w:w="4320" w:type="dxa"/>
            <w:vAlign w:val="center"/>
          </w:tcPr>
          <w:p w:rsidR="005A4D8D" w:rsidRDefault="005A4D8D" w:rsidP="005A4D8D">
            <w:pPr>
              <w:rPr>
                <w:color w:val="000000"/>
                <w:sz w:val="20"/>
              </w:rPr>
            </w:pPr>
            <w:r>
              <w:rPr>
                <w:color w:val="000000"/>
                <w:sz w:val="20"/>
              </w:rPr>
              <w:t>3rd+ Episodes, 18 to 19 Therapy Visits</w:t>
            </w:r>
          </w:p>
        </w:tc>
        <w:tc>
          <w:tcPr>
            <w:tcW w:w="2083" w:type="dxa"/>
            <w:vAlign w:val="center"/>
          </w:tcPr>
          <w:p w:rsidR="005A4D8D" w:rsidRDefault="005A4D8D" w:rsidP="005A4D8D">
            <w:pPr>
              <w:jc w:val="center"/>
              <w:rPr>
                <w:color w:val="000000"/>
                <w:sz w:val="20"/>
              </w:rPr>
            </w:pPr>
            <w:r>
              <w:rPr>
                <w:color w:val="000000"/>
                <w:sz w:val="20"/>
              </w:rPr>
              <w:t>C2F3S3</w:t>
            </w:r>
          </w:p>
        </w:tc>
        <w:tc>
          <w:tcPr>
            <w:tcW w:w="2088" w:type="dxa"/>
            <w:vAlign w:val="center"/>
          </w:tcPr>
          <w:p w:rsidR="005A4D8D" w:rsidRDefault="005A4D8D" w:rsidP="005A4D8D">
            <w:pPr>
              <w:jc w:val="center"/>
              <w:rPr>
                <w:color w:val="000000"/>
                <w:sz w:val="20"/>
              </w:rPr>
            </w:pPr>
            <w:r>
              <w:rPr>
                <w:color w:val="000000"/>
                <w:sz w:val="20"/>
              </w:rPr>
              <w:t>1.7117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22311</w:t>
            </w:r>
          </w:p>
        </w:tc>
        <w:tc>
          <w:tcPr>
            <w:tcW w:w="4320" w:type="dxa"/>
            <w:vAlign w:val="center"/>
          </w:tcPr>
          <w:p w:rsidR="005A4D8D" w:rsidRDefault="005A4D8D" w:rsidP="005A4D8D">
            <w:pPr>
              <w:rPr>
                <w:color w:val="000000"/>
                <w:sz w:val="20"/>
              </w:rPr>
            </w:pPr>
            <w:r>
              <w:rPr>
                <w:color w:val="000000"/>
                <w:sz w:val="20"/>
              </w:rPr>
              <w:t>3rd+ Episodes, 14 to 15 Therapy Visits</w:t>
            </w:r>
          </w:p>
        </w:tc>
        <w:tc>
          <w:tcPr>
            <w:tcW w:w="2083" w:type="dxa"/>
            <w:vAlign w:val="center"/>
          </w:tcPr>
          <w:p w:rsidR="005A4D8D" w:rsidRDefault="005A4D8D" w:rsidP="005A4D8D">
            <w:pPr>
              <w:jc w:val="center"/>
              <w:rPr>
                <w:color w:val="000000"/>
                <w:sz w:val="20"/>
              </w:rPr>
            </w:pPr>
            <w:r>
              <w:rPr>
                <w:color w:val="000000"/>
                <w:sz w:val="20"/>
              </w:rPr>
              <w:t>C3F1S1</w:t>
            </w:r>
          </w:p>
        </w:tc>
        <w:tc>
          <w:tcPr>
            <w:tcW w:w="2088" w:type="dxa"/>
            <w:vAlign w:val="center"/>
          </w:tcPr>
          <w:p w:rsidR="005A4D8D" w:rsidRDefault="005A4D8D" w:rsidP="005A4D8D">
            <w:pPr>
              <w:jc w:val="center"/>
              <w:rPr>
                <w:color w:val="000000"/>
                <w:sz w:val="20"/>
              </w:rPr>
            </w:pPr>
            <w:r>
              <w:rPr>
                <w:color w:val="000000"/>
                <w:sz w:val="20"/>
              </w:rPr>
              <w:t>1.4954</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22312</w:t>
            </w:r>
          </w:p>
        </w:tc>
        <w:tc>
          <w:tcPr>
            <w:tcW w:w="4320" w:type="dxa"/>
            <w:vAlign w:val="center"/>
          </w:tcPr>
          <w:p w:rsidR="005A4D8D" w:rsidRDefault="005A4D8D" w:rsidP="005A4D8D">
            <w:pPr>
              <w:rPr>
                <w:color w:val="000000"/>
                <w:sz w:val="20"/>
              </w:rPr>
            </w:pPr>
            <w:r>
              <w:rPr>
                <w:color w:val="000000"/>
                <w:sz w:val="20"/>
              </w:rPr>
              <w:t>3rd+ Episodes, 16 to 17 Therapy Visits</w:t>
            </w:r>
          </w:p>
        </w:tc>
        <w:tc>
          <w:tcPr>
            <w:tcW w:w="2083" w:type="dxa"/>
            <w:vAlign w:val="center"/>
          </w:tcPr>
          <w:p w:rsidR="005A4D8D" w:rsidRDefault="005A4D8D" w:rsidP="005A4D8D">
            <w:pPr>
              <w:jc w:val="center"/>
              <w:rPr>
                <w:color w:val="000000"/>
                <w:sz w:val="20"/>
              </w:rPr>
            </w:pPr>
            <w:r>
              <w:rPr>
                <w:color w:val="000000"/>
                <w:sz w:val="20"/>
              </w:rPr>
              <w:t>C3F1S2</w:t>
            </w:r>
          </w:p>
        </w:tc>
        <w:tc>
          <w:tcPr>
            <w:tcW w:w="2088" w:type="dxa"/>
            <w:vAlign w:val="center"/>
          </w:tcPr>
          <w:p w:rsidR="005A4D8D" w:rsidRDefault="005A4D8D" w:rsidP="005A4D8D">
            <w:pPr>
              <w:jc w:val="center"/>
              <w:rPr>
                <w:color w:val="000000"/>
                <w:sz w:val="20"/>
              </w:rPr>
            </w:pPr>
            <w:r>
              <w:rPr>
                <w:color w:val="000000"/>
                <w:sz w:val="20"/>
              </w:rPr>
              <w:t>1.6816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22313</w:t>
            </w:r>
          </w:p>
        </w:tc>
        <w:tc>
          <w:tcPr>
            <w:tcW w:w="4320" w:type="dxa"/>
            <w:vAlign w:val="center"/>
          </w:tcPr>
          <w:p w:rsidR="005A4D8D" w:rsidRDefault="005A4D8D" w:rsidP="005A4D8D">
            <w:pPr>
              <w:rPr>
                <w:color w:val="000000"/>
                <w:sz w:val="20"/>
              </w:rPr>
            </w:pPr>
            <w:r>
              <w:rPr>
                <w:color w:val="000000"/>
                <w:sz w:val="20"/>
              </w:rPr>
              <w:t>3rd+ Episodes, 18 to 19 Therapy Visits</w:t>
            </w:r>
          </w:p>
        </w:tc>
        <w:tc>
          <w:tcPr>
            <w:tcW w:w="2083" w:type="dxa"/>
            <w:vAlign w:val="center"/>
          </w:tcPr>
          <w:p w:rsidR="005A4D8D" w:rsidRDefault="005A4D8D" w:rsidP="005A4D8D">
            <w:pPr>
              <w:jc w:val="center"/>
              <w:rPr>
                <w:color w:val="000000"/>
                <w:sz w:val="20"/>
              </w:rPr>
            </w:pPr>
            <w:r>
              <w:rPr>
                <w:color w:val="000000"/>
                <w:sz w:val="20"/>
              </w:rPr>
              <w:t>C3F1S3</w:t>
            </w:r>
          </w:p>
        </w:tc>
        <w:tc>
          <w:tcPr>
            <w:tcW w:w="2088" w:type="dxa"/>
            <w:vAlign w:val="center"/>
          </w:tcPr>
          <w:p w:rsidR="005A4D8D" w:rsidRDefault="005A4D8D" w:rsidP="005A4D8D">
            <w:pPr>
              <w:jc w:val="center"/>
              <w:rPr>
                <w:color w:val="000000"/>
                <w:sz w:val="20"/>
              </w:rPr>
            </w:pPr>
            <w:r>
              <w:rPr>
                <w:color w:val="000000"/>
                <w:sz w:val="20"/>
              </w:rPr>
              <w:t>1.8678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22321</w:t>
            </w:r>
          </w:p>
        </w:tc>
        <w:tc>
          <w:tcPr>
            <w:tcW w:w="4320" w:type="dxa"/>
            <w:vAlign w:val="center"/>
          </w:tcPr>
          <w:p w:rsidR="005A4D8D" w:rsidRDefault="005A4D8D" w:rsidP="005A4D8D">
            <w:pPr>
              <w:rPr>
                <w:color w:val="000000"/>
                <w:sz w:val="20"/>
              </w:rPr>
            </w:pPr>
            <w:r>
              <w:rPr>
                <w:color w:val="000000"/>
                <w:sz w:val="20"/>
              </w:rPr>
              <w:t>3rd+ Episodes, 14 to 15 Therapy Visits</w:t>
            </w:r>
          </w:p>
        </w:tc>
        <w:tc>
          <w:tcPr>
            <w:tcW w:w="2083" w:type="dxa"/>
            <w:vAlign w:val="center"/>
          </w:tcPr>
          <w:p w:rsidR="005A4D8D" w:rsidRDefault="005A4D8D" w:rsidP="005A4D8D">
            <w:pPr>
              <w:jc w:val="center"/>
              <w:rPr>
                <w:color w:val="000000"/>
                <w:sz w:val="20"/>
              </w:rPr>
            </w:pPr>
            <w:r>
              <w:rPr>
                <w:color w:val="000000"/>
                <w:sz w:val="20"/>
              </w:rPr>
              <w:t>C3F2S1</w:t>
            </w:r>
          </w:p>
        </w:tc>
        <w:tc>
          <w:tcPr>
            <w:tcW w:w="2088" w:type="dxa"/>
            <w:vAlign w:val="center"/>
          </w:tcPr>
          <w:p w:rsidR="005A4D8D" w:rsidRDefault="005A4D8D" w:rsidP="005A4D8D">
            <w:pPr>
              <w:jc w:val="center"/>
              <w:rPr>
                <w:color w:val="000000"/>
                <w:sz w:val="20"/>
              </w:rPr>
            </w:pPr>
            <w:r>
              <w:rPr>
                <w:color w:val="000000"/>
                <w:sz w:val="20"/>
              </w:rPr>
              <w:t>1.5202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22322</w:t>
            </w:r>
          </w:p>
        </w:tc>
        <w:tc>
          <w:tcPr>
            <w:tcW w:w="4320" w:type="dxa"/>
            <w:vAlign w:val="center"/>
          </w:tcPr>
          <w:p w:rsidR="005A4D8D" w:rsidRDefault="005A4D8D" w:rsidP="005A4D8D">
            <w:pPr>
              <w:rPr>
                <w:color w:val="000000"/>
                <w:sz w:val="20"/>
              </w:rPr>
            </w:pPr>
            <w:r>
              <w:rPr>
                <w:color w:val="000000"/>
                <w:sz w:val="20"/>
              </w:rPr>
              <w:t>3rd+ Episodes, 16 to 17 Therapy Visits</w:t>
            </w:r>
          </w:p>
        </w:tc>
        <w:tc>
          <w:tcPr>
            <w:tcW w:w="2083" w:type="dxa"/>
            <w:vAlign w:val="center"/>
          </w:tcPr>
          <w:p w:rsidR="005A4D8D" w:rsidRDefault="005A4D8D" w:rsidP="005A4D8D">
            <w:pPr>
              <w:jc w:val="center"/>
              <w:rPr>
                <w:color w:val="000000"/>
                <w:sz w:val="20"/>
              </w:rPr>
            </w:pPr>
            <w:r>
              <w:rPr>
                <w:color w:val="000000"/>
                <w:sz w:val="20"/>
              </w:rPr>
              <w:t>C3F2S2</w:t>
            </w:r>
          </w:p>
        </w:tc>
        <w:tc>
          <w:tcPr>
            <w:tcW w:w="2088" w:type="dxa"/>
            <w:vAlign w:val="center"/>
          </w:tcPr>
          <w:p w:rsidR="005A4D8D" w:rsidRDefault="005A4D8D" w:rsidP="005A4D8D">
            <w:pPr>
              <w:jc w:val="center"/>
              <w:rPr>
                <w:color w:val="000000"/>
                <w:sz w:val="20"/>
              </w:rPr>
            </w:pPr>
            <w:r>
              <w:rPr>
                <w:color w:val="000000"/>
                <w:sz w:val="20"/>
              </w:rPr>
              <w:t>1.7098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22323</w:t>
            </w:r>
          </w:p>
        </w:tc>
        <w:tc>
          <w:tcPr>
            <w:tcW w:w="4320" w:type="dxa"/>
            <w:vAlign w:val="center"/>
          </w:tcPr>
          <w:p w:rsidR="005A4D8D" w:rsidRDefault="005A4D8D" w:rsidP="005A4D8D">
            <w:pPr>
              <w:rPr>
                <w:color w:val="000000"/>
                <w:sz w:val="20"/>
              </w:rPr>
            </w:pPr>
            <w:r>
              <w:rPr>
                <w:color w:val="000000"/>
                <w:sz w:val="20"/>
              </w:rPr>
              <w:t>3rd+ Episodes, 18 to 19 Therapy Visits</w:t>
            </w:r>
          </w:p>
        </w:tc>
        <w:tc>
          <w:tcPr>
            <w:tcW w:w="2083" w:type="dxa"/>
            <w:vAlign w:val="center"/>
          </w:tcPr>
          <w:p w:rsidR="005A4D8D" w:rsidRDefault="005A4D8D" w:rsidP="005A4D8D">
            <w:pPr>
              <w:jc w:val="center"/>
              <w:rPr>
                <w:color w:val="000000"/>
                <w:sz w:val="20"/>
              </w:rPr>
            </w:pPr>
            <w:r>
              <w:rPr>
                <w:color w:val="000000"/>
                <w:sz w:val="20"/>
              </w:rPr>
              <w:t>C3F2S3</w:t>
            </w:r>
          </w:p>
        </w:tc>
        <w:tc>
          <w:tcPr>
            <w:tcW w:w="2088" w:type="dxa"/>
            <w:vAlign w:val="center"/>
          </w:tcPr>
          <w:p w:rsidR="005A4D8D" w:rsidRDefault="005A4D8D" w:rsidP="005A4D8D">
            <w:pPr>
              <w:jc w:val="center"/>
              <w:rPr>
                <w:color w:val="000000"/>
                <w:sz w:val="20"/>
              </w:rPr>
            </w:pPr>
            <w:r>
              <w:rPr>
                <w:color w:val="000000"/>
                <w:sz w:val="20"/>
              </w:rPr>
              <w:t>1.8993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22331</w:t>
            </w:r>
          </w:p>
        </w:tc>
        <w:tc>
          <w:tcPr>
            <w:tcW w:w="4320" w:type="dxa"/>
            <w:vAlign w:val="center"/>
          </w:tcPr>
          <w:p w:rsidR="005A4D8D" w:rsidRDefault="005A4D8D" w:rsidP="005A4D8D">
            <w:pPr>
              <w:rPr>
                <w:color w:val="000000"/>
                <w:sz w:val="20"/>
              </w:rPr>
            </w:pPr>
            <w:r>
              <w:rPr>
                <w:color w:val="000000"/>
                <w:sz w:val="20"/>
              </w:rPr>
              <w:t>3rd+ Episodes, 14 to 15 Therapy Visits</w:t>
            </w:r>
          </w:p>
        </w:tc>
        <w:tc>
          <w:tcPr>
            <w:tcW w:w="2083" w:type="dxa"/>
            <w:vAlign w:val="center"/>
          </w:tcPr>
          <w:p w:rsidR="005A4D8D" w:rsidRDefault="005A4D8D" w:rsidP="005A4D8D">
            <w:pPr>
              <w:jc w:val="center"/>
              <w:rPr>
                <w:color w:val="000000"/>
                <w:sz w:val="20"/>
              </w:rPr>
            </w:pPr>
            <w:r>
              <w:rPr>
                <w:color w:val="000000"/>
                <w:sz w:val="20"/>
              </w:rPr>
              <w:t>C3F3S1</w:t>
            </w:r>
          </w:p>
        </w:tc>
        <w:tc>
          <w:tcPr>
            <w:tcW w:w="2088" w:type="dxa"/>
            <w:vAlign w:val="center"/>
          </w:tcPr>
          <w:p w:rsidR="005A4D8D" w:rsidRDefault="005A4D8D" w:rsidP="005A4D8D">
            <w:pPr>
              <w:jc w:val="center"/>
              <w:rPr>
                <w:color w:val="000000"/>
                <w:sz w:val="20"/>
              </w:rPr>
            </w:pPr>
            <w:r>
              <w:rPr>
                <w:color w:val="000000"/>
                <w:sz w:val="20"/>
              </w:rPr>
              <w:t>1.569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22332</w:t>
            </w:r>
          </w:p>
        </w:tc>
        <w:tc>
          <w:tcPr>
            <w:tcW w:w="4320" w:type="dxa"/>
            <w:vAlign w:val="center"/>
          </w:tcPr>
          <w:p w:rsidR="005A4D8D" w:rsidRDefault="005A4D8D" w:rsidP="005A4D8D">
            <w:pPr>
              <w:rPr>
                <w:color w:val="000000"/>
                <w:sz w:val="20"/>
              </w:rPr>
            </w:pPr>
            <w:r>
              <w:rPr>
                <w:color w:val="000000"/>
                <w:sz w:val="20"/>
              </w:rPr>
              <w:t>3rd+ Episodes, 16 to 17 Therapy Visits</w:t>
            </w:r>
          </w:p>
        </w:tc>
        <w:tc>
          <w:tcPr>
            <w:tcW w:w="2083" w:type="dxa"/>
            <w:vAlign w:val="center"/>
          </w:tcPr>
          <w:p w:rsidR="005A4D8D" w:rsidRDefault="005A4D8D" w:rsidP="005A4D8D">
            <w:pPr>
              <w:jc w:val="center"/>
              <w:rPr>
                <w:color w:val="000000"/>
                <w:sz w:val="20"/>
              </w:rPr>
            </w:pPr>
            <w:r>
              <w:rPr>
                <w:color w:val="000000"/>
                <w:sz w:val="20"/>
              </w:rPr>
              <w:t>C3F3S2</w:t>
            </w:r>
          </w:p>
        </w:tc>
        <w:tc>
          <w:tcPr>
            <w:tcW w:w="2088" w:type="dxa"/>
            <w:vAlign w:val="center"/>
          </w:tcPr>
          <w:p w:rsidR="005A4D8D" w:rsidRDefault="005A4D8D" w:rsidP="005A4D8D">
            <w:pPr>
              <w:jc w:val="center"/>
              <w:rPr>
                <w:color w:val="000000"/>
                <w:sz w:val="20"/>
              </w:rPr>
            </w:pPr>
            <w:r>
              <w:rPr>
                <w:color w:val="000000"/>
                <w:sz w:val="20"/>
              </w:rPr>
              <w:t>1.757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22333</w:t>
            </w:r>
          </w:p>
        </w:tc>
        <w:tc>
          <w:tcPr>
            <w:tcW w:w="4320" w:type="dxa"/>
            <w:vAlign w:val="center"/>
          </w:tcPr>
          <w:p w:rsidR="005A4D8D" w:rsidRDefault="005A4D8D" w:rsidP="005A4D8D">
            <w:pPr>
              <w:rPr>
                <w:color w:val="000000"/>
                <w:sz w:val="20"/>
              </w:rPr>
            </w:pPr>
            <w:r>
              <w:rPr>
                <w:color w:val="000000"/>
                <w:sz w:val="20"/>
              </w:rPr>
              <w:t>3rd+ Episodes, 18 to 19 Therapy Visits</w:t>
            </w:r>
          </w:p>
        </w:tc>
        <w:tc>
          <w:tcPr>
            <w:tcW w:w="2083" w:type="dxa"/>
            <w:vAlign w:val="center"/>
          </w:tcPr>
          <w:p w:rsidR="005A4D8D" w:rsidRDefault="005A4D8D" w:rsidP="005A4D8D">
            <w:pPr>
              <w:jc w:val="center"/>
              <w:rPr>
                <w:color w:val="000000"/>
                <w:sz w:val="20"/>
              </w:rPr>
            </w:pPr>
            <w:r>
              <w:rPr>
                <w:color w:val="000000"/>
                <w:sz w:val="20"/>
              </w:rPr>
              <w:t>C3F3S3</w:t>
            </w:r>
          </w:p>
        </w:tc>
        <w:tc>
          <w:tcPr>
            <w:tcW w:w="2088" w:type="dxa"/>
            <w:vAlign w:val="center"/>
          </w:tcPr>
          <w:p w:rsidR="005A4D8D" w:rsidRDefault="005A4D8D" w:rsidP="005A4D8D">
            <w:pPr>
              <w:jc w:val="center"/>
              <w:rPr>
                <w:color w:val="000000"/>
                <w:sz w:val="20"/>
              </w:rPr>
            </w:pPr>
            <w:r>
              <w:rPr>
                <w:color w:val="000000"/>
                <w:sz w:val="20"/>
              </w:rPr>
              <w:t>1.9449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30111</w:t>
            </w:r>
          </w:p>
        </w:tc>
        <w:tc>
          <w:tcPr>
            <w:tcW w:w="4320" w:type="dxa"/>
            <w:vAlign w:val="center"/>
          </w:tcPr>
          <w:p w:rsidR="005A4D8D" w:rsidRDefault="005A4D8D" w:rsidP="005A4D8D">
            <w:pPr>
              <w:rPr>
                <w:color w:val="000000"/>
                <w:sz w:val="20"/>
              </w:rPr>
            </w:pPr>
            <w:r>
              <w:rPr>
                <w:color w:val="000000"/>
                <w:sz w:val="20"/>
              </w:rPr>
              <w:t>3rd+ Episodes, 0 to 5 Therapy Visits</w:t>
            </w:r>
          </w:p>
        </w:tc>
        <w:tc>
          <w:tcPr>
            <w:tcW w:w="2083" w:type="dxa"/>
            <w:vAlign w:val="center"/>
          </w:tcPr>
          <w:p w:rsidR="005A4D8D" w:rsidRDefault="005A4D8D" w:rsidP="005A4D8D">
            <w:pPr>
              <w:jc w:val="center"/>
              <w:rPr>
                <w:color w:val="000000"/>
                <w:sz w:val="20"/>
              </w:rPr>
            </w:pPr>
            <w:r>
              <w:rPr>
                <w:color w:val="000000"/>
                <w:sz w:val="20"/>
              </w:rPr>
              <w:t>C1F1S1</w:t>
            </w:r>
          </w:p>
        </w:tc>
        <w:tc>
          <w:tcPr>
            <w:tcW w:w="2088" w:type="dxa"/>
            <w:vAlign w:val="center"/>
          </w:tcPr>
          <w:p w:rsidR="005A4D8D" w:rsidRDefault="005A4D8D" w:rsidP="005A4D8D">
            <w:pPr>
              <w:jc w:val="center"/>
              <w:rPr>
                <w:color w:val="000000"/>
                <w:sz w:val="20"/>
              </w:rPr>
            </w:pPr>
            <w:r>
              <w:rPr>
                <w:color w:val="000000"/>
                <w:sz w:val="20"/>
              </w:rPr>
              <w:t>0.4628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30112</w:t>
            </w:r>
          </w:p>
        </w:tc>
        <w:tc>
          <w:tcPr>
            <w:tcW w:w="4320" w:type="dxa"/>
            <w:vAlign w:val="center"/>
          </w:tcPr>
          <w:p w:rsidR="005A4D8D" w:rsidRDefault="005A4D8D" w:rsidP="005A4D8D">
            <w:pPr>
              <w:rPr>
                <w:color w:val="000000"/>
                <w:sz w:val="20"/>
              </w:rPr>
            </w:pPr>
            <w:r>
              <w:rPr>
                <w:color w:val="000000"/>
                <w:sz w:val="20"/>
              </w:rPr>
              <w:t>3rd+ Episodes, 6 Therapy Visits</w:t>
            </w:r>
          </w:p>
        </w:tc>
        <w:tc>
          <w:tcPr>
            <w:tcW w:w="2083" w:type="dxa"/>
            <w:vAlign w:val="center"/>
          </w:tcPr>
          <w:p w:rsidR="005A4D8D" w:rsidRDefault="005A4D8D" w:rsidP="005A4D8D">
            <w:pPr>
              <w:jc w:val="center"/>
              <w:rPr>
                <w:color w:val="000000"/>
                <w:sz w:val="20"/>
              </w:rPr>
            </w:pPr>
            <w:r>
              <w:rPr>
                <w:color w:val="000000"/>
                <w:sz w:val="20"/>
              </w:rPr>
              <w:t>C1F1S2</w:t>
            </w:r>
          </w:p>
        </w:tc>
        <w:tc>
          <w:tcPr>
            <w:tcW w:w="2088" w:type="dxa"/>
            <w:vAlign w:val="center"/>
          </w:tcPr>
          <w:p w:rsidR="005A4D8D" w:rsidRDefault="005A4D8D" w:rsidP="005A4D8D">
            <w:pPr>
              <w:jc w:val="center"/>
              <w:rPr>
                <w:color w:val="000000"/>
                <w:sz w:val="20"/>
              </w:rPr>
            </w:pPr>
            <w:r>
              <w:rPr>
                <w:color w:val="000000"/>
                <w:sz w:val="20"/>
              </w:rPr>
              <w:t>0.6163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30113</w:t>
            </w:r>
          </w:p>
        </w:tc>
        <w:tc>
          <w:tcPr>
            <w:tcW w:w="4320" w:type="dxa"/>
            <w:vAlign w:val="center"/>
          </w:tcPr>
          <w:p w:rsidR="005A4D8D" w:rsidRDefault="005A4D8D" w:rsidP="005A4D8D">
            <w:pPr>
              <w:rPr>
                <w:color w:val="000000"/>
                <w:sz w:val="20"/>
              </w:rPr>
            </w:pPr>
            <w:r>
              <w:rPr>
                <w:color w:val="000000"/>
                <w:sz w:val="20"/>
              </w:rPr>
              <w:t>3rd+ Episodes, 7 to 9 Therapy Visits</w:t>
            </w:r>
          </w:p>
        </w:tc>
        <w:tc>
          <w:tcPr>
            <w:tcW w:w="2083" w:type="dxa"/>
            <w:vAlign w:val="center"/>
          </w:tcPr>
          <w:p w:rsidR="005A4D8D" w:rsidRDefault="005A4D8D" w:rsidP="005A4D8D">
            <w:pPr>
              <w:jc w:val="center"/>
              <w:rPr>
                <w:color w:val="000000"/>
                <w:sz w:val="20"/>
              </w:rPr>
            </w:pPr>
            <w:r>
              <w:rPr>
                <w:color w:val="000000"/>
                <w:sz w:val="20"/>
              </w:rPr>
              <w:t>C1F1S3</w:t>
            </w:r>
          </w:p>
        </w:tc>
        <w:tc>
          <w:tcPr>
            <w:tcW w:w="2088" w:type="dxa"/>
            <w:vAlign w:val="center"/>
          </w:tcPr>
          <w:p w:rsidR="005A4D8D" w:rsidRDefault="005A4D8D" w:rsidP="005A4D8D">
            <w:pPr>
              <w:jc w:val="center"/>
              <w:rPr>
                <w:color w:val="000000"/>
                <w:sz w:val="20"/>
              </w:rPr>
            </w:pPr>
            <w:r>
              <w:rPr>
                <w:color w:val="000000"/>
                <w:sz w:val="20"/>
              </w:rPr>
              <w:t>0.7697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30114</w:t>
            </w:r>
          </w:p>
        </w:tc>
        <w:tc>
          <w:tcPr>
            <w:tcW w:w="4320" w:type="dxa"/>
            <w:vAlign w:val="center"/>
          </w:tcPr>
          <w:p w:rsidR="005A4D8D" w:rsidRDefault="005A4D8D" w:rsidP="005A4D8D">
            <w:pPr>
              <w:rPr>
                <w:color w:val="000000"/>
                <w:sz w:val="20"/>
              </w:rPr>
            </w:pPr>
            <w:r>
              <w:rPr>
                <w:color w:val="000000"/>
                <w:sz w:val="20"/>
              </w:rPr>
              <w:t>3rd+ Episodes, 10 Therapy Visits</w:t>
            </w:r>
          </w:p>
        </w:tc>
        <w:tc>
          <w:tcPr>
            <w:tcW w:w="2083" w:type="dxa"/>
            <w:vAlign w:val="center"/>
          </w:tcPr>
          <w:p w:rsidR="005A4D8D" w:rsidRDefault="005A4D8D" w:rsidP="005A4D8D">
            <w:pPr>
              <w:jc w:val="center"/>
              <w:rPr>
                <w:color w:val="000000"/>
                <w:sz w:val="20"/>
              </w:rPr>
            </w:pPr>
            <w:r>
              <w:rPr>
                <w:color w:val="000000"/>
                <w:sz w:val="20"/>
              </w:rPr>
              <w:t>C1F1S4</w:t>
            </w:r>
          </w:p>
        </w:tc>
        <w:tc>
          <w:tcPr>
            <w:tcW w:w="2088" w:type="dxa"/>
            <w:vAlign w:val="center"/>
          </w:tcPr>
          <w:p w:rsidR="005A4D8D" w:rsidRDefault="005A4D8D" w:rsidP="005A4D8D">
            <w:pPr>
              <w:jc w:val="center"/>
              <w:rPr>
                <w:color w:val="000000"/>
                <w:sz w:val="20"/>
              </w:rPr>
            </w:pPr>
            <w:r>
              <w:rPr>
                <w:color w:val="000000"/>
                <w:sz w:val="20"/>
              </w:rPr>
              <w:t>0.9232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30115</w:t>
            </w:r>
          </w:p>
        </w:tc>
        <w:tc>
          <w:tcPr>
            <w:tcW w:w="4320" w:type="dxa"/>
            <w:vAlign w:val="center"/>
          </w:tcPr>
          <w:p w:rsidR="005A4D8D" w:rsidRDefault="005A4D8D" w:rsidP="005A4D8D">
            <w:pPr>
              <w:rPr>
                <w:color w:val="000000"/>
                <w:sz w:val="20"/>
              </w:rPr>
            </w:pPr>
            <w:r>
              <w:rPr>
                <w:color w:val="000000"/>
                <w:sz w:val="20"/>
              </w:rPr>
              <w:t>3rd+ Episodes, 11 to 13 Therapy Visits</w:t>
            </w:r>
          </w:p>
        </w:tc>
        <w:tc>
          <w:tcPr>
            <w:tcW w:w="2083" w:type="dxa"/>
            <w:vAlign w:val="center"/>
          </w:tcPr>
          <w:p w:rsidR="005A4D8D" w:rsidRDefault="005A4D8D" w:rsidP="005A4D8D">
            <w:pPr>
              <w:jc w:val="center"/>
              <w:rPr>
                <w:color w:val="000000"/>
                <w:sz w:val="20"/>
              </w:rPr>
            </w:pPr>
            <w:r>
              <w:rPr>
                <w:color w:val="000000"/>
                <w:sz w:val="20"/>
              </w:rPr>
              <w:t>C1F1S5</w:t>
            </w:r>
          </w:p>
        </w:tc>
        <w:tc>
          <w:tcPr>
            <w:tcW w:w="2088" w:type="dxa"/>
            <w:vAlign w:val="center"/>
          </w:tcPr>
          <w:p w:rsidR="005A4D8D" w:rsidRDefault="005A4D8D" w:rsidP="005A4D8D">
            <w:pPr>
              <w:jc w:val="center"/>
              <w:rPr>
                <w:color w:val="000000"/>
                <w:sz w:val="20"/>
              </w:rPr>
            </w:pPr>
            <w:r>
              <w:rPr>
                <w:color w:val="000000"/>
                <w:sz w:val="20"/>
              </w:rPr>
              <w:t>1.0766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30121</w:t>
            </w:r>
          </w:p>
        </w:tc>
        <w:tc>
          <w:tcPr>
            <w:tcW w:w="4320" w:type="dxa"/>
            <w:vAlign w:val="center"/>
          </w:tcPr>
          <w:p w:rsidR="005A4D8D" w:rsidRDefault="005A4D8D" w:rsidP="005A4D8D">
            <w:pPr>
              <w:rPr>
                <w:color w:val="000000"/>
                <w:sz w:val="20"/>
              </w:rPr>
            </w:pPr>
            <w:r>
              <w:rPr>
                <w:color w:val="000000"/>
                <w:sz w:val="20"/>
              </w:rPr>
              <w:t>3rd+ Episodes, 0 to 5 Therapy Visits</w:t>
            </w:r>
          </w:p>
        </w:tc>
        <w:tc>
          <w:tcPr>
            <w:tcW w:w="2083" w:type="dxa"/>
            <w:vAlign w:val="center"/>
          </w:tcPr>
          <w:p w:rsidR="005A4D8D" w:rsidRDefault="005A4D8D" w:rsidP="005A4D8D">
            <w:pPr>
              <w:jc w:val="center"/>
              <w:rPr>
                <w:color w:val="000000"/>
                <w:sz w:val="20"/>
              </w:rPr>
            </w:pPr>
            <w:r>
              <w:rPr>
                <w:color w:val="000000"/>
                <w:sz w:val="20"/>
              </w:rPr>
              <w:t>C1F2S1</w:t>
            </w:r>
          </w:p>
        </w:tc>
        <w:tc>
          <w:tcPr>
            <w:tcW w:w="2088" w:type="dxa"/>
            <w:vAlign w:val="center"/>
          </w:tcPr>
          <w:p w:rsidR="005A4D8D" w:rsidRDefault="005A4D8D" w:rsidP="005A4D8D">
            <w:pPr>
              <w:jc w:val="center"/>
              <w:rPr>
                <w:color w:val="000000"/>
                <w:sz w:val="20"/>
              </w:rPr>
            </w:pPr>
            <w:r>
              <w:rPr>
                <w:color w:val="000000"/>
                <w:sz w:val="20"/>
              </w:rPr>
              <w:t>0.5455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30122</w:t>
            </w:r>
          </w:p>
        </w:tc>
        <w:tc>
          <w:tcPr>
            <w:tcW w:w="4320" w:type="dxa"/>
            <w:vAlign w:val="center"/>
          </w:tcPr>
          <w:p w:rsidR="005A4D8D" w:rsidRDefault="005A4D8D" w:rsidP="005A4D8D">
            <w:pPr>
              <w:rPr>
                <w:color w:val="000000"/>
                <w:sz w:val="20"/>
              </w:rPr>
            </w:pPr>
            <w:r>
              <w:rPr>
                <w:color w:val="000000"/>
                <w:sz w:val="20"/>
              </w:rPr>
              <w:t>3rd+ Episodes, 6 Therapy Visits</w:t>
            </w:r>
          </w:p>
        </w:tc>
        <w:tc>
          <w:tcPr>
            <w:tcW w:w="2083" w:type="dxa"/>
            <w:vAlign w:val="center"/>
          </w:tcPr>
          <w:p w:rsidR="005A4D8D" w:rsidRDefault="005A4D8D" w:rsidP="005A4D8D">
            <w:pPr>
              <w:jc w:val="center"/>
              <w:rPr>
                <w:color w:val="000000"/>
                <w:sz w:val="20"/>
              </w:rPr>
            </w:pPr>
            <w:r>
              <w:rPr>
                <w:color w:val="000000"/>
                <w:sz w:val="20"/>
              </w:rPr>
              <w:t>C1F2S2</w:t>
            </w:r>
          </w:p>
        </w:tc>
        <w:tc>
          <w:tcPr>
            <w:tcW w:w="2088" w:type="dxa"/>
            <w:vAlign w:val="center"/>
          </w:tcPr>
          <w:p w:rsidR="005A4D8D" w:rsidRDefault="005A4D8D" w:rsidP="005A4D8D">
            <w:pPr>
              <w:jc w:val="center"/>
              <w:rPr>
                <w:color w:val="000000"/>
                <w:sz w:val="20"/>
              </w:rPr>
            </w:pPr>
            <w:r>
              <w:rPr>
                <w:color w:val="000000"/>
                <w:sz w:val="20"/>
              </w:rPr>
              <w:t>0.6874</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30123</w:t>
            </w:r>
          </w:p>
        </w:tc>
        <w:tc>
          <w:tcPr>
            <w:tcW w:w="4320" w:type="dxa"/>
            <w:vAlign w:val="center"/>
          </w:tcPr>
          <w:p w:rsidR="005A4D8D" w:rsidRDefault="005A4D8D" w:rsidP="005A4D8D">
            <w:pPr>
              <w:rPr>
                <w:color w:val="000000"/>
                <w:sz w:val="20"/>
              </w:rPr>
            </w:pPr>
            <w:r>
              <w:rPr>
                <w:color w:val="000000"/>
                <w:sz w:val="20"/>
              </w:rPr>
              <w:t>3rd+ Episodes, 7 to 9 Therapy Visits</w:t>
            </w:r>
          </w:p>
        </w:tc>
        <w:tc>
          <w:tcPr>
            <w:tcW w:w="2083" w:type="dxa"/>
            <w:vAlign w:val="center"/>
          </w:tcPr>
          <w:p w:rsidR="005A4D8D" w:rsidRDefault="005A4D8D" w:rsidP="005A4D8D">
            <w:pPr>
              <w:jc w:val="center"/>
              <w:rPr>
                <w:color w:val="000000"/>
                <w:sz w:val="20"/>
              </w:rPr>
            </w:pPr>
            <w:r>
              <w:rPr>
                <w:color w:val="000000"/>
                <w:sz w:val="20"/>
              </w:rPr>
              <w:t>C1F2S3</w:t>
            </w:r>
          </w:p>
        </w:tc>
        <w:tc>
          <w:tcPr>
            <w:tcW w:w="2088" w:type="dxa"/>
            <w:vAlign w:val="center"/>
          </w:tcPr>
          <w:p w:rsidR="005A4D8D" w:rsidRDefault="005A4D8D" w:rsidP="005A4D8D">
            <w:pPr>
              <w:jc w:val="center"/>
              <w:rPr>
                <w:color w:val="000000"/>
                <w:sz w:val="20"/>
              </w:rPr>
            </w:pPr>
            <w:r>
              <w:rPr>
                <w:color w:val="000000"/>
                <w:sz w:val="20"/>
              </w:rPr>
              <w:t>0.8293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30124</w:t>
            </w:r>
          </w:p>
        </w:tc>
        <w:tc>
          <w:tcPr>
            <w:tcW w:w="4320" w:type="dxa"/>
            <w:vAlign w:val="center"/>
          </w:tcPr>
          <w:p w:rsidR="005A4D8D" w:rsidRDefault="005A4D8D" w:rsidP="005A4D8D">
            <w:pPr>
              <w:rPr>
                <w:color w:val="000000"/>
                <w:sz w:val="20"/>
              </w:rPr>
            </w:pPr>
            <w:r>
              <w:rPr>
                <w:color w:val="000000"/>
                <w:sz w:val="20"/>
              </w:rPr>
              <w:t>3rd+ Episodes, 10 Therapy Visits</w:t>
            </w:r>
          </w:p>
        </w:tc>
        <w:tc>
          <w:tcPr>
            <w:tcW w:w="2083" w:type="dxa"/>
            <w:vAlign w:val="center"/>
          </w:tcPr>
          <w:p w:rsidR="005A4D8D" w:rsidRDefault="005A4D8D" w:rsidP="005A4D8D">
            <w:pPr>
              <w:jc w:val="center"/>
              <w:rPr>
                <w:color w:val="000000"/>
                <w:sz w:val="20"/>
              </w:rPr>
            </w:pPr>
            <w:r>
              <w:rPr>
                <w:color w:val="000000"/>
                <w:sz w:val="20"/>
              </w:rPr>
              <w:t>C1F2S4</w:t>
            </w:r>
          </w:p>
        </w:tc>
        <w:tc>
          <w:tcPr>
            <w:tcW w:w="2088" w:type="dxa"/>
            <w:vAlign w:val="center"/>
          </w:tcPr>
          <w:p w:rsidR="005A4D8D" w:rsidRDefault="005A4D8D" w:rsidP="005A4D8D">
            <w:pPr>
              <w:jc w:val="center"/>
              <w:rPr>
                <w:color w:val="000000"/>
                <w:sz w:val="20"/>
              </w:rPr>
            </w:pPr>
            <w:r>
              <w:rPr>
                <w:color w:val="000000"/>
                <w:sz w:val="20"/>
              </w:rPr>
              <w:t>0.9711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30125</w:t>
            </w:r>
          </w:p>
        </w:tc>
        <w:tc>
          <w:tcPr>
            <w:tcW w:w="4320" w:type="dxa"/>
            <w:vAlign w:val="center"/>
          </w:tcPr>
          <w:p w:rsidR="005A4D8D" w:rsidRDefault="005A4D8D" w:rsidP="005A4D8D">
            <w:pPr>
              <w:rPr>
                <w:color w:val="000000"/>
                <w:sz w:val="20"/>
              </w:rPr>
            </w:pPr>
            <w:r>
              <w:rPr>
                <w:color w:val="000000"/>
                <w:sz w:val="20"/>
              </w:rPr>
              <w:t>3rd+ Episodes, 11 to 13 Therapy Visits</w:t>
            </w:r>
          </w:p>
        </w:tc>
        <w:tc>
          <w:tcPr>
            <w:tcW w:w="2083" w:type="dxa"/>
            <w:vAlign w:val="center"/>
          </w:tcPr>
          <w:p w:rsidR="005A4D8D" w:rsidRDefault="005A4D8D" w:rsidP="005A4D8D">
            <w:pPr>
              <w:jc w:val="center"/>
              <w:rPr>
                <w:color w:val="000000"/>
                <w:sz w:val="20"/>
              </w:rPr>
            </w:pPr>
            <w:r>
              <w:rPr>
                <w:color w:val="000000"/>
                <w:sz w:val="20"/>
              </w:rPr>
              <w:t>C1F2S5</w:t>
            </w:r>
          </w:p>
        </w:tc>
        <w:tc>
          <w:tcPr>
            <w:tcW w:w="2088" w:type="dxa"/>
            <w:vAlign w:val="center"/>
          </w:tcPr>
          <w:p w:rsidR="005A4D8D" w:rsidRDefault="005A4D8D" w:rsidP="005A4D8D">
            <w:pPr>
              <w:jc w:val="center"/>
              <w:rPr>
                <w:color w:val="000000"/>
                <w:sz w:val="20"/>
              </w:rPr>
            </w:pPr>
            <w:r>
              <w:rPr>
                <w:color w:val="000000"/>
                <w:sz w:val="20"/>
              </w:rPr>
              <w:t>1.113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30131</w:t>
            </w:r>
          </w:p>
        </w:tc>
        <w:tc>
          <w:tcPr>
            <w:tcW w:w="4320" w:type="dxa"/>
            <w:vAlign w:val="center"/>
          </w:tcPr>
          <w:p w:rsidR="005A4D8D" w:rsidRDefault="005A4D8D" w:rsidP="005A4D8D">
            <w:pPr>
              <w:rPr>
                <w:color w:val="000000"/>
                <w:sz w:val="20"/>
              </w:rPr>
            </w:pPr>
            <w:r>
              <w:rPr>
                <w:color w:val="000000"/>
                <w:sz w:val="20"/>
              </w:rPr>
              <w:t>3rd+ Episodes, 0 to 5 Therapy Visits</w:t>
            </w:r>
          </w:p>
        </w:tc>
        <w:tc>
          <w:tcPr>
            <w:tcW w:w="2083" w:type="dxa"/>
            <w:vAlign w:val="center"/>
          </w:tcPr>
          <w:p w:rsidR="005A4D8D" w:rsidRDefault="005A4D8D" w:rsidP="005A4D8D">
            <w:pPr>
              <w:jc w:val="center"/>
              <w:rPr>
                <w:color w:val="000000"/>
                <w:sz w:val="20"/>
              </w:rPr>
            </w:pPr>
            <w:r>
              <w:rPr>
                <w:color w:val="000000"/>
                <w:sz w:val="20"/>
              </w:rPr>
              <w:t>C1F3S1</w:t>
            </w:r>
          </w:p>
        </w:tc>
        <w:tc>
          <w:tcPr>
            <w:tcW w:w="2088" w:type="dxa"/>
            <w:vAlign w:val="center"/>
          </w:tcPr>
          <w:p w:rsidR="005A4D8D" w:rsidRDefault="005A4D8D" w:rsidP="005A4D8D">
            <w:pPr>
              <w:jc w:val="center"/>
              <w:rPr>
                <w:color w:val="000000"/>
                <w:sz w:val="20"/>
              </w:rPr>
            </w:pPr>
            <w:r>
              <w:rPr>
                <w:color w:val="000000"/>
                <w:sz w:val="20"/>
              </w:rPr>
              <w:t>0.5903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30132</w:t>
            </w:r>
          </w:p>
        </w:tc>
        <w:tc>
          <w:tcPr>
            <w:tcW w:w="4320" w:type="dxa"/>
            <w:vAlign w:val="center"/>
          </w:tcPr>
          <w:p w:rsidR="005A4D8D" w:rsidRDefault="005A4D8D" w:rsidP="005A4D8D">
            <w:pPr>
              <w:rPr>
                <w:color w:val="000000"/>
                <w:sz w:val="20"/>
              </w:rPr>
            </w:pPr>
            <w:r>
              <w:rPr>
                <w:color w:val="000000"/>
                <w:sz w:val="20"/>
              </w:rPr>
              <w:t>3rd+ Episodes, 6 Therapy Visits</w:t>
            </w:r>
          </w:p>
        </w:tc>
        <w:tc>
          <w:tcPr>
            <w:tcW w:w="2083" w:type="dxa"/>
            <w:vAlign w:val="center"/>
          </w:tcPr>
          <w:p w:rsidR="005A4D8D" w:rsidRDefault="005A4D8D" w:rsidP="005A4D8D">
            <w:pPr>
              <w:jc w:val="center"/>
              <w:rPr>
                <w:color w:val="000000"/>
                <w:sz w:val="20"/>
              </w:rPr>
            </w:pPr>
            <w:r>
              <w:rPr>
                <w:color w:val="000000"/>
                <w:sz w:val="20"/>
              </w:rPr>
              <w:t>C1F3S2</w:t>
            </w:r>
          </w:p>
        </w:tc>
        <w:tc>
          <w:tcPr>
            <w:tcW w:w="2088" w:type="dxa"/>
            <w:vAlign w:val="center"/>
          </w:tcPr>
          <w:p w:rsidR="005A4D8D" w:rsidRDefault="005A4D8D" w:rsidP="005A4D8D">
            <w:pPr>
              <w:jc w:val="center"/>
              <w:rPr>
                <w:color w:val="000000"/>
                <w:sz w:val="20"/>
              </w:rPr>
            </w:pPr>
            <w:r>
              <w:rPr>
                <w:color w:val="000000"/>
                <w:sz w:val="20"/>
              </w:rPr>
              <w:t>0.733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lastRenderedPageBreak/>
              <w:t>30133</w:t>
            </w:r>
          </w:p>
        </w:tc>
        <w:tc>
          <w:tcPr>
            <w:tcW w:w="4320" w:type="dxa"/>
            <w:vAlign w:val="center"/>
          </w:tcPr>
          <w:p w:rsidR="005A4D8D" w:rsidRDefault="005A4D8D" w:rsidP="005A4D8D">
            <w:pPr>
              <w:rPr>
                <w:color w:val="000000"/>
                <w:sz w:val="20"/>
              </w:rPr>
            </w:pPr>
            <w:r>
              <w:rPr>
                <w:color w:val="000000"/>
                <w:sz w:val="20"/>
              </w:rPr>
              <w:t>3rd+ Episodes, 7 to 9 Therapy Visits</w:t>
            </w:r>
          </w:p>
        </w:tc>
        <w:tc>
          <w:tcPr>
            <w:tcW w:w="2083" w:type="dxa"/>
            <w:vAlign w:val="center"/>
          </w:tcPr>
          <w:p w:rsidR="005A4D8D" w:rsidRDefault="005A4D8D" w:rsidP="005A4D8D">
            <w:pPr>
              <w:jc w:val="center"/>
              <w:rPr>
                <w:color w:val="000000"/>
                <w:sz w:val="20"/>
              </w:rPr>
            </w:pPr>
            <w:r>
              <w:rPr>
                <w:color w:val="000000"/>
                <w:sz w:val="20"/>
              </w:rPr>
              <w:t>C1F3S3</w:t>
            </w:r>
          </w:p>
        </w:tc>
        <w:tc>
          <w:tcPr>
            <w:tcW w:w="2088" w:type="dxa"/>
            <w:vAlign w:val="center"/>
          </w:tcPr>
          <w:p w:rsidR="005A4D8D" w:rsidRDefault="005A4D8D" w:rsidP="005A4D8D">
            <w:pPr>
              <w:jc w:val="center"/>
              <w:rPr>
                <w:color w:val="000000"/>
                <w:sz w:val="20"/>
              </w:rPr>
            </w:pPr>
            <w:r>
              <w:rPr>
                <w:color w:val="000000"/>
                <w:sz w:val="20"/>
              </w:rPr>
              <w:t>0.8757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30134</w:t>
            </w:r>
          </w:p>
        </w:tc>
        <w:tc>
          <w:tcPr>
            <w:tcW w:w="4320" w:type="dxa"/>
            <w:vAlign w:val="center"/>
          </w:tcPr>
          <w:p w:rsidR="005A4D8D" w:rsidRDefault="005A4D8D" w:rsidP="005A4D8D">
            <w:pPr>
              <w:rPr>
                <w:color w:val="000000"/>
                <w:sz w:val="20"/>
              </w:rPr>
            </w:pPr>
            <w:r>
              <w:rPr>
                <w:color w:val="000000"/>
                <w:sz w:val="20"/>
              </w:rPr>
              <w:t>3rd+ Episodes, 10 Therapy Visits</w:t>
            </w:r>
          </w:p>
        </w:tc>
        <w:tc>
          <w:tcPr>
            <w:tcW w:w="2083" w:type="dxa"/>
            <w:vAlign w:val="center"/>
          </w:tcPr>
          <w:p w:rsidR="005A4D8D" w:rsidRDefault="005A4D8D" w:rsidP="005A4D8D">
            <w:pPr>
              <w:jc w:val="center"/>
              <w:rPr>
                <w:color w:val="000000"/>
                <w:sz w:val="20"/>
              </w:rPr>
            </w:pPr>
            <w:r>
              <w:rPr>
                <w:color w:val="000000"/>
                <w:sz w:val="20"/>
              </w:rPr>
              <w:t>C1F3S4</w:t>
            </w:r>
          </w:p>
        </w:tc>
        <w:tc>
          <w:tcPr>
            <w:tcW w:w="2088" w:type="dxa"/>
            <w:vAlign w:val="center"/>
          </w:tcPr>
          <w:p w:rsidR="005A4D8D" w:rsidRDefault="005A4D8D" w:rsidP="005A4D8D">
            <w:pPr>
              <w:jc w:val="center"/>
              <w:rPr>
                <w:color w:val="000000"/>
                <w:sz w:val="20"/>
              </w:rPr>
            </w:pPr>
            <w:r>
              <w:rPr>
                <w:color w:val="000000"/>
                <w:sz w:val="20"/>
              </w:rPr>
              <w:t>1.0183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30135</w:t>
            </w:r>
          </w:p>
        </w:tc>
        <w:tc>
          <w:tcPr>
            <w:tcW w:w="4320" w:type="dxa"/>
            <w:vAlign w:val="center"/>
          </w:tcPr>
          <w:p w:rsidR="005A4D8D" w:rsidRDefault="005A4D8D" w:rsidP="005A4D8D">
            <w:pPr>
              <w:rPr>
                <w:color w:val="000000"/>
                <w:sz w:val="20"/>
              </w:rPr>
            </w:pPr>
            <w:r>
              <w:rPr>
                <w:color w:val="000000"/>
                <w:sz w:val="20"/>
              </w:rPr>
              <w:t>3rd+ Episodes, 11 to 13 Therapy Visits</w:t>
            </w:r>
          </w:p>
        </w:tc>
        <w:tc>
          <w:tcPr>
            <w:tcW w:w="2083" w:type="dxa"/>
            <w:vAlign w:val="center"/>
          </w:tcPr>
          <w:p w:rsidR="005A4D8D" w:rsidRDefault="005A4D8D" w:rsidP="005A4D8D">
            <w:pPr>
              <w:jc w:val="center"/>
              <w:rPr>
                <w:color w:val="000000"/>
                <w:sz w:val="20"/>
              </w:rPr>
            </w:pPr>
            <w:r>
              <w:rPr>
                <w:color w:val="000000"/>
                <w:sz w:val="20"/>
              </w:rPr>
              <w:t>C1F3S5</w:t>
            </w:r>
          </w:p>
        </w:tc>
        <w:tc>
          <w:tcPr>
            <w:tcW w:w="2088" w:type="dxa"/>
            <w:vAlign w:val="center"/>
          </w:tcPr>
          <w:p w:rsidR="005A4D8D" w:rsidRDefault="005A4D8D" w:rsidP="005A4D8D">
            <w:pPr>
              <w:jc w:val="center"/>
              <w:rPr>
                <w:color w:val="000000"/>
                <w:sz w:val="20"/>
              </w:rPr>
            </w:pPr>
            <w:r>
              <w:rPr>
                <w:color w:val="000000"/>
                <w:sz w:val="20"/>
              </w:rPr>
              <w:t>1.161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30211</w:t>
            </w:r>
          </w:p>
        </w:tc>
        <w:tc>
          <w:tcPr>
            <w:tcW w:w="4320" w:type="dxa"/>
            <w:vAlign w:val="center"/>
          </w:tcPr>
          <w:p w:rsidR="005A4D8D" w:rsidRDefault="005A4D8D" w:rsidP="005A4D8D">
            <w:pPr>
              <w:rPr>
                <w:color w:val="000000"/>
                <w:sz w:val="20"/>
              </w:rPr>
            </w:pPr>
            <w:r>
              <w:rPr>
                <w:color w:val="000000"/>
                <w:sz w:val="20"/>
              </w:rPr>
              <w:t>3rd+ Episodes, 0 to 5 Therapy Visits</w:t>
            </w:r>
          </w:p>
        </w:tc>
        <w:tc>
          <w:tcPr>
            <w:tcW w:w="2083" w:type="dxa"/>
            <w:vAlign w:val="center"/>
          </w:tcPr>
          <w:p w:rsidR="005A4D8D" w:rsidRDefault="005A4D8D" w:rsidP="005A4D8D">
            <w:pPr>
              <w:jc w:val="center"/>
              <w:rPr>
                <w:color w:val="000000"/>
                <w:sz w:val="20"/>
              </w:rPr>
            </w:pPr>
            <w:r>
              <w:rPr>
                <w:color w:val="000000"/>
                <w:sz w:val="20"/>
              </w:rPr>
              <w:t>C2F1S1</w:t>
            </w:r>
          </w:p>
        </w:tc>
        <w:tc>
          <w:tcPr>
            <w:tcW w:w="2088" w:type="dxa"/>
            <w:vAlign w:val="center"/>
          </w:tcPr>
          <w:p w:rsidR="005A4D8D" w:rsidRDefault="005A4D8D" w:rsidP="005A4D8D">
            <w:pPr>
              <w:jc w:val="center"/>
              <w:rPr>
                <w:color w:val="000000"/>
                <w:sz w:val="20"/>
              </w:rPr>
            </w:pPr>
            <w:r>
              <w:rPr>
                <w:color w:val="000000"/>
                <w:sz w:val="20"/>
              </w:rPr>
              <w:t>0.4835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30212</w:t>
            </w:r>
          </w:p>
        </w:tc>
        <w:tc>
          <w:tcPr>
            <w:tcW w:w="4320" w:type="dxa"/>
            <w:vAlign w:val="center"/>
          </w:tcPr>
          <w:p w:rsidR="005A4D8D" w:rsidRDefault="005A4D8D" w:rsidP="005A4D8D">
            <w:pPr>
              <w:rPr>
                <w:color w:val="000000"/>
                <w:sz w:val="20"/>
              </w:rPr>
            </w:pPr>
            <w:r>
              <w:rPr>
                <w:color w:val="000000"/>
                <w:sz w:val="20"/>
              </w:rPr>
              <w:t>3rd+ Episodes, 6 Therapy Visits</w:t>
            </w:r>
          </w:p>
        </w:tc>
        <w:tc>
          <w:tcPr>
            <w:tcW w:w="2083" w:type="dxa"/>
            <w:vAlign w:val="center"/>
          </w:tcPr>
          <w:p w:rsidR="005A4D8D" w:rsidRDefault="005A4D8D" w:rsidP="005A4D8D">
            <w:pPr>
              <w:jc w:val="center"/>
              <w:rPr>
                <w:color w:val="000000"/>
                <w:sz w:val="20"/>
              </w:rPr>
            </w:pPr>
            <w:r>
              <w:rPr>
                <w:color w:val="000000"/>
                <w:sz w:val="20"/>
              </w:rPr>
              <w:t>C2F1S2</w:t>
            </w:r>
          </w:p>
        </w:tc>
        <w:tc>
          <w:tcPr>
            <w:tcW w:w="2088" w:type="dxa"/>
            <w:vAlign w:val="center"/>
          </w:tcPr>
          <w:p w:rsidR="005A4D8D" w:rsidRDefault="005A4D8D" w:rsidP="005A4D8D">
            <w:pPr>
              <w:jc w:val="center"/>
              <w:rPr>
                <w:color w:val="000000"/>
                <w:sz w:val="20"/>
              </w:rPr>
            </w:pPr>
            <w:r>
              <w:rPr>
                <w:color w:val="000000"/>
                <w:sz w:val="20"/>
              </w:rPr>
              <w:t>0.6438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30213</w:t>
            </w:r>
          </w:p>
        </w:tc>
        <w:tc>
          <w:tcPr>
            <w:tcW w:w="4320" w:type="dxa"/>
            <w:vAlign w:val="center"/>
          </w:tcPr>
          <w:p w:rsidR="005A4D8D" w:rsidRDefault="005A4D8D" w:rsidP="005A4D8D">
            <w:pPr>
              <w:rPr>
                <w:color w:val="000000"/>
                <w:sz w:val="20"/>
              </w:rPr>
            </w:pPr>
            <w:r>
              <w:rPr>
                <w:color w:val="000000"/>
                <w:sz w:val="20"/>
              </w:rPr>
              <w:t>3rd+ Episodes, 7 to 9 Therapy Visits</w:t>
            </w:r>
          </w:p>
        </w:tc>
        <w:tc>
          <w:tcPr>
            <w:tcW w:w="2083" w:type="dxa"/>
            <w:vAlign w:val="center"/>
          </w:tcPr>
          <w:p w:rsidR="005A4D8D" w:rsidRDefault="005A4D8D" w:rsidP="005A4D8D">
            <w:pPr>
              <w:jc w:val="center"/>
              <w:rPr>
                <w:color w:val="000000"/>
                <w:sz w:val="20"/>
              </w:rPr>
            </w:pPr>
            <w:r>
              <w:rPr>
                <w:color w:val="000000"/>
                <w:sz w:val="20"/>
              </w:rPr>
              <w:t>C2F1S3</w:t>
            </w:r>
          </w:p>
        </w:tc>
        <w:tc>
          <w:tcPr>
            <w:tcW w:w="2088" w:type="dxa"/>
            <w:vAlign w:val="center"/>
          </w:tcPr>
          <w:p w:rsidR="005A4D8D" w:rsidRDefault="005A4D8D" w:rsidP="005A4D8D">
            <w:pPr>
              <w:jc w:val="center"/>
              <w:rPr>
                <w:color w:val="000000"/>
                <w:sz w:val="20"/>
              </w:rPr>
            </w:pPr>
            <w:r>
              <w:rPr>
                <w:color w:val="000000"/>
                <w:sz w:val="20"/>
              </w:rPr>
              <w:t>0.8041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30214</w:t>
            </w:r>
          </w:p>
        </w:tc>
        <w:tc>
          <w:tcPr>
            <w:tcW w:w="4320" w:type="dxa"/>
            <w:vAlign w:val="center"/>
          </w:tcPr>
          <w:p w:rsidR="005A4D8D" w:rsidRDefault="005A4D8D" w:rsidP="005A4D8D">
            <w:pPr>
              <w:rPr>
                <w:color w:val="000000"/>
                <w:sz w:val="20"/>
              </w:rPr>
            </w:pPr>
            <w:r>
              <w:rPr>
                <w:color w:val="000000"/>
                <w:sz w:val="20"/>
              </w:rPr>
              <w:t>3rd+ Episodes, 10 Therapy Visits</w:t>
            </w:r>
          </w:p>
        </w:tc>
        <w:tc>
          <w:tcPr>
            <w:tcW w:w="2083" w:type="dxa"/>
            <w:vAlign w:val="center"/>
          </w:tcPr>
          <w:p w:rsidR="005A4D8D" w:rsidRDefault="005A4D8D" w:rsidP="005A4D8D">
            <w:pPr>
              <w:jc w:val="center"/>
              <w:rPr>
                <w:color w:val="000000"/>
                <w:sz w:val="20"/>
              </w:rPr>
            </w:pPr>
            <w:r>
              <w:rPr>
                <w:color w:val="000000"/>
                <w:sz w:val="20"/>
              </w:rPr>
              <w:t>C2F1S4</w:t>
            </w:r>
          </w:p>
        </w:tc>
        <w:tc>
          <w:tcPr>
            <w:tcW w:w="2088" w:type="dxa"/>
            <w:vAlign w:val="center"/>
          </w:tcPr>
          <w:p w:rsidR="005A4D8D" w:rsidRDefault="005A4D8D" w:rsidP="005A4D8D">
            <w:pPr>
              <w:jc w:val="center"/>
              <w:rPr>
                <w:color w:val="000000"/>
                <w:sz w:val="20"/>
              </w:rPr>
            </w:pPr>
            <w:r>
              <w:rPr>
                <w:color w:val="000000"/>
                <w:sz w:val="20"/>
              </w:rPr>
              <w:t>0.9645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30215</w:t>
            </w:r>
          </w:p>
        </w:tc>
        <w:tc>
          <w:tcPr>
            <w:tcW w:w="4320" w:type="dxa"/>
            <w:vAlign w:val="center"/>
          </w:tcPr>
          <w:p w:rsidR="005A4D8D" w:rsidRDefault="005A4D8D" w:rsidP="005A4D8D">
            <w:pPr>
              <w:rPr>
                <w:color w:val="000000"/>
                <w:sz w:val="20"/>
              </w:rPr>
            </w:pPr>
            <w:r>
              <w:rPr>
                <w:color w:val="000000"/>
                <w:sz w:val="20"/>
              </w:rPr>
              <w:t>3rd+ Episodes, 11 to 13 Therapy Visits</w:t>
            </w:r>
          </w:p>
        </w:tc>
        <w:tc>
          <w:tcPr>
            <w:tcW w:w="2083" w:type="dxa"/>
            <w:vAlign w:val="center"/>
          </w:tcPr>
          <w:p w:rsidR="005A4D8D" w:rsidRDefault="005A4D8D" w:rsidP="005A4D8D">
            <w:pPr>
              <w:jc w:val="center"/>
              <w:rPr>
                <w:color w:val="000000"/>
                <w:sz w:val="20"/>
              </w:rPr>
            </w:pPr>
            <w:r>
              <w:rPr>
                <w:color w:val="000000"/>
                <w:sz w:val="20"/>
              </w:rPr>
              <w:t>C2F1S5</w:t>
            </w:r>
          </w:p>
        </w:tc>
        <w:tc>
          <w:tcPr>
            <w:tcW w:w="2088" w:type="dxa"/>
            <w:vAlign w:val="center"/>
          </w:tcPr>
          <w:p w:rsidR="005A4D8D" w:rsidRDefault="005A4D8D" w:rsidP="005A4D8D">
            <w:pPr>
              <w:jc w:val="center"/>
              <w:rPr>
                <w:color w:val="000000"/>
                <w:sz w:val="20"/>
              </w:rPr>
            </w:pPr>
            <w:r>
              <w:rPr>
                <w:color w:val="000000"/>
                <w:sz w:val="20"/>
              </w:rPr>
              <w:t>1.1248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30221</w:t>
            </w:r>
          </w:p>
        </w:tc>
        <w:tc>
          <w:tcPr>
            <w:tcW w:w="4320" w:type="dxa"/>
            <w:vAlign w:val="center"/>
          </w:tcPr>
          <w:p w:rsidR="005A4D8D" w:rsidRDefault="005A4D8D" w:rsidP="005A4D8D">
            <w:pPr>
              <w:rPr>
                <w:color w:val="000000"/>
                <w:sz w:val="20"/>
              </w:rPr>
            </w:pPr>
            <w:r>
              <w:rPr>
                <w:color w:val="000000"/>
                <w:sz w:val="20"/>
              </w:rPr>
              <w:t>3rd+ Episodes, 0 to 5 Therapy Visits</w:t>
            </w:r>
          </w:p>
        </w:tc>
        <w:tc>
          <w:tcPr>
            <w:tcW w:w="2083" w:type="dxa"/>
            <w:vAlign w:val="center"/>
          </w:tcPr>
          <w:p w:rsidR="005A4D8D" w:rsidRDefault="005A4D8D" w:rsidP="005A4D8D">
            <w:pPr>
              <w:jc w:val="center"/>
              <w:rPr>
                <w:color w:val="000000"/>
                <w:sz w:val="20"/>
              </w:rPr>
            </w:pPr>
            <w:r>
              <w:rPr>
                <w:color w:val="000000"/>
                <w:sz w:val="20"/>
              </w:rPr>
              <w:t>C2F2S1</w:t>
            </w:r>
          </w:p>
        </w:tc>
        <w:tc>
          <w:tcPr>
            <w:tcW w:w="2088" w:type="dxa"/>
            <w:vAlign w:val="center"/>
          </w:tcPr>
          <w:p w:rsidR="005A4D8D" w:rsidRDefault="005A4D8D" w:rsidP="005A4D8D">
            <w:pPr>
              <w:jc w:val="center"/>
              <w:rPr>
                <w:color w:val="000000"/>
                <w:sz w:val="20"/>
              </w:rPr>
            </w:pPr>
            <w:r>
              <w:rPr>
                <w:color w:val="000000"/>
                <w:sz w:val="20"/>
              </w:rPr>
              <w:t>0.5662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30222</w:t>
            </w:r>
          </w:p>
        </w:tc>
        <w:tc>
          <w:tcPr>
            <w:tcW w:w="4320" w:type="dxa"/>
            <w:vAlign w:val="center"/>
          </w:tcPr>
          <w:p w:rsidR="005A4D8D" w:rsidRDefault="005A4D8D" w:rsidP="005A4D8D">
            <w:pPr>
              <w:rPr>
                <w:color w:val="000000"/>
                <w:sz w:val="20"/>
              </w:rPr>
            </w:pPr>
            <w:r>
              <w:rPr>
                <w:color w:val="000000"/>
                <w:sz w:val="20"/>
              </w:rPr>
              <w:t>3rd+ Episodes, 6 Therapy Visits</w:t>
            </w:r>
          </w:p>
        </w:tc>
        <w:tc>
          <w:tcPr>
            <w:tcW w:w="2083" w:type="dxa"/>
            <w:vAlign w:val="center"/>
          </w:tcPr>
          <w:p w:rsidR="005A4D8D" w:rsidRDefault="005A4D8D" w:rsidP="005A4D8D">
            <w:pPr>
              <w:jc w:val="center"/>
              <w:rPr>
                <w:color w:val="000000"/>
                <w:sz w:val="20"/>
              </w:rPr>
            </w:pPr>
            <w:r>
              <w:rPr>
                <w:color w:val="000000"/>
                <w:sz w:val="20"/>
              </w:rPr>
              <w:t>C2F2S2</w:t>
            </w:r>
          </w:p>
        </w:tc>
        <w:tc>
          <w:tcPr>
            <w:tcW w:w="2088" w:type="dxa"/>
            <w:vAlign w:val="center"/>
          </w:tcPr>
          <w:p w:rsidR="005A4D8D" w:rsidRDefault="005A4D8D" w:rsidP="005A4D8D">
            <w:pPr>
              <w:jc w:val="center"/>
              <w:rPr>
                <w:color w:val="000000"/>
                <w:sz w:val="20"/>
              </w:rPr>
            </w:pPr>
            <w:r>
              <w:rPr>
                <w:color w:val="000000"/>
                <w:sz w:val="20"/>
              </w:rPr>
              <w:t>0.7149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30223</w:t>
            </w:r>
          </w:p>
        </w:tc>
        <w:tc>
          <w:tcPr>
            <w:tcW w:w="4320" w:type="dxa"/>
            <w:vAlign w:val="center"/>
          </w:tcPr>
          <w:p w:rsidR="005A4D8D" w:rsidRDefault="005A4D8D" w:rsidP="005A4D8D">
            <w:pPr>
              <w:rPr>
                <w:color w:val="000000"/>
                <w:sz w:val="20"/>
              </w:rPr>
            </w:pPr>
            <w:r>
              <w:rPr>
                <w:color w:val="000000"/>
                <w:sz w:val="20"/>
              </w:rPr>
              <w:t>3rd+ Episodes, 7 to 9 Therapy Visits</w:t>
            </w:r>
          </w:p>
        </w:tc>
        <w:tc>
          <w:tcPr>
            <w:tcW w:w="2083" w:type="dxa"/>
            <w:vAlign w:val="center"/>
          </w:tcPr>
          <w:p w:rsidR="005A4D8D" w:rsidRDefault="005A4D8D" w:rsidP="005A4D8D">
            <w:pPr>
              <w:jc w:val="center"/>
              <w:rPr>
                <w:color w:val="000000"/>
                <w:sz w:val="20"/>
              </w:rPr>
            </w:pPr>
            <w:r>
              <w:rPr>
                <w:color w:val="000000"/>
                <w:sz w:val="20"/>
              </w:rPr>
              <w:t>C2F2S3</w:t>
            </w:r>
          </w:p>
        </w:tc>
        <w:tc>
          <w:tcPr>
            <w:tcW w:w="2088" w:type="dxa"/>
            <w:vAlign w:val="center"/>
          </w:tcPr>
          <w:p w:rsidR="005A4D8D" w:rsidRDefault="005A4D8D" w:rsidP="005A4D8D">
            <w:pPr>
              <w:jc w:val="center"/>
              <w:rPr>
                <w:color w:val="000000"/>
                <w:sz w:val="20"/>
              </w:rPr>
            </w:pPr>
            <w:r>
              <w:rPr>
                <w:color w:val="000000"/>
                <w:sz w:val="20"/>
              </w:rPr>
              <w:t>0.8637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30224</w:t>
            </w:r>
          </w:p>
        </w:tc>
        <w:tc>
          <w:tcPr>
            <w:tcW w:w="4320" w:type="dxa"/>
            <w:vAlign w:val="center"/>
          </w:tcPr>
          <w:p w:rsidR="005A4D8D" w:rsidRDefault="005A4D8D" w:rsidP="005A4D8D">
            <w:pPr>
              <w:rPr>
                <w:color w:val="000000"/>
                <w:sz w:val="20"/>
              </w:rPr>
            </w:pPr>
            <w:r>
              <w:rPr>
                <w:color w:val="000000"/>
                <w:sz w:val="20"/>
              </w:rPr>
              <w:t>3rd+ Episodes, 10 Therapy Visits</w:t>
            </w:r>
          </w:p>
        </w:tc>
        <w:tc>
          <w:tcPr>
            <w:tcW w:w="2083" w:type="dxa"/>
            <w:vAlign w:val="center"/>
          </w:tcPr>
          <w:p w:rsidR="005A4D8D" w:rsidRDefault="005A4D8D" w:rsidP="005A4D8D">
            <w:pPr>
              <w:jc w:val="center"/>
              <w:rPr>
                <w:color w:val="000000"/>
                <w:sz w:val="20"/>
              </w:rPr>
            </w:pPr>
            <w:r>
              <w:rPr>
                <w:color w:val="000000"/>
                <w:sz w:val="20"/>
              </w:rPr>
              <w:t>C2F2S4</w:t>
            </w:r>
          </w:p>
        </w:tc>
        <w:tc>
          <w:tcPr>
            <w:tcW w:w="2088" w:type="dxa"/>
            <w:vAlign w:val="center"/>
          </w:tcPr>
          <w:p w:rsidR="005A4D8D" w:rsidRDefault="005A4D8D" w:rsidP="005A4D8D">
            <w:pPr>
              <w:jc w:val="center"/>
              <w:rPr>
                <w:color w:val="000000"/>
                <w:sz w:val="20"/>
              </w:rPr>
            </w:pPr>
            <w:r>
              <w:rPr>
                <w:color w:val="000000"/>
                <w:sz w:val="20"/>
              </w:rPr>
              <w:t>1.0125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30225</w:t>
            </w:r>
          </w:p>
        </w:tc>
        <w:tc>
          <w:tcPr>
            <w:tcW w:w="4320" w:type="dxa"/>
            <w:vAlign w:val="center"/>
          </w:tcPr>
          <w:p w:rsidR="005A4D8D" w:rsidRDefault="005A4D8D" w:rsidP="005A4D8D">
            <w:pPr>
              <w:rPr>
                <w:color w:val="000000"/>
                <w:sz w:val="20"/>
              </w:rPr>
            </w:pPr>
            <w:r>
              <w:rPr>
                <w:color w:val="000000"/>
                <w:sz w:val="20"/>
              </w:rPr>
              <w:t>3rd+ Episodes, 11 to 13 Therapy Visits</w:t>
            </w:r>
          </w:p>
        </w:tc>
        <w:tc>
          <w:tcPr>
            <w:tcW w:w="2083" w:type="dxa"/>
            <w:vAlign w:val="center"/>
          </w:tcPr>
          <w:p w:rsidR="005A4D8D" w:rsidRDefault="005A4D8D" w:rsidP="005A4D8D">
            <w:pPr>
              <w:jc w:val="center"/>
              <w:rPr>
                <w:color w:val="000000"/>
                <w:sz w:val="20"/>
              </w:rPr>
            </w:pPr>
            <w:r>
              <w:rPr>
                <w:color w:val="000000"/>
                <w:sz w:val="20"/>
              </w:rPr>
              <w:t>C2F2S5</w:t>
            </w:r>
          </w:p>
        </w:tc>
        <w:tc>
          <w:tcPr>
            <w:tcW w:w="2088" w:type="dxa"/>
            <w:vAlign w:val="center"/>
          </w:tcPr>
          <w:p w:rsidR="005A4D8D" w:rsidRDefault="005A4D8D" w:rsidP="005A4D8D">
            <w:pPr>
              <w:jc w:val="center"/>
              <w:rPr>
                <w:color w:val="000000"/>
                <w:sz w:val="20"/>
              </w:rPr>
            </w:pPr>
            <w:r>
              <w:rPr>
                <w:color w:val="000000"/>
                <w:sz w:val="20"/>
              </w:rPr>
              <w:t>1.1612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30231</w:t>
            </w:r>
          </w:p>
        </w:tc>
        <w:tc>
          <w:tcPr>
            <w:tcW w:w="4320" w:type="dxa"/>
            <w:vAlign w:val="center"/>
          </w:tcPr>
          <w:p w:rsidR="005A4D8D" w:rsidRDefault="005A4D8D" w:rsidP="005A4D8D">
            <w:pPr>
              <w:rPr>
                <w:color w:val="000000"/>
                <w:sz w:val="20"/>
              </w:rPr>
            </w:pPr>
            <w:r>
              <w:rPr>
                <w:color w:val="000000"/>
                <w:sz w:val="20"/>
              </w:rPr>
              <w:t>3rd+ Episodes, 0 to 5 Therapy Visits</w:t>
            </w:r>
          </w:p>
        </w:tc>
        <w:tc>
          <w:tcPr>
            <w:tcW w:w="2083" w:type="dxa"/>
            <w:vAlign w:val="center"/>
          </w:tcPr>
          <w:p w:rsidR="005A4D8D" w:rsidRDefault="005A4D8D" w:rsidP="005A4D8D">
            <w:pPr>
              <w:jc w:val="center"/>
              <w:rPr>
                <w:color w:val="000000"/>
                <w:sz w:val="20"/>
              </w:rPr>
            </w:pPr>
            <w:r>
              <w:rPr>
                <w:color w:val="000000"/>
                <w:sz w:val="20"/>
              </w:rPr>
              <w:t>C2F3S1</w:t>
            </w:r>
          </w:p>
        </w:tc>
        <w:tc>
          <w:tcPr>
            <w:tcW w:w="2088" w:type="dxa"/>
            <w:vAlign w:val="center"/>
          </w:tcPr>
          <w:p w:rsidR="005A4D8D" w:rsidRDefault="005A4D8D" w:rsidP="005A4D8D">
            <w:pPr>
              <w:jc w:val="center"/>
              <w:rPr>
                <w:color w:val="000000"/>
                <w:sz w:val="20"/>
              </w:rPr>
            </w:pPr>
            <w:r>
              <w:rPr>
                <w:color w:val="000000"/>
                <w:sz w:val="20"/>
              </w:rPr>
              <w:t>0.611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30232</w:t>
            </w:r>
          </w:p>
        </w:tc>
        <w:tc>
          <w:tcPr>
            <w:tcW w:w="4320" w:type="dxa"/>
            <w:vAlign w:val="center"/>
          </w:tcPr>
          <w:p w:rsidR="005A4D8D" w:rsidRDefault="005A4D8D" w:rsidP="005A4D8D">
            <w:pPr>
              <w:rPr>
                <w:color w:val="000000"/>
                <w:sz w:val="20"/>
              </w:rPr>
            </w:pPr>
            <w:r>
              <w:rPr>
                <w:color w:val="000000"/>
                <w:sz w:val="20"/>
              </w:rPr>
              <w:t>3rd+ Episodes, 6 Therapy Visits</w:t>
            </w:r>
          </w:p>
        </w:tc>
        <w:tc>
          <w:tcPr>
            <w:tcW w:w="2083" w:type="dxa"/>
            <w:vAlign w:val="center"/>
          </w:tcPr>
          <w:p w:rsidR="005A4D8D" w:rsidRDefault="005A4D8D" w:rsidP="005A4D8D">
            <w:pPr>
              <w:jc w:val="center"/>
              <w:rPr>
                <w:color w:val="000000"/>
                <w:sz w:val="20"/>
              </w:rPr>
            </w:pPr>
            <w:r>
              <w:rPr>
                <w:color w:val="000000"/>
                <w:sz w:val="20"/>
              </w:rPr>
              <w:t>C2F3S2</w:t>
            </w:r>
          </w:p>
        </w:tc>
        <w:tc>
          <w:tcPr>
            <w:tcW w:w="2088" w:type="dxa"/>
            <w:vAlign w:val="center"/>
          </w:tcPr>
          <w:p w:rsidR="005A4D8D" w:rsidRDefault="005A4D8D" w:rsidP="005A4D8D">
            <w:pPr>
              <w:jc w:val="center"/>
              <w:rPr>
                <w:color w:val="000000"/>
                <w:sz w:val="20"/>
              </w:rPr>
            </w:pPr>
            <w:r>
              <w:rPr>
                <w:color w:val="000000"/>
                <w:sz w:val="20"/>
              </w:rPr>
              <w:t>0.7605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30233</w:t>
            </w:r>
          </w:p>
        </w:tc>
        <w:tc>
          <w:tcPr>
            <w:tcW w:w="4320" w:type="dxa"/>
            <w:vAlign w:val="center"/>
          </w:tcPr>
          <w:p w:rsidR="005A4D8D" w:rsidRDefault="005A4D8D" w:rsidP="005A4D8D">
            <w:pPr>
              <w:rPr>
                <w:color w:val="000000"/>
                <w:sz w:val="20"/>
              </w:rPr>
            </w:pPr>
            <w:r>
              <w:rPr>
                <w:color w:val="000000"/>
                <w:sz w:val="20"/>
              </w:rPr>
              <w:t>3rd+ Episodes, 7 to 9 Therapy Visits</w:t>
            </w:r>
          </w:p>
        </w:tc>
        <w:tc>
          <w:tcPr>
            <w:tcW w:w="2083" w:type="dxa"/>
            <w:vAlign w:val="center"/>
          </w:tcPr>
          <w:p w:rsidR="005A4D8D" w:rsidRDefault="005A4D8D" w:rsidP="005A4D8D">
            <w:pPr>
              <w:jc w:val="center"/>
              <w:rPr>
                <w:color w:val="000000"/>
                <w:sz w:val="20"/>
              </w:rPr>
            </w:pPr>
            <w:r>
              <w:rPr>
                <w:color w:val="000000"/>
                <w:sz w:val="20"/>
              </w:rPr>
              <w:t>C2F3S3</w:t>
            </w:r>
          </w:p>
        </w:tc>
        <w:tc>
          <w:tcPr>
            <w:tcW w:w="2088" w:type="dxa"/>
            <w:vAlign w:val="center"/>
          </w:tcPr>
          <w:p w:rsidR="005A4D8D" w:rsidRDefault="005A4D8D" w:rsidP="005A4D8D">
            <w:pPr>
              <w:jc w:val="center"/>
              <w:rPr>
                <w:color w:val="000000"/>
                <w:sz w:val="20"/>
              </w:rPr>
            </w:pPr>
            <w:r>
              <w:rPr>
                <w:color w:val="000000"/>
                <w:sz w:val="20"/>
              </w:rPr>
              <w:t>0.9101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30234</w:t>
            </w:r>
          </w:p>
        </w:tc>
        <w:tc>
          <w:tcPr>
            <w:tcW w:w="4320" w:type="dxa"/>
            <w:vAlign w:val="center"/>
          </w:tcPr>
          <w:p w:rsidR="005A4D8D" w:rsidRDefault="005A4D8D" w:rsidP="005A4D8D">
            <w:pPr>
              <w:rPr>
                <w:color w:val="000000"/>
                <w:sz w:val="20"/>
              </w:rPr>
            </w:pPr>
            <w:r>
              <w:rPr>
                <w:color w:val="000000"/>
                <w:sz w:val="20"/>
              </w:rPr>
              <w:t>3rd+ Episodes, 10 Therapy Visits</w:t>
            </w:r>
          </w:p>
        </w:tc>
        <w:tc>
          <w:tcPr>
            <w:tcW w:w="2083" w:type="dxa"/>
            <w:vAlign w:val="center"/>
          </w:tcPr>
          <w:p w:rsidR="005A4D8D" w:rsidRDefault="005A4D8D" w:rsidP="005A4D8D">
            <w:pPr>
              <w:jc w:val="center"/>
              <w:rPr>
                <w:color w:val="000000"/>
                <w:sz w:val="20"/>
              </w:rPr>
            </w:pPr>
            <w:r>
              <w:rPr>
                <w:color w:val="000000"/>
                <w:sz w:val="20"/>
              </w:rPr>
              <w:t>C2F3S4</w:t>
            </w:r>
          </w:p>
        </w:tc>
        <w:tc>
          <w:tcPr>
            <w:tcW w:w="2088" w:type="dxa"/>
            <w:vAlign w:val="center"/>
          </w:tcPr>
          <w:p w:rsidR="005A4D8D" w:rsidRDefault="005A4D8D" w:rsidP="005A4D8D">
            <w:pPr>
              <w:jc w:val="center"/>
              <w:rPr>
                <w:color w:val="000000"/>
                <w:sz w:val="20"/>
              </w:rPr>
            </w:pPr>
            <w:r>
              <w:rPr>
                <w:color w:val="000000"/>
                <w:sz w:val="20"/>
              </w:rPr>
              <w:t>1.0597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30235</w:t>
            </w:r>
          </w:p>
        </w:tc>
        <w:tc>
          <w:tcPr>
            <w:tcW w:w="4320" w:type="dxa"/>
            <w:vAlign w:val="center"/>
          </w:tcPr>
          <w:p w:rsidR="005A4D8D" w:rsidRDefault="005A4D8D" w:rsidP="005A4D8D">
            <w:pPr>
              <w:rPr>
                <w:color w:val="000000"/>
                <w:sz w:val="20"/>
              </w:rPr>
            </w:pPr>
            <w:r>
              <w:rPr>
                <w:color w:val="000000"/>
                <w:sz w:val="20"/>
              </w:rPr>
              <w:t>3rd+ Episodes, 11 to 13 Therapy Visits</w:t>
            </w:r>
          </w:p>
        </w:tc>
        <w:tc>
          <w:tcPr>
            <w:tcW w:w="2083" w:type="dxa"/>
            <w:vAlign w:val="center"/>
          </w:tcPr>
          <w:p w:rsidR="005A4D8D" w:rsidRDefault="005A4D8D" w:rsidP="005A4D8D">
            <w:pPr>
              <w:jc w:val="center"/>
              <w:rPr>
                <w:color w:val="000000"/>
                <w:sz w:val="20"/>
              </w:rPr>
            </w:pPr>
            <w:r>
              <w:rPr>
                <w:color w:val="000000"/>
                <w:sz w:val="20"/>
              </w:rPr>
              <w:t>C2F3S5</w:t>
            </w:r>
          </w:p>
        </w:tc>
        <w:tc>
          <w:tcPr>
            <w:tcW w:w="2088" w:type="dxa"/>
            <w:vAlign w:val="center"/>
          </w:tcPr>
          <w:p w:rsidR="005A4D8D" w:rsidRDefault="005A4D8D" w:rsidP="005A4D8D">
            <w:pPr>
              <w:jc w:val="center"/>
              <w:rPr>
                <w:color w:val="000000"/>
                <w:sz w:val="20"/>
              </w:rPr>
            </w:pPr>
            <w:r>
              <w:rPr>
                <w:color w:val="000000"/>
                <w:sz w:val="20"/>
              </w:rPr>
              <w:t>1.2093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30311</w:t>
            </w:r>
          </w:p>
        </w:tc>
        <w:tc>
          <w:tcPr>
            <w:tcW w:w="4320" w:type="dxa"/>
            <w:vAlign w:val="center"/>
          </w:tcPr>
          <w:p w:rsidR="005A4D8D" w:rsidRDefault="005A4D8D" w:rsidP="005A4D8D">
            <w:pPr>
              <w:rPr>
                <w:color w:val="000000"/>
                <w:sz w:val="20"/>
              </w:rPr>
            </w:pPr>
            <w:r>
              <w:rPr>
                <w:color w:val="000000"/>
                <w:sz w:val="20"/>
              </w:rPr>
              <w:t>3rd+ Episodes, 0 to 5 Therapy Visits</w:t>
            </w:r>
          </w:p>
        </w:tc>
        <w:tc>
          <w:tcPr>
            <w:tcW w:w="2083" w:type="dxa"/>
            <w:vAlign w:val="center"/>
          </w:tcPr>
          <w:p w:rsidR="005A4D8D" w:rsidRDefault="005A4D8D" w:rsidP="005A4D8D">
            <w:pPr>
              <w:jc w:val="center"/>
              <w:rPr>
                <w:color w:val="000000"/>
                <w:sz w:val="20"/>
              </w:rPr>
            </w:pPr>
            <w:r>
              <w:rPr>
                <w:color w:val="000000"/>
                <w:sz w:val="20"/>
              </w:rPr>
              <w:t>C3F1S1</w:t>
            </w:r>
          </w:p>
        </w:tc>
        <w:tc>
          <w:tcPr>
            <w:tcW w:w="2088" w:type="dxa"/>
            <w:vAlign w:val="center"/>
          </w:tcPr>
          <w:p w:rsidR="005A4D8D" w:rsidRDefault="005A4D8D" w:rsidP="005A4D8D">
            <w:pPr>
              <w:jc w:val="center"/>
              <w:rPr>
                <w:color w:val="000000"/>
                <w:sz w:val="20"/>
              </w:rPr>
            </w:pPr>
            <w:r>
              <w:rPr>
                <w:color w:val="000000"/>
                <w:sz w:val="20"/>
              </w:rPr>
              <w:t>0.5993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30312</w:t>
            </w:r>
          </w:p>
        </w:tc>
        <w:tc>
          <w:tcPr>
            <w:tcW w:w="4320" w:type="dxa"/>
            <w:vAlign w:val="center"/>
          </w:tcPr>
          <w:p w:rsidR="005A4D8D" w:rsidRDefault="005A4D8D" w:rsidP="005A4D8D">
            <w:pPr>
              <w:rPr>
                <w:color w:val="000000"/>
                <w:sz w:val="20"/>
              </w:rPr>
            </w:pPr>
            <w:r>
              <w:rPr>
                <w:color w:val="000000"/>
                <w:sz w:val="20"/>
              </w:rPr>
              <w:t>3rd+ Episodes, 6 Therapy Visits</w:t>
            </w:r>
          </w:p>
        </w:tc>
        <w:tc>
          <w:tcPr>
            <w:tcW w:w="2083" w:type="dxa"/>
            <w:vAlign w:val="center"/>
          </w:tcPr>
          <w:p w:rsidR="005A4D8D" w:rsidRDefault="005A4D8D" w:rsidP="005A4D8D">
            <w:pPr>
              <w:jc w:val="center"/>
              <w:rPr>
                <w:color w:val="000000"/>
                <w:sz w:val="20"/>
              </w:rPr>
            </w:pPr>
            <w:r>
              <w:rPr>
                <w:color w:val="000000"/>
                <w:sz w:val="20"/>
              </w:rPr>
              <w:t>C3F1S2</w:t>
            </w:r>
          </w:p>
        </w:tc>
        <w:tc>
          <w:tcPr>
            <w:tcW w:w="2088" w:type="dxa"/>
            <w:vAlign w:val="center"/>
          </w:tcPr>
          <w:p w:rsidR="005A4D8D" w:rsidRDefault="005A4D8D" w:rsidP="005A4D8D">
            <w:pPr>
              <w:jc w:val="center"/>
              <w:rPr>
                <w:color w:val="000000"/>
                <w:sz w:val="20"/>
              </w:rPr>
            </w:pPr>
            <w:r>
              <w:rPr>
                <w:color w:val="000000"/>
                <w:sz w:val="20"/>
              </w:rPr>
              <w:t>0.7785</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30313</w:t>
            </w:r>
          </w:p>
        </w:tc>
        <w:tc>
          <w:tcPr>
            <w:tcW w:w="4320" w:type="dxa"/>
            <w:vAlign w:val="center"/>
          </w:tcPr>
          <w:p w:rsidR="005A4D8D" w:rsidRDefault="005A4D8D" w:rsidP="005A4D8D">
            <w:pPr>
              <w:rPr>
                <w:color w:val="000000"/>
                <w:sz w:val="20"/>
              </w:rPr>
            </w:pPr>
            <w:r>
              <w:rPr>
                <w:color w:val="000000"/>
                <w:sz w:val="20"/>
              </w:rPr>
              <w:t>3rd+ Episodes, 7 to 9 Therapy Visits</w:t>
            </w:r>
          </w:p>
        </w:tc>
        <w:tc>
          <w:tcPr>
            <w:tcW w:w="2083" w:type="dxa"/>
            <w:vAlign w:val="center"/>
          </w:tcPr>
          <w:p w:rsidR="005A4D8D" w:rsidRDefault="005A4D8D" w:rsidP="005A4D8D">
            <w:pPr>
              <w:jc w:val="center"/>
              <w:rPr>
                <w:color w:val="000000"/>
                <w:sz w:val="20"/>
              </w:rPr>
            </w:pPr>
            <w:r>
              <w:rPr>
                <w:color w:val="000000"/>
                <w:sz w:val="20"/>
              </w:rPr>
              <w:t>C3F1S3</w:t>
            </w:r>
          </w:p>
        </w:tc>
        <w:tc>
          <w:tcPr>
            <w:tcW w:w="2088" w:type="dxa"/>
            <w:vAlign w:val="center"/>
          </w:tcPr>
          <w:p w:rsidR="005A4D8D" w:rsidRDefault="005A4D8D" w:rsidP="005A4D8D">
            <w:pPr>
              <w:jc w:val="center"/>
              <w:rPr>
                <w:color w:val="000000"/>
                <w:sz w:val="20"/>
              </w:rPr>
            </w:pPr>
            <w:r>
              <w:rPr>
                <w:color w:val="000000"/>
                <w:sz w:val="20"/>
              </w:rPr>
              <w:t>0.9577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30314</w:t>
            </w:r>
          </w:p>
        </w:tc>
        <w:tc>
          <w:tcPr>
            <w:tcW w:w="4320" w:type="dxa"/>
            <w:vAlign w:val="center"/>
          </w:tcPr>
          <w:p w:rsidR="005A4D8D" w:rsidRDefault="005A4D8D" w:rsidP="005A4D8D">
            <w:pPr>
              <w:rPr>
                <w:color w:val="000000"/>
                <w:sz w:val="20"/>
              </w:rPr>
            </w:pPr>
            <w:r>
              <w:rPr>
                <w:color w:val="000000"/>
                <w:sz w:val="20"/>
              </w:rPr>
              <w:t>3rd+ Episodes, 10 Therapy Visits</w:t>
            </w:r>
          </w:p>
        </w:tc>
        <w:tc>
          <w:tcPr>
            <w:tcW w:w="2083" w:type="dxa"/>
            <w:vAlign w:val="center"/>
          </w:tcPr>
          <w:p w:rsidR="005A4D8D" w:rsidRDefault="005A4D8D" w:rsidP="005A4D8D">
            <w:pPr>
              <w:jc w:val="center"/>
              <w:rPr>
                <w:color w:val="000000"/>
                <w:sz w:val="20"/>
              </w:rPr>
            </w:pPr>
            <w:r>
              <w:rPr>
                <w:color w:val="000000"/>
                <w:sz w:val="20"/>
              </w:rPr>
              <w:t>C3F1S4</w:t>
            </w:r>
          </w:p>
        </w:tc>
        <w:tc>
          <w:tcPr>
            <w:tcW w:w="2088" w:type="dxa"/>
            <w:vAlign w:val="center"/>
          </w:tcPr>
          <w:p w:rsidR="005A4D8D" w:rsidRDefault="005A4D8D" w:rsidP="005A4D8D">
            <w:pPr>
              <w:jc w:val="center"/>
              <w:rPr>
                <w:color w:val="000000"/>
                <w:sz w:val="20"/>
              </w:rPr>
            </w:pPr>
            <w:r>
              <w:rPr>
                <w:color w:val="000000"/>
                <w:sz w:val="20"/>
              </w:rPr>
              <w:t>1.1369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30315</w:t>
            </w:r>
          </w:p>
        </w:tc>
        <w:tc>
          <w:tcPr>
            <w:tcW w:w="4320" w:type="dxa"/>
            <w:vAlign w:val="center"/>
          </w:tcPr>
          <w:p w:rsidR="005A4D8D" w:rsidRDefault="005A4D8D" w:rsidP="005A4D8D">
            <w:pPr>
              <w:rPr>
                <w:color w:val="000000"/>
                <w:sz w:val="20"/>
              </w:rPr>
            </w:pPr>
            <w:r>
              <w:rPr>
                <w:color w:val="000000"/>
                <w:sz w:val="20"/>
              </w:rPr>
              <w:t>3rd+ Episodes, 11 to 13 Therapy Visits</w:t>
            </w:r>
          </w:p>
        </w:tc>
        <w:tc>
          <w:tcPr>
            <w:tcW w:w="2083" w:type="dxa"/>
            <w:vAlign w:val="center"/>
          </w:tcPr>
          <w:p w:rsidR="005A4D8D" w:rsidRDefault="005A4D8D" w:rsidP="005A4D8D">
            <w:pPr>
              <w:jc w:val="center"/>
              <w:rPr>
                <w:color w:val="000000"/>
                <w:sz w:val="20"/>
              </w:rPr>
            </w:pPr>
            <w:r>
              <w:rPr>
                <w:color w:val="000000"/>
                <w:sz w:val="20"/>
              </w:rPr>
              <w:t>C3F1S5</w:t>
            </w:r>
          </w:p>
        </w:tc>
        <w:tc>
          <w:tcPr>
            <w:tcW w:w="2088" w:type="dxa"/>
            <w:vAlign w:val="center"/>
          </w:tcPr>
          <w:p w:rsidR="005A4D8D" w:rsidRDefault="005A4D8D" w:rsidP="005A4D8D">
            <w:pPr>
              <w:jc w:val="center"/>
              <w:rPr>
                <w:color w:val="000000"/>
                <w:sz w:val="20"/>
              </w:rPr>
            </w:pPr>
            <w:r>
              <w:rPr>
                <w:color w:val="000000"/>
                <w:sz w:val="20"/>
              </w:rPr>
              <w:t>1.3162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30321</w:t>
            </w:r>
          </w:p>
        </w:tc>
        <w:tc>
          <w:tcPr>
            <w:tcW w:w="4320" w:type="dxa"/>
            <w:vAlign w:val="center"/>
          </w:tcPr>
          <w:p w:rsidR="005A4D8D" w:rsidRDefault="005A4D8D" w:rsidP="005A4D8D">
            <w:pPr>
              <w:rPr>
                <w:color w:val="000000"/>
                <w:sz w:val="20"/>
              </w:rPr>
            </w:pPr>
            <w:r>
              <w:rPr>
                <w:color w:val="000000"/>
                <w:sz w:val="20"/>
              </w:rPr>
              <w:t>3rd+ Episodes, 0 to 5 Therapy Visits</w:t>
            </w:r>
          </w:p>
        </w:tc>
        <w:tc>
          <w:tcPr>
            <w:tcW w:w="2083" w:type="dxa"/>
            <w:vAlign w:val="center"/>
          </w:tcPr>
          <w:p w:rsidR="005A4D8D" w:rsidRDefault="005A4D8D" w:rsidP="005A4D8D">
            <w:pPr>
              <w:jc w:val="center"/>
              <w:rPr>
                <w:color w:val="000000"/>
                <w:sz w:val="20"/>
              </w:rPr>
            </w:pPr>
            <w:r>
              <w:rPr>
                <w:color w:val="000000"/>
                <w:sz w:val="20"/>
              </w:rPr>
              <w:t>C3F2S1</w:t>
            </w:r>
          </w:p>
        </w:tc>
        <w:tc>
          <w:tcPr>
            <w:tcW w:w="2088" w:type="dxa"/>
            <w:vAlign w:val="center"/>
          </w:tcPr>
          <w:p w:rsidR="005A4D8D" w:rsidRDefault="005A4D8D" w:rsidP="005A4D8D">
            <w:pPr>
              <w:jc w:val="center"/>
              <w:rPr>
                <w:color w:val="000000"/>
                <w:sz w:val="20"/>
              </w:rPr>
            </w:pPr>
            <w:r>
              <w:rPr>
                <w:color w:val="000000"/>
                <w:sz w:val="20"/>
              </w:rPr>
              <w:t>0.682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30322</w:t>
            </w:r>
          </w:p>
        </w:tc>
        <w:tc>
          <w:tcPr>
            <w:tcW w:w="4320" w:type="dxa"/>
            <w:vAlign w:val="center"/>
          </w:tcPr>
          <w:p w:rsidR="005A4D8D" w:rsidRDefault="005A4D8D" w:rsidP="005A4D8D">
            <w:pPr>
              <w:rPr>
                <w:color w:val="000000"/>
                <w:sz w:val="20"/>
              </w:rPr>
            </w:pPr>
            <w:r>
              <w:rPr>
                <w:color w:val="000000"/>
                <w:sz w:val="20"/>
              </w:rPr>
              <w:t>3rd+ Episodes, 6 Therapy Visits</w:t>
            </w:r>
          </w:p>
        </w:tc>
        <w:tc>
          <w:tcPr>
            <w:tcW w:w="2083" w:type="dxa"/>
            <w:vAlign w:val="center"/>
          </w:tcPr>
          <w:p w:rsidR="005A4D8D" w:rsidRDefault="005A4D8D" w:rsidP="005A4D8D">
            <w:pPr>
              <w:jc w:val="center"/>
              <w:rPr>
                <w:color w:val="000000"/>
                <w:sz w:val="20"/>
              </w:rPr>
            </w:pPr>
            <w:r>
              <w:rPr>
                <w:color w:val="000000"/>
                <w:sz w:val="20"/>
              </w:rPr>
              <w:t>C3F2S2</w:t>
            </w:r>
          </w:p>
        </w:tc>
        <w:tc>
          <w:tcPr>
            <w:tcW w:w="2088" w:type="dxa"/>
            <w:vAlign w:val="center"/>
          </w:tcPr>
          <w:p w:rsidR="005A4D8D" w:rsidRDefault="005A4D8D" w:rsidP="005A4D8D">
            <w:pPr>
              <w:jc w:val="center"/>
              <w:rPr>
                <w:color w:val="000000"/>
                <w:sz w:val="20"/>
              </w:rPr>
            </w:pPr>
            <w:r>
              <w:rPr>
                <w:color w:val="000000"/>
                <w:sz w:val="20"/>
              </w:rPr>
              <w:t>0.8496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30323</w:t>
            </w:r>
          </w:p>
        </w:tc>
        <w:tc>
          <w:tcPr>
            <w:tcW w:w="4320" w:type="dxa"/>
            <w:vAlign w:val="center"/>
          </w:tcPr>
          <w:p w:rsidR="005A4D8D" w:rsidRDefault="005A4D8D" w:rsidP="005A4D8D">
            <w:pPr>
              <w:rPr>
                <w:color w:val="000000"/>
                <w:sz w:val="20"/>
              </w:rPr>
            </w:pPr>
            <w:r>
              <w:rPr>
                <w:color w:val="000000"/>
                <w:sz w:val="20"/>
              </w:rPr>
              <w:t>3rd+ Episodes, 7 to 9 Therapy Visits</w:t>
            </w:r>
          </w:p>
        </w:tc>
        <w:tc>
          <w:tcPr>
            <w:tcW w:w="2083" w:type="dxa"/>
            <w:vAlign w:val="center"/>
          </w:tcPr>
          <w:p w:rsidR="005A4D8D" w:rsidRDefault="005A4D8D" w:rsidP="005A4D8D">
            <w:pPr>
              <w:jc w:val="center"/>
              <w:rPr>
                <w:color w:val="000000"/>
                <w:sz w:val="20"/>
              </w:rPr>
            </w:pPr>
            <w:r>
              <w:rPr>
                <w:color w:val="000000"/>
                <w:sz w:val="20"/>
              </w:rPr>
              <w:t>C3F2S3</w:t>
            </w:r>
          </w:p>
        </w:tc>
        <w:tc>
          <w:tcPr>
            <w:tcW w:w="2088" w:type="dxa"/>
            <w:vAlign w:val="center"/>
          </w:tcPr>
          <w:p w:rsidR="005A4D8D" w:rsidRDefault="005A4D8D" w:rsidP="005A4D8D">
            <w:pPr>
              <w:jc w:val="center"/>
              <w:rPr>
                <w:color w:val="000000"/>
                <w:sz w:val="20"/>
              </w:rPr>
            </w:pPr>
            <w:r>
              <w:rPr>
                <w:color w:val="000000"/>
                <w:sz w:val="20"/>
              </w:rPr>
              <w:t>1.0173</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30324</w:t>
            </w:r>
          </w:p>
        </w:tc>
        <w:tc>
          <w:tcPr>
            <w:tcW w:w="4320" w:type="dxa"/>
            <w:vAlign w:val="center"/>
          </w:tcPr>
          <w:p w:rsidR="005A4D8D" w:rsidRDefault="005A4D8D" w:rsidP="005A4D8D">
            <w:pPr>
              <w:rPr>
                <w:color w:val="000000"/>
                <w:sz w:val="20"/>
              </w:rPr>
            </w:pPr>
            <w:r>
              <w:rPr>
                <w:color w:val="000000"/>
                <w:sz w:val="20"/>
              </w:rPr>
              <w:t>3rd+ Episodes, 10 Therapy Visits</w:t>
            </w:r>
          </w:p>
        </w:tc>
        <w:tc>
          <w:tcPr>
            <w:tcW w:w="2083" w:type="dxa"/>
            <w:vAlign w:val="center"/>
          </w:tcPr>
          <w:p w:rsidR="005A4D8D" w:rsidRDefault="005A4D8D" w:rsidP="005A4D8D">
            <w:pPr>
              <w:jc w:val="center"/>
              <w:rPr>
                <w:color w:val="000000"/>
                <w:sz w:val="20"/>
              </w:rPr>
            </w:pPr>
            <w:r>
              <w:rPr>
                <w:color w:val="000000"/>
                <w:sz w:val="20"/>
              </w:rPr>
              <w:t>C3F2S4</w:t>
            </w:r>
          </w:p>
        </w:tc>
        <w:tc>
          <w:tcPr>
            <w:tcW w:w="2088" w:type="dxa"/>
            <w:vAlign w:val="center"/>
          </w:tcPr>
          <w:p w:rsidR="005A4D8D" w:rsidRDefault="005A4D8D" w:rsidP="005A4D8D">
            <w:pPr>
              <w:jc w:val="center"/>
              <w:rPr>
                <w:color w:val="000000"/>
                <w:sz w:val="20"/>
              </w:rPr>
            </w:pPr>
            <w:r>
              <w:rPr>
                <w:color w:val="000000"/>
                <w:sz w:val="20"/>
              </w:rPr>
              <w:t>1.1849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30325</w:t>
            </w:r>
          </w:p>
        </w:tc>
        <w:tc>
          <w:tcPr>
            <w:tcW w:w="4320" w:type="dxa"/>
            <w:vAlign w:val="center"/>
          </w:tcPr>
          <w:p w:rsidR="005A4D8D" w:rsidRDefault="005A4D8D" w:rsidP="005A4D8D">
            <w:pPr>
              <w:rPr>
                <w:color w:val="000000"/>
                <w:sz w:val="20"/>
              </w:rPr>
            </w:pPr>
            <w:r>
              <w:rPr>
                <w:color w:val="000000"/>
                <w:sz w:val="20"/>
              </w:rPr>
              <w:t>3rd+ Episodes, 11 to 13 Therapy Visits</w:t>
            </w:r>
          </w:p>
        </w:tc>
        <w:tc>
          <w:tcPr>
            <w:tcW w:w="2083" w:type="dxa"/>
            <w:vAlign w:val="center"/>
          </w:tcPr>
          <w:p w:rsidR="005A4D8D" w:rsidRDefault="005A4D8D" w:rsidP="005A4D8D">
            <w:pPr>
              <w:jc w:val="center"/>
              <w:rPr>
                <w:color w:val="000000"/>
                <w:sz w:val="20"/>
              </w:rPr>
            </w:pPr>
            <w:r>
              <w:rPr>
                <w:color w:val="000000"/>
                <w:sz w:val="20"/>
              </w:rPr>
              <w:t>C3F2S5</w:t>
            </w:r>
          </w:p>
        </w:tc>
        <w:tc>
          <w:tcPr>
            <w:tcW w:w="2088" w:type="dxa"/>
            <w:vAlign w:val="center"/>
          </w:tcPr>
          <w:p w:rsidR="005A4D8D" w:rsidRDefault="005A4D8D" w:rsidP="005A4D8D">
            <w:pPr>
              <w:jc w:val="center"/>
              <w:rPr>
                <w:color w:val="000000"/>
                <w:sz w:val="20"/>
              </w:rPr>
            </w:pPr>
            <w:r>
              <w:rPr>
                <w:color w:val="000000"/>
                <w:sz w:val="20"/>
              </w:rPr>
              <w:t>1.3526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30331</w:t>
            </w:r>
          </w:p>
        </w:tc>
        <w:tc>
          <w:tcPr>
            <w:tcW w:w="4320" w:type="dxa"/>
            <w:vAlign w:val="center"/>
          </w:tcPr>
          <w:p w:rsidR="005A4D8D" w:rsidRDefault="005A4D8D" w:rsidP="005A4D8D">
            <w:pPr>
              <w:rPr>
                <w:color w:val="000000"/>
                <w:sz w:val="20"/>
              </w:rPr>
            </w:pPr>
            <w:r>
              <w:rPr>
                <w:color w:val="000000"/>
                <w:sz w:val="20"/>
              </w:rPr>
              <w:t>3rd+ Episodes, 0 to 5 Therapy Visits</w:t>
            </w:r>
          </w:p>
        </w:tc>
        <w:tc>
          <w:tcPr>
            <w:tcW w:w="2083" w:type="dxa"/>
            <w:vAlign w:val="center"/>
          </w:tcPr>
          <w:p w:rsidR="005A4D8D" w:rsidRDefault="005A4D8D" w:rsidP="005A4D8D">
            <w:pPr>
              <w:jc w:val="center"/>
              <w:rPr>
                <w:color w:val="000000"/>
                <w:sz w:val="20"/>
              </w:rPr>
            </w:pPr>
            <w:r>
              <w:rPr>
                <w:color w:val="000000"/>
                <w:sz w:val="20"/>
              </w:rPr>
              <w:t>C3F3S1</w:t>
            </w:r>
          </w:p>
        </w:tc>
        <w:tc>
          <w:tcPr>
            <w:tcW w:w="2088" w:type="dxa"/>
            <w:vAlign w:val="center"/>
          </w:tcPr>
          <w:p w:rsidR="005A4D8D" w:rsidRDefault="005A4D8D" w:rsidP="005A4D8D">
            <w:pPr>
              <w:jc w:val="center"/>
              <w:rPr>
                <w:color w:val="000000"/>
                <w:sz w:val="20"/>
              </w:rPr>
            </w:pPr>
            <w:r>
              <w:rPr>
                <w:color w:val="000000"/>
                <w:sz w:val="20"/>
              </w:rPr>
              <w:t>0.7268</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30332</w:t>
            </w:r>
          </w:p>
        </w:tc>
        <w:tc>
          <w:tcPr>
            <w:tcW w:w="4320" w:type="dxa"/>
            <w:vAlign w:val="center"/>
          </w:tcPr>
          <w:p w:rsidR="005A4D8D" w:rsidRDefault="005A4D8D" w:rsidP="005A4D8D">
            <w:pPr>
              <w:rPr>
                <w:color w:val="000000"/>
                <w:sz w:val="20"/>
              </w:rPr>
            </w:pPr>
            <w:r>
              <w:rPr>
                <w:color w:val="000000"/>
                <w:sz w:val="20"/>
              </w:rPr>
              <w:t>3rd+ Episodes, 6 Therapy Visits</w:t>
            </w:r>
          </w:p>
        </w:tc>
        <w:tc>
          <w:tcPr>
            <w:tcW w:w="2083" w:type="dxa"/>
            <w:vAlign w:val="center"/>
          </w:tcPr>
          <w:p w:rsidR="005A4D8D" w:rsidRDefault="005A4D8D" w:rsidP="005A4D8D">
            <w:pPr>
              <w:jc w:val="center"/>
              <w:rPr>
                <w:color w:val="000000"/>
                <w:sz w:val="20"/>
              </w:rPr>
            </w:pPr>
            <w:r>
              <w:rPr>
                <w:color w:val="000000"/>
                <w:sz w:val="20"/>
              </w:rPr>
              <w:t>C3F3S2</w:t>
            </w:r>
          </w:p>
        </w:tc>
        <w:tc>
          <w:tcPr>
            <w:tcW w:w="2088" w:type="dxa"/>
            <w:vAlign w:val="center"/>
          </w:tcPr>
          <w:p w:rsidR="005A4D8D" w:rsidRDefault="005A4D8D" w:rsidP="005A4D8D">
            <w:pPr>
              <w:jc w:val="center"/>
              <w:rPr>
                <w:color w:val="000000"/>
                <w:sz w:val="20"/>
              </w:rPr>
            </w:pPr>
            <w:r>
              <w:rPr>
                <w:color w:val="000000"/>
                <w:sz w:val="20"/>
              </w:rPr>
              <w:t>0.8952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30333</w:t>
            </w:r>
          </w:p>
        </w:tc>
        <w:tc>
          <w:tcPr>
            <w:tcW w:w="4320" w:type="dxa"/>
            <w:vAlign w:val="center"/>
          </w:tcPr>
          <w:p w:rsidR="005A4D8D" w:rsidRDefault="005A4D8D" w:rsidP="005A4D8D">
            <w:pPr>
              <w:rPr>
                <w:color w:val="000000"/>
                <w:sz w:val="20"/>
              </w:rPr>
            </w:pPr>
            <w:r>
              <w:rPr>
                <w:color w:val="000000"/>
                <w:sz w:val="20"/>
              </w:rPr>
              <w:t>3rd+ Episodes, 7 to 9 Therapy Visits</w:t>
            </w:r>
          </w:p>
        </w:tc>
        <w:tc>
          <w:tcPr>
            <w:tcW w:w="2083" w:type="dxa"/>
            <w:vAlign w:val="center"/>
          </w:tcPr>
          <w:p w:rsidR="005A4D8D" w:rsidRDefault="005A4D8D" w:rsidP="005A4D8D">
            <w:pPr>
              <w:jc w:val="center"/>
              <w:rPr>
                <w:color w:val="000000"/>
                <w:sz w:val="20"/>
              </w:rPr>
            </w:pPr>
            <w:r>
              <w:rPr>
                <w:color w:val="000000"/>
                <w:sz w:val="20"/>
              </w:rPr>
              <w:t>C3F3S3</w:t>
            </w:r>
          </w:p>
        </w:tc>
        <w:tc>
          <w:tcPr>
            <w:tcW w:w="2088" w:type="dxa"/>
            <w:vAlign w:val="center"/>
          </w:tcPr>
          <w:p w:rsidR="005A4D8D" w:rsidRDefault="005A4D8D" w:rsidP="005A4D8D">
            <w:pPr>
              <w:jc w:val="center"/>
              <w:rPr>
                <w:color w:val="000000"/>
                <w:sz w:val="20"/>
              </w:rPr>
            </w:pPr>
            <w:r>
              <w:rPr>
                <w:color w:val="000000"/>
                <w:sz w:val="20"/>
              </w:rPr>
              <w:t>1.0637</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30334</w:t>
            </w:r>
          </w:p>
        </w:tc>
        <w:tc>
          <w:tcPr>
            <w:tcW w:w="4320" w:type="dxa"/>
            <w:vAlign w:val="center"/>
          </w:tcPr>
          <w:p w:rsidR="005A4D8D" w:rsidRDefault="005A4D8D" w:rsidP="005A4D8D">
            <w:pPr>
              <w:rPr>
                <w:color w:val="000000"/>
                <w:sz w:val="20"/>
              </w:rPr>
            </w:pPr>
            <w:r>
              <w:rPr>
                <w:color w:val="000000"/>
                <w:sz w:val="20"/>
              </w:rPr>
              <w:t>3rd+ Episodes, 10 Therapy Visits</w:t>
            </w:r>
          </w:p>
        </w:tc>
        <w:tc>
          <w:tcPr>
            <w:tcW w:w="2083" w:type="dxa"/>
            <w:vAlign w:val="center"/>
          </w:tcPr>
          <w:p w:rsidR="005A4D8D" w:rsidRDefault="005A4D8D" w:rsidP="005A4D8D">
            <w:pPr>
              <w:jc w:val="center"/>
              <w:rPr>
                <w:color w:val="000000"/>
                <w:sz w:val="20"/>
              </w:rPr>
            </w:pPr>
            <w:r>
              <w:rPr>
                <w:color w:val="000000"/>
                <w:sz w:val="20"/>
              </w:rPr>
              <w:t>C3F3S4</w:t>
            </w:r>
          </w:p>
        </w:tc>
        <w:tc>
          <w:tcPr>
            <w:tcW w:w="2088" w:type="dxa"/>
            <w:vAlign w:val="center"/>
          </w:tcPr>
          <w:p w:rsidR="005A4D8D" w:rsidRDefault="005A4D8D" w:rsidP="005A4D8D">
            <w:pPr>
              <w:jc w:val="center"/>
              <w:rPr>
                <w:color w:val="000000"/>
                <w:sz w:val="20"/>
              </w:rPr>
            </w:pPr>
            <w:r>
              <w:rPr>
                <w:color w:val="000000"/>
                <w:sz w:val="20"/>
              </w:rPr>
              <w:t>1.2321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30335</w:t>
            </w:r>
          </w:p>
        </w:tc>
        <w:tc>
          <w:tcPr>
            <w:tcW w:w="4320" w:type="dxa"/>
            <w:vAlign w:val="center"/>
          </w:tcPr>
          <w:p w:rsidR="005A4D8D" w:rsidRDefault="005A4D8D" w:rsidP="005A4D8D">
            <w:pPr>
              <w:rPr>
                <w:color w:val="000000"/>
                <w:sz w:val="20"/>
              </w:rPr>
            </w:pPr>
            <w:r>
              <w:rPr>
                <w:color w:val="000000"/>
                <w:sz w:val="20"/>
              </w:rPr>
              <w:t>3rd+ Episodes, 11 to 13 Therapy Visits</w:t>
            </w:r>
          </w:p>
        </w:tc>
        <w:tc>
          <w:tcPr>
            <w:tcW w:w="2083" w:type="dxa"/>
            <w:vAlign w:val="center"/>
          </w:tcPr>
          <w:p w:rsidR="005A4D8D" w:rsidRDefault="005A4D8D" w:rsidP="005A4D8D">
            <w:pPr>
              <w:jc w:val="center"/>
              <w:rPr>
                <w:color w:val="000000"/>
                <w:sz w:val="20"/>
              </w:rPr>
            </w:pPr>
            <w:r>
              <w:rPr>
                <w:color w:val="000000"/>
                <w:sz w:val="20"/>
              </w:rPr>
              <w:t>C3F3S5</w:t>
            </w:r>
          </w:p>
        </w:tc>
        <w:tc>
          <w:tcPr>
            <w:tcW w:w="2088" w:type="dxa"/>
            <w:vAlign w:val="center"/>
          </w:tcPr>
          <w:p w:rsidR="005A4D8D" w:rsidRDefault="005A4D8D" w:rsidP="005A4D8D">
            <w:pPr>
              <w:jc w:val="center"/>
              <w:rPr>
                <w:color w:val="000000"/>
                <w:sz w:val="20"/>
              </w:rPr>
            </w:pPr>
            <w:r>
              <w:rPr>
                <w:color w:val="000000"/>
                <w:sz w:val="20"/>
              </w:rPr>
              <w:t>1.4006</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40111</w:t>
            </w:r>
          </w:p>
        </w:tc>
        <w:tc>
          <w:tcPr>
            <w:tcW w:w="4320" w:type="dxa"/>
            <w:vAlign w:val="center"/>
          </w:tcPr>
          <w:p w:rsidR="005A4D8D" w:rsidRDefault="005A4D8D" w:rsidP="005A4D8D">
            <w:pPr>
              <w:rPr>
                <w:color w:val="000000"/>
                <w:sz w:val="20"/>
              </w:rPr>
            </w:pPr>
            <w:r>
              <w:rPr>
                <w:color w:val="000000"/>
                <w:sz w:val="20"/>
              </w:rPr>
              <w:t xml:space="preserve">All Episodes, 20+ Therapy Visits </w:t>
            </w:r>
          </w:p>
        </w:tc>
        <w:tc>
          <w:tcPr>
            <w:tcW w:w="2083" w:type="dxa"/>
            <w:vAlign w:val="center"/>
          </w:tcPr>
          <w:p w:rsidR="005A4D8D" w:rsidRDefault="005A4D8D" w:rsidP="005A4D8D">
            <w:pPr>
              <w:jc w:val="center"/>
              <w:rPr>
                <w:color w:val="000000"/>
                <w:sz w:val="20"/>
              </w:rPr>
            </w:pPr>
            <w:r>
              <w:rPr>
                <w:color w:val="000000"/>
                <w:sz w:val="20"/>
              </w:rPr>
              <w:t>C1F1S1</w:t>
            </w:r>
          </w:p>
        </w:tc>
        <w:tc>
          <w:tcPr>
            <w:tcW w:w="2088" w:type="dxa"/>
            <w:vAlign w:val="center"/>
          </w:tcPr>
          <w:p w:rsidR="005A4D8D" w:rsidRDefault="005A4D8D" w:rsidP="005A4D8D">
            <w:pPr>
              <w:jc w:val="center"/>
              <w:rPr>
                <w:color w:val="000000"/>
                <w:sz w:val="20"/>
              </w:rPr>
            </w:pPr>
            <w:r>
              <w:rPr>
                <w:color w:val="000000"/>
                <w:sz w:val="20"/>
              </w:rPr>
              <w:t>1.7032</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40121</w:t>
            </w:r>
          </w:p>
        </w:tc>
        <w:tc>
          <w:tcPr>
            <w:tcW w:w="4320" w:type="dxa"/>
            <w:vAlign w:val="center"/>
          </w:tcPr>
          <w:p w:rsidR="005A4D8D" w:rsidRDefault="005A4D8D" w:rsidP="005A4D8D">
            <w:pPr>
              <w:rPr>
                <w:color w:val="000000"/>
                <w:sz w:val="20"/>
              </w:rPr>
            </w:pPr>
            <w:r>
              <w:rPr>
                <w:color w:val="000000"/>
                <w:sz w:val="20"/>
              </w:rPr>
              <w:t xml:space="preserve">All Episodes, 20+ Therapy Visits </w:t>
            </w:r>
          </w:p>
        </w:tc>
        <w:tc>
          <w:tcPr>
            <w:tcW w:w="2083" w:type="dxa"/>
            <w:vAlign w:val="center"/>
          </w:tcPr>
          <w:p w:rsidR="005A4D8D" w:rsidRDefault="005A4D8D" w:rsidP="005A4D8D">
            <w:pPr>
              <w:jc w:val="center"/>
              <w:rPr>
                <w:color w:val="000000"/>
                <w:sz w:val="20"/>
              </w:rPr>
            </w:pPr>
            <w:r>
              <w:rPr>
                <w:color w:val="000000"/>
                <w:sz w:val="20"/>
              </w:rPr>
              <w:t>C1F2S1</w:t>
            </w:r>
          </w:p>
        </w:tc>
        <w:tc>
          <w:tcPr>
            <w:tcW w:w="2088" w:type="dxa"/>
            <w:vAlign w:val="center"/>
          </w:tcPr>
          <w:p w:rsidR="005A4D8D" w:rsidRDefault="005A4D8D" w:rsidP="005A4D8D">
            <w:pPr>
              <w:jc w:val="center"/>
              <w:rPr>
                <w:color w:val="000000"/>
                <w:sz w:val="20"/>
              </w:rPr>
            </w:pPr>
            <w:r>
              <w:rPr>
                <w:color w:val="000000"/>
                <w:sz w:val="20"/>
              </w:rPr>
              <w:t>1.7381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40131</w:t>
            </w:r>
          </w:p>
        </w:tc>
        <w:tc>
          <w:tcPr>
            <w:tcW w:w="4320" w:type="dxa"/>
            <w:vAlign w:val="center"/>
          </w:tcPr>
          <w:p w:rsidR="005A4D8D" w:rsidRDefault="005A4D8D" w:rsidP="005A4D8D">
            <w:pPr>
              <w:rPr>
                <w:color w:val="000000"/>
                <w:sz w:val="20"/>
              </w:rPr>
            </w:pPr>
            <w:r>
              <w:rPr>
                <w:color w:val="000000"/>
                <w:sz w:val="20"/>
              </w:rPr>
              <w:t xml:space="preserve">All Episodes, 20+ Therapy Visits </w:t>
            </w:r>
          </w:p>
        </w:tc>
        <w:tc>
          <w:tcPr>
            <w:tcW w:w="2083" w:type="dxa"/>
            <w:vAlign w:val="center"/>
          </w:tcPr>
          <w:p w:rsidR="005A4D8D" w:rsidRDefault="005A4D8D" w:rsidP="005A4D8D">
            <w:pPr>
              <w:jc w:val="center"/>
              <w:rPr>
                <w:color w:val="000000"/>
                <w:sz w:val="20"/>
              </w:rPr>
            </w:pPr>
            <w:r>
              <w:rPr>
                <w:color w:val="000000"/>
                <w:sz w:val="20"/>
              </w:rPr>
              <w:t>C1F3S1</w:t>
            </w:r>
          </w:p>
        </w:tc>
        <w:tc>
          <w:tcPr>
            <w:tcW w:w="2088" w:type="dxa"/>
            <w:vAlign w:val="center"/>
          </w:tcPr>
          <w:p w:rsidR="005A4D8D" w:rsidRDefault="005A4D8D" w:rsidP="005A4D8D">
            <w:pPr>
              <w:jc w:val="center"/>
              <w:rPr>
                <w:color w:val="000000"/>
                <w:sz w:val="20"/>
              </w:rPr>
            </w:pPr>
            <w:r>
              <w:rPr>
                <w:color w:val="000000"/>
                <w:sz w:val="20"/>
              </w:rPr>
              <w:t>1.7821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40211</w:t>
            </w:r>
          </w:p>
        </w:tc>
        <w:tc>
          <w:tcPr>
            <w:tcW w:w="4320" w:type="dxa"/>
            <w:vAlign w:val="center"/>
          </w:tcPr>
          <w:p w:rsidR="005A4D8D" w:rsidRDefault="005A4D8D" w:rsidP="005A4D8D">
            <w:pPr>
              <w:rPr>
                <w:color w:val="000000"/>
                <w:sz w:val="20"/>
              </w:rPr>
            </w:pPr>
            <w:r>
              <w:rPr>
                <w:color w:val="000000"/>
                <w:sz w:val="20"/>
              </w:rPr>
              <w:t xml:space="preserve">All Episodes, 20+ Therapy Visits </w:t>
            </w:r>
          </w:p>
        </w:tc>
        <w:tc>
          <w:tcPr>
            <w:tcW w:w="2083" w:type="dxa"/>
            <w:vAlign w:val="center"/>
          </w:tcPr>
          <w:p w:rsidR="005A4D8D" w:rsidRDefault="005A4D8D" w:rsidP="005A4D8D">
            <w:pPr>
              <w:jc w:val="center"/>
              <w:rPr>
                <w:color w:val="000000"/>
                <w:sz w:val="20"/>
              </w:rPr>
            </w:pPr>
            <w:r>
              <w:rPr>
                <w:color w:val="000000"/>
                <w:sz w:val="20"/>
              </w:rPr>
              <w:t>C2F1S1</w:t>
            </w:r>
          </w:p>
        </w:tc>
        <w:tc>
          <w:tcPr>
            <w:tcW w:w="2088" w:type="dxa"/>
            <w:vAlign w:val="center"/>
          </w:tcPr>
          <w:p w:rsidR="005A4D8D" w:rsidRDefault="005A4D8D" w:rsidP="005A4D8D">
            <w:pPr>
              <w:jc w:val="center"/>
              <w:rPr>
                <w:color w:val="000000"/>
                <w:sz w:val="20"/>
              </w:rPr>
            </w:pPr>
            <w:r>
              <w:rPr>
                <w:color w:val="000000"/>
                <w:sz w:val="20"/>
              </w:rPr>
              <w:t>1.8091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40221</w:t>
            </w:r>
          </w:p>
        </w:tc>
        <w:tc>
          <w:tcPr>
            <w:tcW w:w="4320" w:type="dxa"/>
            <w:vAlign w:val="center"/>
          </w:tcPr>
          <w:p w:rsidR="005A4D8D" w:rsidRDefault="005A4D8D" w:rsidP="005A4D8D">
            <w:pPr>
              <w:rPr>
                <w:color w:val="000000"/>
                <w:sz w:val="20"/>
              </w:rPr>
            </w:pPr>
            <w:r>
              <w:rPr>
                <w:color w:val="000000"/>
                <w:sz w:val="20"/>
              </w:rPr>
              <w:t xml:space="preserve">All Episodes, 20+ Therapy Visits </w:t>
            </w:r>
          </w:p>
        </w:tc>
        <w:tc>
          <w:tcPr>
            <w:tcW w:w="2083" w:type="dxa"/>
            <w:vAlign w:val="center"/>
          </w:tcPr>
          <w:p w:rsidR="005A4D8D" w:rsidRDefault="005A4D8D" w:rsidP="005A4D8D">
            <w:pPr>
              <w:jc w:val="center"/>
              <w:rPr>
                <w:color w:val="000000"/>
                <w:sz w:val="20"/>
              </w:rPr>
            </w:pPr>
            <w:r>
              <w:rPr>
                <w:color w:val="000000"/>
                <w:sz w:val="20"/>
              </w:rPr>
              <w:t>C2F2S1</w:t>
            </w:r>
          </w:p>
        </w:tc>
        <w:tc>
          <w:tcPr>
            <w:tcW w:w="2088" w:type="dxa"/>
            <w:vAlign w:val="center"/>
          </w:tcPr>
          <w:p w:rsidR="005A4D8D" w:rsidRDefault="005A4D8D" w:rsidP="005A4D8D">
            <w:pPr>
              <w:jc w:val="center"/>
              <w:rPr>
                <w:color w:val="000000"/>
                <w:sz w:val="20"/>
              </w:rPr>
            </w:pPr>
            <w:r>
              <w:rPr>
                <w:color w:val="000000"/>
                <w:sz w:val="20"/>
              </w:rPr>
              <w:t>1.844</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40231</w:t>
            </w:r>
          </w:p>
        </w:tc>
        <w:tc>
          <w:tcPr>
            <w:tcW w:w="4320" w:type="dxa"/>
            <w:vAlign w:val="center"/>
          </w:tcPr>
          <w:p w:rsidR="005A4D8D" w:rsidRDefault="005A4D8D" w:rsidP="005A4D8D">
            <w:pPr>
              <w:rPr>
                <w:color w:val="000000"/>
                <w:sz w:val="20"/>
              </w:rPr>
            </w:pPr>
            <w:r>
              <w:rPr>
                <w:color w:val="000000"/>
                <w:sz w:val="20"/>
              </w:rPr>
              <w:t xml:space="preserve">All Episodes, 20+ Therapy Visits </w:t>
            </w:r>
          </w:p>
        </w:tc>
        <w:tc>
          <w:tcPr>
            <w:tcW w:w="2083" w:type="dxa"/>
            <w:vAlign w:val="center"/>
          </w:tcPr>
          <w:p w:rsidR="005A4D8D" w:rsidRDefault="005A4D8D" w:rsidP="005A4D8D">
            <w:pPr>
              <w:jc w:val="center"/>
              <w:rPr>
                <w:color w:val="000000"/>
                <w:sz w:val="20"/>
              </w:rPr>
            </w:pPr>
            <w:r>
              <w:rPr>
                <w:color w:val="000000"/>
                <w:sz w:val="20"/>
              </w:rPr>
              <w:t>C2F3S1</w:t>
            </w:r>
          </w:p>
        </w:tc>
        <w:tc>
          <w:tcPr>
            <w:tcW w:w="2088" w:type="dxa"/>
            <w:vAlign w:val="center"/>
          </w:tcPr>
          <w:p w:rsidR="005A4D8D" w:rsidRDefault="005A4D8D" w:rsidP="005A4D8D">
            <w:pPr>
              <w:jc w:val="center"/>
              <w:rPr>
                <w:color w:val="000000"/>
                <w:sz w:val="20"/>
              </w:rPr>
            </w:pPr>
            <w:r>
              <w:rPr>
                <w:color w:val="000000"/>
                <w:sz w:val="20"/>
              </w:rPr>
              <w:t>1.8881</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40311</w:t>
            </w:r>
          </w:p>
        </w:tc>
        <w:tc>
          <w:tcPr>
            <w:tcW w:w="4320" w:type="dxa"/>
            <w:vAlign w:val="center"/>
          </w:tcPr>
          <w:p w:rsidR="005A4D8D" w:rsidRDefault="005A4D8D" w:rsidP="005A4D8D">
            <w:pPr>
              <w:rPr>
                <w:color w:val="000000"/>
                <w:sz w:val="20"/>
              </w:rPr>
            </w:pPr>
            <w:r>
              <w:rPr>
                <w:color w:val="000000"/>
                <w:sz w:val="20"/>
              </w:rPr>
              <w:t xml:space="preserve">All Episodes, 20+ Therapy Visits </w:t>
            </w:r>
          </w:p>
        </w:tc>
        <w:tc>
          <w:tcPr>
            <w:tcW w:w="2083" w:type="dxa"/>
            <w:vAlign w:val="center"/>
          </w:tcPr>
          <w:p w:rsidR="005A4D8D" w:rsidRDefault="005A4D8D" w:rsidP="005A4D8D">
            <w:pPr>
              <w:jc w:val="center"/>
              <w:rPr>
                <w:color w:val="000000"/>
                <w:sz w:val="20"/>
              </w:rPr>
            </w:pPr>
            <w:r>
              <w:rPr>
                <w:color w:val="000000"/>
                <w:sz w:val="20"/>
              </w:rPr>
              <w:t>C3F1S1</w:t>
            </w:r>
          </w:p>
        </w:tc>
        <w:tc>
          <w:tcPr>
            <w:tcW w:w="2088" w:type="dxa"/>
            <w:vAlign w:val="center"/>
          </w:tcPr>
          <w:p w:rsidR="005A4D8D" w:rsidRDefault="005A4D8D" w:rsidP="005A4D8D">
            <w:pPr>
              <w:jc w:val="center"/>
              <w:rPr>
                <w:color w:val="000000"/>
                <w:sz w:val="20"/>
              </w:rPr>
            </w:pPr>
            <w:r>
              <w:rPr>
                <w:color w:val="000000"/>
                <w:sz w:val="20"/>
              </w:rPr>
              <w:t>2.0539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40321</w:t>
            </w:r>
          </w:p>
        </w:tc>
        <w:tc>
          <w:tcPr>
            <w:tcW w:w="4320" w:type="dxa"/>
            <w:vAlign w:val="center"/>
          </w:tcPr>
          <w:p w:rsidR="005A4D8D" w:rsidRDefault="005A4D8D" w:rsidP="005A4D8D">
            <w:pPr>
              <w:rPr>
                <w:color w:val="000000"/>
                <w:sz w:val="20"/>
              </w:rPr>
            </w:pPr>
            <w:r>
              <w:rPr>
                <w:color w:val="000000"/>
                <w:sz w:val="20"/>
              </w:rPr>
              <w:t xml:space="preserve">All Episodes, 20+ Therapy Visits </w:t>
            </w:r>
          </w:p>
        </w:tc>
        <w:tc>
          <w:tcPr>
            <w:tcW w:w="2083" w:type="dxa"/>
            <w:vAlign w:val="center"/>
          </w:tcPr>
          <w:p w:rsidR="005A4D8D" w:rsidRDefault="005A4D8D" w:rsidP="005A4D8D">
            <w:pPr>
              <w:jc w:val="center"/>
              <w:rPr>
                <w:color w:val="000000"/>
                <w:sz w:val="20"/>
              </w:rPr>
            </w:pPr>
            <w:r>
              <w:rPr>
                <w:color w:val="000000"/>
                <w:sz w:val="20"/>
              </w:rPr>
              <w:t>C3F2S1</w:t>
            </w:r>
          </w:p>
        </w:tc>
        <w:tc>
          <w:tcPr>
            <w:tcW w:w="2088" w:type="dxa"/>
            <w:vAlign w:val="center"/>
          </w:tcPr>
          <w:p w:rsidR="005A4D8D" w:rsidRDefault="005A4D8D" w:rsidP="005A4D8D">
            <w:pPr>
              <w:jc w:val="center"/>
              <w:rPr>
                <w:color w:val="000000"/>
                <w:sz w:val="20"/>
              </w:rPr>
            </w:pPr>
            <w:r>
              <w:rPr>
                <w:color w:val="000000"/>
                <w:sz w:val="20"/>
              </w:rPr>
              <w:t>2.0889</w:t>
            </w:r>
          </w:p>
        </w:tc>
      </w:tr>
      <w:tr w:rsidR="005A4D8D" w:rsidTr="008B1EA4">
        <w:trPr>
          <w:jc w:val="center"/>
        </w:trPr>
        <w:tc>
          <w:tcPr>
            <w:tcW w:w="2088" w:type="dxa"/>
            <w:vAlign w:val="center"/>
          </w:tcPr>
          <w:p w:rsidR="005A4D8D" w:rsidRDefault="005A4D8D" w:rsidP="005A4D8D">
            <w:pPr>
              <w:jc w:val="center"/>
              <w:rPr>
                <w:color w:val="000000"/>
                <w:sz w:val="20"/>
              </w:rPr>
            </w:pPr>
            <w:r>
              <w:rPr>
                <w:color w:val="000000"/>
                <w:sz w:val="20"/>
              </w:rPr>
              <w:t>40331</w:t>
            </w:r>
          </w:p>
        </w:tc>
        <w:tc>
          <w:tcPr>
            <w:tcW w:w="4320" w:type="dxa"/>
            <w:vAlign w:val="center"/>
          </w:tcPr>
          <w:p w:rsidR="005A4D8D" w:rsidRDefault="005A4D8D" w:rsidP="005A4D8D">
            <w:pPr>
              <w:rPr>
                <w:color w:val="000000"/>
                <w:sz w:val="20"/>
              </w:rPr>
            </w:pPr>
            <w:r>
              <w:rPr>
                <w:color w:val="000000"/>
                <w:sz w:val="20"/>
              </w:rPr>
              <w:t xml:space="preserve">All Episodes, 20+ Therapy Visits </w:t>
            </w:r>
          </w:p>
        </w:tc>
        <w:tc>
          <w:tcPr>
            <w:tcW w:w="2083" w:type="dxa"/>
            <w:vAlign w:val="center"/>
          </w:tcPr>
          <w:p w:rsidR="005A4D8D" w:rsidRDefault="005A4D8D" w:rsidP="005A4D8D">
            <w:pPr>
              <w:jc w:val="center"/>
              <w:rPr>
                <w:color w:val="000000"/>
                <w:sz w:val="20"/>
              </w:rPr>
            </w:pPr>
            <w:r>
              <w:rPr>
                <w:color w:val="000000"/>
                <w:sz w:val="20"/>
              </w:rPr>
              <w:t>C3F3S1</w:t>
            </w:r>
          </w:p>
        </w:tc>
        <w:tc>
          <w:tcPr>
            <w:tcW w:w="2088" w:type="dxa"/>
            <w:vAlign w:val="center"/>
          </w:tcPr>
          <w:p w:rsidR="005A4D8D" w:rsidRDefault="005A4D8D" w:rsidP="005A4D8D">
            <w:pPr>
              <w:jc w:val="center"/>
              <w:rPr>
                <w:color w:val="000000"/>
                <w:sz w:val="20"/>
              </w:rPr>
            </w:pPr>
            <w:r>
              <w:rPr>
                <w:color w:val="000000"/>
                <w:sz w:val="20"/>
              </w:rPr>
              <w:t>2.1329</w:t>
            </w:r>
          </w:p>
        </w:tc>
      </w:tr>
    </w:tbl>
    <w:p w:rsidR="008C0AAF" w:rsidRDefault="008C0AAF" w:rsidP="00A64B95">
      <w:pPr>
        <w:autoSpaceDE w:val="0"/>
        <w:autoSpaceDN w:val="0"/>
        <w:adjustRightInd w:val="0"/>
      </w:pPr>
    </w:p>
    <w:p w:rsidR="00AF5B4B" w:rsidRDefault="00AF5B4B" w:rsidP="00A64B95">
      <w:pPr>
        <w:autoSpaceDE w:val="0"/>
        <w:autoSpaceDN w:val="0"/>
        <w:adjustRightInd w:val="0"/>
      </w:pPr>
    </w:p>
    <w:p w:rsidR="00AF5B4B" w:rsidRDefault="00AF5B4B" w:rsidP="00A64B95">
      <w:pPr>
        <w:autoSpaceDE w:val="0"/>
        <w:autoSpaceDN w:val="0"/>
        <w:adjustRightInd w:val="0"/>
      </w:pPr>
    </w:p>
    <w:p w:rsidR="00AF5B4B" w:rsidRDefault="00AF5B4B" w:rsidP="00A64B95">
      <w:pPr>
        <w:autoSpaceDE w:val="0"/>
        <w:autoSpaceDN w:val="0"/>
        <w:adjustRightInd w:val="0"/>
      </w:pPr>
      <w:r w:rsidRPr="00AF5B4B">
        <w:rPr>
          <w:noProof/>
        </w:rPr>
        <w:lastRenderedPageBreak/>
        <w:drawing>
          <wp:inline distT="0" distB="0" distL="0" distR="0">
            <wp:extent cx="6858000" cy="89754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58000" cy="8975481"/>
                    </a:xfrm>
                    <a:prstGeom prst="rect">
                      <a:avLst/>
                    </a:prstGeom>
                    <a:noFill/>
                    <a:ln>
                      <a:noFill/>
                    </a:ln>
                  </pic:spPr>
                </pic:pic>
              </a:graphicData>
            </a:graphic>
          </wp:inline>
        </w:drawing>
      </w:r>
    </w:p>
    <w:p w:rsidR="00AF5B4B" w:rsidRDefault="00AF5B4B" w:rsidP="00A64B95">
      <w:pPr>
        <w:autoSpaceDE w:val="0"/>
        <w:autoSpaceDN w:val="0"/>
        <w:adjustRightInd w:val="0"/>
        <w:sectPr w:rsidR="00AF5B4B" w:rsidSect="00AF5B4B">
          <w:headerReference w:type="first" r:id="rId27"/>
          <w:pgSz w:w="12240" w:h="15840"/>
          <w:pgMar w:top="720" w:right="720" w:bottom="720" w:left="720" w:header="720" w:footer="720" w:gutter="0"/>
          <w:cols w:space="720"/>
          <w:titlePg/>
          <w:docGrid w:linePitch="326"/>
        </w:sectPr>
      </w:pPr>
    </w:p>
    <w:p w:rsidR="008C0AAF" w:rsidRDefault="00A336F2" w:rsidP="00F47A65">
      <w:pPr>
        <w:autoSpaceDE w:val="0"/>
        <w:autoSpaceDN w:val="0"/>
        <w:adjustRightInd w:val="0"/>
        <w:jc w:val="center"/>
        <w:rPr>
          <w:sz w:val="20"/>
        </w:rPr>
      </w:pPr>
      <w:r>
        <w:rPr>
          <w:b/>
          <w:noProof/>
          <w:sz w:val="20"/>
        </w:rPr>
        <w:lastRenderedPageBreak/>
        <w:drawing>
          <wp:inline distT="0" distB="0" distL="0" distR="0" wp14:anchorId="20666B77" wp14:editId="14357A4B">
            <wp:extent cx="5868785" cy="76672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8" cstate="print"/>
                    <a:stretch>
                      <a:fillRect/>
                    </a:stretch>
                  </pic:blipFill>
                  <pic:spPr>
                    <a:xfrm>
                      <a:off x="0" y="0"/>
                      <a:ext cx="5868785" cy="7667244"/>
                    </a:xfrm>
                    <a:prstGeom prst="rect">
                      <a:avLst/>
                    </a:prstGeom>
                  </pic:spPr>
                </pic:pic>
              </a:graphicData>
            </a:graphic>
          </wp:inline>
        </w:drawing>
      </w:r>
    </w:p>
    <w:p w:rsidR="000F1090" w:rsidRDefault="000F1090" w:rsidP="00F47A65">
      <w:pPr>
        <w:autoSpaceDE w:val="0"/>
        <w:autoSpaceDN w:val="0"/>
        <w:adjustRightInd w:val="0"/>
        <w:jc w:val="center"/>
        <w:rPr>
          <w:sz w:val="20"/>
        </w:rPr>
      </w:pPr>
    </w:p>
    <w:p w:rsidR="000F1090" w:rsidRDefault="000F1090" w:rsidP="00F47A65">
      <w:pPr>
        <w:autoSpaceDE w:val="0"/>
        <w:autoSpaceDN w:val="0"/>
        <w:adjustRightInd w:val="0"/>
        <w:jc w:val="center"/>
        <w:rPr>
          <w:sz w:val="20"/>
        </w:rPr>
      </w:pPr>
    </w:p>
    <w:p w:rsidR="000F1090" w:rsidRDefault="000F1090" w:rsidP="00F47A65">
      <w:pPr>
        <w:autoSpaceDE w:val="0"/>
        <w:autoSpaceDN w:val="0"/>
        <w:adjustRightInd w:val="0"/>
        <w:jc w:val="center"/>
        <w:rPr>
          <w:sz w:val="20"/>
        </w:rPr>
      </w:pPr>
    </w:p>
    <w:p w:rsidR="000F1090" w:rsidRPr="008B1EA4" w:rsidRDefault="000F1090" w:rsidP="00F47A65">
      <w:pPr>
        <w:autoSpaceDE w:val="0"/>
        <w:autoSpaceDN w:val="0"/>
        <w:adjustRightInd w:val="0"/>
        <w:jc w:val="center"/>
        <w:rPr>
          <w:sz w:val="20"/>
        </w:rPr>
      </w:pPr>
    </w:p>
    <w:sectPr w:rsidR="000F1090" w:rsidRPr="008B1EA4" w:rsidSect="00452E11">
      <w:headerReference w:type="first" r:id="rId2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F5D" w:rsidRDefault="00221F5D">
      <w:r>
        <w:separator/>
      </w:r>
    </w:p>
  </w:endnote>
  <w:endnote w:type="continuationSeparator" w:id="0">
    <w:p w:rsidR="00221F5D" w:rsidRDefault="0022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90" w:rsidRDefault="000F10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F1090" w:rsidRDefault="000F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F5D" w:rsidRDefault="00221F5D">
      <w:r>
        <w:separator/>
      </w:r>
    </w:p>
  </w:footnote>
  <w:footnote w:type="continuationSeparator" w:id="0">
    <w:p w:rsidR="00221F5D" w:rsidRDefault="00221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90" w:rsidRDefault="000F10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1090" w:rsidRDefault="000F10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90" w:rsidRDefault="000F10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273">
      <w:rPr>
        <w:rStyle w:val="PageNumber"/>
        <w:noProof/>
      </w:rPr>
      <w:t>17</w:t>
    </w:r>
    <w:r>
      <w:rPr>
        <w:rStyle w:val="PageNumber"/>
      </w:rPr>
      <w:fldChar w:fldCharType="end"/>
    </w:r>
  </w:p>
  <w:p w:rsidR="000F1090" w:rsidRDefault="000F109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019073"/>
      <w:docPartObj>
        <w:docPartGallery w:val="Page Numbers (Top of Page)"/>
        <w:docPartUnique/>
      </w:docPartObj>
    </w:sdtPr>
    <w:sdtEndPr>
      <w:rPr>
        <w:noProof/>
      </w:rPr>
    </w:sdtEndPr>
    <w:sdtContent>
      <w:p w:rsidR="000F1090" w:rsidRDefault="000F1090">
        <w:pPr>
          <w:pStyle w:val="Header"/>
          <w:jc w:val="right"/>
          <w:rPr>
            <w:noProof/>
          </w:rPr>
        </w:pPr>
        <w:r>
          <w:fldChar w:fldCharType="begin"/>
        </w:r>
        <w:r>
          <w:instrText xml:space="preserve"> PAGE   \* MERGEFORMAT </w:instrText>
        </w:r>
        <w:r>
          <w:fldChar w:fldCharType="separate"/>
        </w:r>
        <w:r w:rsidR="00160273">
          <w:rPr>
            <w:noProof/>
          </w:rPr>
          <w:t>14</w:t>
        </w:r>
        <w:r>
          <w:rPr>
            <w:noProof/>
          </w:rPr>
          <w:fldChar w:fldCharType="end"/>
        </w:r>
      </w:p>
      <w:p w:rsidR="000F1090" w:rsidRDefault="000F1090" w:rsidP="00447FEE">
        <w:pPr>
          <w:pStyle w:val="Header"/>
          <w:jc w:val="center"/>
        </w:pPr>
        <w:r>
          <w:rPr>
            <w:b/>
            <w:noProof/>
          </w:rPr>
          <w:t>Appendix A: CMS’ CY 2018 Proposed Case-Mix Weights</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50644"/>
      <w:docPartObj>
        <w:docPartGallery w:val="Page Numbers (Top of Page)"/>
        <w:docPartUnique/>
      </w:docPartObj>
    </w:sdtPr>
    <w:sdtEndPr>
      <w:rPr>
        <w:noProof/>
      </w:rPr>
    </w:sdtEndPr>
    <w:sdtContent>
      <w:p w:rsidR="000F1090" w:rsidRDefault="000F1090">
        <w:pPr>
          <w:pStyle w:val="Header"/>
          <w:jc w:val="right"/>
          <w:rPr>
            <w:noProof/>
          </w:rPr>
        </w:pPr>
        <w:r>
          <w:fldChar w:fldCharType="begin"/>
        </w:r>
        <w:r>
          <w:instrText xml:space="preserve"> PAGE   \* MERGEFORMAT </w:instrText>
        </w:r>
        <w:r>
          <w:fldChar w:fldCharType="separate"/>
        </w:r>
        <w:r w:rsidR="00160273">
          <w:rPr>
            <w:noProof/>
          </w:rPr>
          <w:t>18</w:t>
        </w:r>
        <w:r>
          <w:rPr>
            <w:noProof/>
          </w:rPr>
          <w:fldChar w:fldCharType="end"/>
        </w:r>
      </w:p>
      <w:p w:rsidR="000F1090" w:rsidRDefault="000F1090" w:rsidP="00447FEE">
        <w:pPr>
          <w:pStyle w:val="Header"/>
          <w:jc w:val="center"/>
        </w:pPr>
        <w:r>
          <w:rPr>
            <w:b/>
            <w:noProof/>
          </w:rPr>
          <w:t>Appendix C: Structure of the Proposed HHGM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5250E8"/>
    <w:multiLevelType w:val="hybridMultilevel"/>
    <w:tmpl w:val="DD1FDE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C1CA0"/>
    <w:multiLevelType w:val="hybridMultilevel"/>
    <w:tmpl w:val="84D44650"/>
    <w:lvl w:ilvl="0" w:tplc="D1EA8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96D7C"/>
    <w:multiLevelType w:val="hybridMultilevel"/>
    <w:tmpl w:val="C6AB33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C316C9"/>
    <w:multiLevelType w:val="hybridMultilevel"/>
    <w:tmpl w:val="C928B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763F9"/>
    <w:multiLevelType w:val="hybridMultilevel"/>
    <w:tmpl w:val="225CA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3313A"/>
    <w:multiLevelType w:val="hybridMultilevel"/>
    <w:tmpl w:val="2076C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E66A21"/>
    <w:multiLevelType w:val="multilevel"/>
    <w:tmpl w:val="A9C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EC5008"/>
    <w:multiLevelType w:val="hybridMultilevel"/>
    <w:tmpl w:val="36C0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161ECE"/>
    <w:multiLevelType w:val="hybridMultilevel"/>
    <w:tmpl w:val="D756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96175"/>
    <w:multiLevelType w:val="hybridMultilevel"/>
    <w:tmpl w:val="09905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131C55"/>
    <w:multiLevelType w:val="hybridMultilevel"/>
    <w:tmpl w:val="DAD4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46E92"/>
    <w:multiLevelType w:val="multilevel"/>
    <w:tmpl w:val="2B96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F84692"/>
    <w:multiLevelType w:val="hybridMultilevel"/>
    <w:tmpl w:val="0CEC1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2A4E98"/>
    <w:multiLevelType w:val="hybridMultilevel"/>
    <w:tmpl w:val="CD30241A"/>
    <w:lvl w:ilvl="0" w:tplc="72246B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4E77D3"/>
    <w:multiLevelType w:val="hybridMultilevel"/>
    <w:tmpl w:val="44141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1EF71F76"/>
    <w:multiLevelType w:val="hybridMultilevel"/>
    <w:tmpl w:val="34FC3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D125C"/>
    <w:multiLevelType w:val="hybridMultilevel"/>
    <w:tmpl w:val="17709D08"/>
    <w:lvl w:ilvl="0" w:tplc="E228C75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5E6B9D"/>
    <w:multiLevelType w:val="hybridMultilevel"/>
    <w:tmpl w:val="52D0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543A8F"/>
    <w:multiLevelType w:val="hybridMultilevel"/>
    <w:tmpl w:val="752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3075BE"/>
    <w:multiLevelType w:val="hybridMultilevel"/>
    <w:tmpl w:val="770A2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BF5DE0"/>
    <w:multiLevelType w:val="multilevel"/>
    <w:tmpl w:val="31BE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1B7941"/>
    <w:multiLevelType w:val="hybridMultilevel"/>
    <w:tmpl w:val="98FE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D77D3"/>
    <w:multiLevelType w:val="hybridMultilevel"/>
    <w:tmpl w:val="9F48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9F6608"/>
    <w:multiLevelType w:val="hybridMultilevel"/>
    <w:tmpl w:val="8E14FC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CE72086"/>
    <w:multiLevelType w:val="singleLevel"/>
    <w:tmpl w:val="F99EC99C"/>
    <w:lvl w:ilvl="0">
      <w:start w:val="1"/>
      <w:numFmt w:val="decimal"/>
      <w:lvlText w:val="%1."/>
      <w:lvlJc w:val="left"/>
      <w:pPr>
        <w:tabs>
          <w:tab w:val="num" w:pos="360"/>
        </w:tabs>
        <w:ind w:left="0" w:firstLine="0"/>
      </w:pPr>
    </w:lvl>
  </w:abstractNum>
  <w:abstractNum w:abstractNumId="25" w15:restartNumberingAfterBreak="0">
    <w:nsid w:val="45395EE0"/>
    <w:multiLevelType w:val="hybridMultilevel"/>
    <w:tmpl w:val="E7D8DBA2"/>
    <w:lvl w:ilvl="0" w:tplc="0409000F">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6332ED"/>
    <w:multiLevelType w:val="hybridMultilevel"/>
    <w:tmpl w:val="E958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9E523F"/>
    <w:multiLevelType w:val="hybridMultilevel"/>
    <w:tmpl w:val="820A3E70"/>
    <w:lvl w:ilvl="0" w:tplc="E152919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3609C9"/>
    <w:multiLevelType w:val="hybridMultilevel"/>
    <w:tmpl w:val="483EC2F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CA64923"/>
    <w:multiLevelType w:val="hybridMultilevel"/>
    <w:tmpl w:val="0CDE21F4"/>
    <w:lvl w:ilvl="0" w:tplc="461E837E">
      <w:start w:val="1"/>
      <w:numFmt w:val="lowerLetter"/>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F92514"/>
    <w:multiLevelType w:val="hybridMultilevel"/>
    <w:tmpl w:val="76342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A37F4E"/>
    <w:multiLevelType w:val="multilevel"/>
    <w:tmpl w:val="6F2A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E3127D"/>
    <w:multiLevelType w:val="hybridMultilevel"/>
    <w:tmpl w:val="0D408B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FE00F7D"/>
    <w:multiLevelType w:val="multilevel"/>
    <w:tmpl w:val="E6CA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771782"/>
    <w:multiLevelType w:val="hybridMultilevel"/>
    <w:tmpl w:val="2A96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00088B"/>
    <w:multiLevelType w:val="hybridMultilevel"/>
    <w:tmpl w:val="D90665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57454BFB"/>
    <w:multiLevelType w:val="hybridMultilevel"/>
    <w:tmpl w:val="5410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A303CC"/>
    <w:multiLevelType w:val="hybridMultilevel"/>
    <w:tmpl w:val="A9A0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F7F20"/>
    <w:multiLevelType w:val="hybridMultilevel"/>
    <w:tmpl w:val="94F6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741CEE"/>
    <w:multiLevelType w:val="hybridMultilevel"/>
    <w:tmpl w:val="CE3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8D430D"/>
    <w:multiLevelType w:val="hybridMultilevel"/>
    <w:tmpl w:val="3334B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5B2CAF"/>
    <w:multiLevelType w:val="hybridMultilevel"/>
    <w:tmpl w:val="C8B8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E2050"/>
    <w:multiLevelType w:val="hybridMultilevel"/>
    <w:tmpl w:val="C5EEB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91655C"/>
    <w:multiLevelType w:val="hybridMultilevel"/>
    <w:tmpl w:val="9596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C57649"/>
    <w:multiLevelType w:val="hybridMultilevel"/>
    <w:tmpl w:val="9496B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A40725"/>
    <w:multiLevelType w:val="hybridMultilevel"/>
    <w:tmpl w:val="F752A92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6" w15:restartNumberingAfterBreak="0">
    <w:nsid w:val="79686077"/>
    <w:multiLevelType w:val="hybridMultilevel"/>
    <w:tmpl w:val="44C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0142B6"/>
    <w:multiLevelType w:val="hybridMultilevel"/>
    <w:tmpl w:val="16425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200F3"/>
    <w:multiLevelType w:val="hybridMultilevel"/>
    <w:tmpl w:val="115C7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935512"/>
    <w:multiLevelType w:val="hybridMultilevel"/>
    <w:tmpl w:val="1EC2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5"/>
  </w:num>
  <w:num w:numId="4">
    <w:abstractNumId w:val="14"/>
  </w:num>
  <w:num w:numId="5">
    <w:abstractNumId w:val="3"/>
  </w:num>
  <w:num w:numId="6">
    <w:abstractNumId w:val="41"/>
  </w:num>
  <w:num w:numId="7">
    <w:abstractNumId w:val="6"/>
  </w:num>
  <w:num w:numId="8">
    <w:abstractNumId w:val="31"/>
  </w:num>
  <w:num w:numId="9">
    <w:abstractNumId w:val="0"/>
  </w:num>
  <w:num w:numId="10">
    <w:abstractNumId w:val="2"/>
  </w:num>
  <w:num w:numId="11">
    <w:abstractNumId w:val="45"/>
  </w:num>
  <w:num w:numId="12">
    <w:abstractNumId w:val="22"/>
  </w:num>
  <w:num w:numId="13">
    <w:abstractNumId w:val="30"/>
  </w:num>
  <w:num w:numId="14">
    <w:abstractNumId w:val="46"/>
  </w:num>
  <w:num w:numId="15">
    <w:abstractNumId w:val="18"/>
  </w:num>
  <w:num w:numId="16">
    <w:abstractNumId w:val="49"/>
  </w:num>
  <w:num w:numId="17">
    <w:abstractNumId w:val="5"/>
  </w:num>
  <w:num w:numId="18">
    <w:abstractNumId w:val="39"/>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10"/>
  </w:num>
  <w:num w:numId="22">
    <w:abstractNumId w:val="28"/>
  </w:num>
  <w:num w:numId="23">
    <w:abstractNumId w:val="9"/>
  </w:num>
  <w:num w:numId="24">
    <w:abstractNumId w:val="47"/>
  </w:num>
  <w:num w:numId="25">
    <w:abstractNumId w:val="44"/>
  </w:num>
  <w:num w:numId="26">
    <w:abstractNumId w:val="27"/>
  </w:num>
  <w:num w:numId="27">
    <w:abstractNumId w:val="12"/>
  </w:num>
  <w:num w:numId="28">
    <w:abstractNumId w:val="29"/>
  </w:num>
  <w:num w:numId="29">
    <w:abstractNumId w:val="32"/>
  </w:num>
  <w:num w:numId="30">
    <w:abstractNumId w:val="17"/>
  </w:num>
  <w:num w:numId="31">
    <w:abstractNumId w:val="43"/>
  </w:num>
  <w:num w:numId="32">
    <w:abstractNumId w:val="40"/>
  </w:num>
  <w:num w:numId="33">
    <w:abstractNumId w:val="34"/>
  </w:num>
  <w:num w:numId="34">
    <w:abstractNumId w:val="7"/>
  </w:num>
  <w:num w:numId="35">
    <w:abstractNumId w:val="21"/>
  </w:num>
  <w:num w:numId="36">
    <w:abstractNumId w:val="11"/>
  </w:num>
  <w:num w:numId="37">
    <w:abstractNumId w:val="13"/>
  </w:num>
  <w:num w:numId="38">
    <w:abstractNumId w:val="42"/>
  </w:num>
  <w:num w:numId="39">
    <w:abstractNumId w:val="8"/>
  </w:num>
  <w:num w:numId="40">
    <w:abstractNumId w:val="36"/>
  </w:num>
  <w:num w:numId="41">
    <w:abstractNumId w:val="35"/>
  </w:num>
  <w:num w:numId="42">
    <w:abstractNumId w:val="4"/>
  </w:num>
  <w:num w:numId="43">
    <w:abstractNumId w:val="16"/>
  </w:num>
  <w:num w:numId="44">
    <w:abstractNumId w:val="25"/>
  </w:num>
  <w:num w:numId="45">
    <w:abstractNumId w:val="1"/>
  </w:num>
  <w:num w:numId="46">
    <w:abstractNumId w:val="33"/>
  </w:num>
  <w:num w:numId="47">
    <w:abstractNumId w:val="20"/>
  </w:num>
  <w:num w:numId="48">
    <w:abstractNumId w:val="37"/>
  </w:num>
  <w:num w:numId="49">
    <w:abstractNumId w:val="38"/>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E1"/>
    <w:rsid w:val="000007E3"/>
    <w:rsid w:val="00000933"/>
    <w:rsid w:val="00006E00"/>
    <w:rsid w:val="000106A7"/>
    <w:rsid w:val="00010F57"/>
    <w:rsid w:val="0001185C"/>
    <w:rsid w:val="000122A6"/>
    <w:rsid w:val="00016A34"/>
    <w:rsid w:val="000201CF"/>
    <w:rsid w:val="0002111A"/>
    <w:rsid w:val="00023242"/>
    <w:rsid w:val="00023E7E"/>
    <w:rsid w:val="0003006A"/>
    <w:rsid w:val="000324F9"/>
    <w:rsid w:val="00032A2E"/>
    <w:rsid w:val="0003353D"/>
    <w:rsid w:val="000336A2"/>
    <w:rsid w:val="000340C2"/>
    <w:rsid w:val="000375F8"/>
    <w:rsid w:val="000377CB"/>
    <w:rsid w:val="00037E47"/>
    <w:rsid w:val="0004059D"/>
    <w:rsid w:val="00040BC0"/>
    <w:rsid w:val="00041E1A"/>
    <w:rsid w:val="00043A80"/>
    <w:rsid w:val="00043D11"/>
    <w:rsid w:val="00044B33"/>
    <w:rsid w:val="000458D9"/>
    <w:rsid w:val="0004657A"/>
    <w:rsid w:val="00047633"/>
    <w:rsid w:val="00051008"/>
    <w:rsid w:val="00053F43"/>
    <w:rsid w:val="00055DED"/>
    <w:rsid w:val="00056B48"/>
    <w:rsid w:val="00066CD7"/>
    <w:rsid w:val="00066DBB"/>
    <w:rsid w:val="00072CD2"/>
    <w:rsid w:val="0008005B"/>
    <w:rsid w:val="000810C0"/>
    <w:rsid w:val="000845EA"/>
    <w:rsid w:val="00086116"/>
    <w:rsid w:val="000868B1"/>
    <w:rsid w:val="0009004E"/>
    <w:rsid w:val="00092DBD"/>
    <w:rsid w:val="00092E05"/>
    <w:rsid w:val="00093777"/>
    <w:rsid w:val="00093DD2"/>
    <w:rsid w:val="000A0DF9"/>
    <w:rsid w:val="000A2287"/>
    <w:rsid w:val="000A3C12"/>
    <w:rsid w:val="000A5EF3"/>
    <w:rsid w:val="000B0095"/>
    <w:rsid w:val="000B4078"/>
    <w:rsid w:val="000B4E99"/>
    <w:rsid w:val="000B6879"/>
    <w:rsid w:val="000B773A"/>
    <w:rsid w:val="000C0401"/>
    <w:rsid w:val="000C19E1"/>
    <w:rsid w:val="000C6402"/>
    <w:rsid w:val="000C6F02"/>
    <w:rsid w:val="000C7183"/>
    <w:rsid w:val="000C7403"/>
    <w:rsid w:val="000D14D8"/>
    <w:rsid w:val="000D1FE3"/>
    <w:rsid w:val="000D39B3"/>
    <w:rsid w:val="000D5ACE"/>
    <w:rsid w:val="000D61F4"/>
    <w:rsid w:val="000D7F18"/>
    <w:rsid w:val="000E3DDB"/>
    <w:rsid w:val="000E5188"/>
    <w:rsid w:val="000E6485"/>
    <w:rsid w:val="000E6D1D"/>
    <w:rsid w:val="000E72BC"/>
    <w:rsid w:val="000E7314"/>
    <w:rsid w:val="000F1090"/>
    <w:rsid w:val="000F2935"/>
    <w:rsid w:val="000F4710"/>
    <w:rsid w:val="00101B23"/>
    <w:rsid w:val="00102A8B"/>
    <w:rsid w:val="00104DDF"/>
    <w:rsid w:val="001068AA"/>
    <w:rsid w:val="00110AE6"/>
    <w:rsid w:val="00110BC7"/>
    <w:rsid w:val="00115DC4"/>
    <w:rsid w:val="00115E2D"/>
    <w:rsid w:val="00115EA4"/>
    <w:rsid w:val="00122119"/>
    <w:rsid w:val="0013096C"/>
    <w:rsid w:val="00131251"/>
    <w:rsid w:val="00132646"/>
    <w:rsid w:val="001349F3"/>
    <w:rsid w:val="00134C44"/>
    <w:rsid w:val="00136389"/>
    <w:rsid w:val="00140CF2"/>
    <w:rsid w:val="00143378"/>
    <w:rsid w:val="001439BB"/>
    <w:rsid w:val="00146B02"/>
    <w:rsid w:val="001529ED"/>
    <w:rsid w:val="001531FD"/>
    <w:rsid w:val="0015324C"/>
    <w:rsid w:val="00156706"/>
    <w:rsid w:val="0015699D"/>
    <w:rsid w:val="001574A7"/>
    <w:rsid w:val="001575B7"/>
    <w:rsid w:val="00160273"/>
    <w:rsid w:val="00162240"/>
    <w:rsid w:val="00162D96"/>
    <w:rsid w:val="001658AB"/>
    <w:rsid w:val="00165DB3"/>
    <w:rsid w:val="001661F9"/>
    <w:rsid w:val="00173A42"/>
    <w:rsid w:val="00175134"/>
    <w:rsid w:val="001757DA"/>
    <w:rsid w:val="00176DEA"/>
    <w:rsid w:val="00181334"/>
    <w:rsid w:val="0018246B"/>
    <w:rsid w:val="00182722"/>
    <w:rsid w:val="00184DA2"/>
    <w:rsid w:val="0018732A"/>
    <w:rsid w:val="00190B35"/>
    <w:rsid w:val="00191E13"/>
    <w:rsid w:val="00192CD6"/>
    <w:rsid w:val="00193B84"/>
    <w:rsid w:val="001A2725"/>
    <w:rsid w:val="001A326E"/>
    <w:rsid w:val="001A624A"/>
    <w:rsid w:val="001A7711"/>
    <w:rsid w:val="001A79C1"/>
    <w:rsid w:val="001B056B"/>
    <w:rsid w:val="001B2A8B"/>
    <w:rsid w:val="001B3FAF"/>
    <w:rsid w:val="001B3FC3"/>
    <w:rsid w:val="001B610B"/>
    <w:rsid w:val="001B68AE"/>
    <w:rsid w:val="001C025E"/>
    <w:rsid w:val="001C1B36"/>
    <w:rsid w:val="001C386A"/>
    <w:rsid w:val="001C429B"/>
    <w:rsid w:val="001C4990"/>
    <w:rsid w:val="001C5270"/>
    <w:rsid w:val="001D35FD"/>
    <w:rsid w:val="001D530C"/>
    <w:rsid w:val="001D61C1"/>
    <w:rsid w:val="001E1673"/>
    <w:rsid w:val="001E311E"/>
    <w:rsid w:val="001E3313"/>
    <w:rsid w:val="001E3CED"/>
    <w:rsid w:val="001E43C6"/>
    <w:rsid w:val="001E7A03"/>
    <w:rsid w:val="001F16C4"/>
    <w:rsid w:val="001F1F5C"/>
    <w:rsid w:val="002005FA"/>
    <w:rsid w:val="00205C3A"/>
    <w:rsid w:val="00207625"/>
    <w:rsid w:val="00207905"/>
    <w:rsid w:val="00207AF9"/>
    <w:rsid w:val="00210F49"/>
    <w:rsid w:val="00214B30"/>
    <w:rsid w:val="00216E93"/>
    <w:rsid w:val="00216F65"/>
    <w:rsid w:val="002211C1"/>
    <w:rsid w:val="00221422"/>
    <w:rsid w:val="00221F5D"/>
    <w:rsid w:val="00222C8F"/>
    <w:rsid w:val="00223BB5"/>
    <w:rsid w:val="00224A57"/>
    <w:rsid w:val="00226D8B"/>
    <w:rsid w:val="00227E2A"/>
    <w:rsid w:val="00227F72"/>
    <w:rsid w:val="002324D0"/>
    <w:rsid w:val="0023306C"/>
    <w:rsid w:val="00237482"/>
    <w:rsid w:val="00237A9C"/>
    <w:rsid w:val="00241F57"/>
    <w:rsid w:val="0024696E"/>
    <w:rsid w:val="00250046"/>
    <w:rsid w:val="00250DC7"/>
    <w:rsid w:val="002523A5"/>
    <w:rsid w:val="002525DF"/>
    <w:rsid w:val="002536B8"/>
    <w:rsid w:val="00253938"/>
    <w:rsid w:val="002544A1"/>
    <w:rsid w:val="002616CA"/>
    <w:rsid w:val="00262D53"/>
    <w:rsid w:val="00262E47"/>
    <w:rsid w:val="002645B2"/>
    <w:rsid w:val="00264FEB"/>
    <w:rsid w:val="00270678"/>
    <w:rsid w:val="00271480"/>
    <w:rsid w:val="00273972"/>
    <w:rsid w:val="0027424B"/>
    <w:rsid w:val="00275BCC"/>
    <w:rsid w:val="00275C22"/>
    <w:rsid w:val="002762F0"/>
    <w:rsid w:val="002778E1"/>
    <w:rsid w:val="00282AFE"/>
    <w:rsid w:val="00282C72"/>
    <w:rsid w:val="00287467"/>
    <w:rsid w:val="00290017"/>
    <w:rsid w:val="00291883"/>
    <w:rsid w:val="00293CD8"/>
    <w:rsid w:val="00294E58"/>
    <w:rsid w:val="002A258D"/>
    <w:rsid w:val="002A42AD"/>
    <w:rsid w:val="002A4D2A"/>
    <w:rsid w:val="002B2429"/>
    <w:rsid w:val="002C28B1"/>
    <w:rsid w:val="002C50B6"/>
    <w:rsid w:val="002C5F7F"/>
    <w:rsid w:val="002C6023"/>
    <w:rsid w:val="002C7B50"/>
    <w:rsid w:val="002D0F65"/>
    <w:rsid w:val="002D1B14"/>
    <w:rsid w:val="002D4405"/>
    <w:rsid w:val="002D584A"/>
    <w:rsid w:val="002D595C"/>
    <w:rsid w:val="002D6292"/>
    <w:rsid w:val="002D6D83"/>
    <w:rsid w:val="002E0147"/>
    <w:rsid w:val="002E08B6"/>
    <w:rsid w:val="002E17CE"/>
    <w:rsid w:val="002E1B2D"/>
    <w:rsid w:val="002E1CD4"/>
    <w:rsid w:val="002E2131"/>
    <w:rsid w:val="002E228C"/>
    <w:rsid w:val="002E37B9"/>
    <w:rsid w:val="002E44A8"/>
    <w:rsid w:val="002E4530"/>
    <w:rsid w:val="002E6957"/>
    <w:rsid w:val="002E7B75"/>
    <w:rsid w:val="002F1012"/>
    <w:rsid w:val="002F1CB1"/>
    <w:rsid w:val="002F20B6"/>
    <w:rsid w:val="002F306F"/>
    <w:rsid w:val="002F46A6"/>
    <w:rsid w:val="002F5971"/>
    <w:rsid w:val="002F71E4"/>
    <w:rsid w:val="002F7F34"/>
    <w:rsid w:val="00300E0F"/>
    <w:rsid w:val="00303852"/>
    <w:rsid w:val="00306CB3"/>
    <w:rsid w:val="00307487"/>
    <w:rsid w:val="003077F1"/>
    <w:rsid w:val="00310F46"/>
    <w:rsid w:val="00313843"/>
    <w:rsid w:val="0031657B"/>
    <w:rsid w:val="0032075E"/>
    <w:rsid w:val="00324380"/>
    <w:rsid w:val="00325A02"/>
    <w:rsid w:val="00327AC5"/>
    <w:rsid w:val="00337C1C"/>
    <w:rsid w:val="00341787"/>
    <w:rsid w:val="00343B2B"/>
    <w:rsid w:val="00346349"/>
    <w:rsid w:val="003467DC"/>
    <w:rsid w:val="00350524"/>
    <w:rsid w:val="00351C11"/>
    <w:rsid w:val="003536AA"/>
    <w:rsid w:val="00354EE5"/>
    <w:rsid w:val="003579F6"/>
    <w:rsid w:val="003606C9"/>
    <w:rsid w:val="003617C0"/>
    <w:rsid w:val="003628DD"/>
    <w:rsid w:val="00363523"/>
    <w:rsid w:val="00365273"/>
    <w:rsid w:val="00370580"/>
    <w:rsid w:val="003708AD"/>
    <w:rsid w:val="00371792"/>
    <w:rsid w:val="00373171"/>
    <w:rsid w:val="0037494B"/>
    <w:rsid w:val="00375B4E"/>
    <w:rsid w:val="0038671E"/>
    <w:rsid w:val="0038688D"/>
    <w:rsid w:val="00387E6B"/>
    <w:rsid w:val="00392E7C"/>
    <w:rsid w:val="00393D45"/>
    <w:rsid w:val="00394C48"/>
    <w:rsid w:val="00396F85"/>
    <w:rsid w:val="003A0D12"/>
    <w:rsid w:val="003A1E7D"/>
    <w:rsid w:val="003A4A8E"/>
    <w:rsid w:val="003A73EA"/>
    <w:rsid w:val="003B27EB"/>
    <w:rsid w:val="003B454F"/>
    <w:rsid w:val="003B4751"/>
    <w:rsid w:val="003B47C7"/>
    <w:rsid w:val="003C05DF"/>
    <w:rsid w:val="003C299E"/>
    <w:rsid w:val="003C3181"/>
    <w:rsid w:val="003C33B6"/>
    <w:rsid w:val="003C4F5D"/>
    <w:rsid w:val="003C57F3"/>
    <w:rsid w:val="003C66D2"/>
    <w:rsid w:val="003C7175"/>
    <w:rsid w:val="003D05AF"/>
    <w:rsid w:val="003D11B1"/>
    <w:rsid w:val="003D3B1E"/>
    <w:rsid w:val="003D3BDD"/>
    <w:rsid w:val="003D465C"/>
    <w:rsid w:val="003D47E4"/>
    <w:rsid w:val="003D50F1"/>
    <w:rsid w:val="003D58F1"/>
    <w:rsid w:val="003D69DA"/>
    <w:rsid w:val="003D71E9"/>
    <w:rsid w:val="003E53DE"/>
    <w:rsid w:val="003E64A5"/>
    <w:rsid w:val="003F010D"/>
    <w:rsid w:val="003F19C9"/>
    <w:rsid w:val="003F6CA3"/>
    <w:rsid w:val="00401B82"/>
    <w:rsid w:val="0040727F"/>
    <w:rsid w:val="00411493"/>
    <w:rsid w:val="0041273B"/>
    <w:rsid w:val="004148AF"/>
    <w:rsid w:val="00416F40"/>
    <w:rsid w:val="004215A2"/>
    <w:rsid w:val="004223EB"/>
    <w:rsid w:val="00423AC9"/>
    <w:rsid w:val="00430414"/>
    <w:rsid w:val="00430BD1"/>
    <w:rsid w:val="0043104C"/>
    <w:rsid w:val="004319DF"/>
    <w:rsid w:val="0043591B"/>
    <w:rsid w:val="0043652F"/>
    <w:rsid w:val="004366F8"/>
    <w:rsid w:val="00436B39"/>
    <w:rsid w:val="004433B3"/>
    <w:rsid w:val="00445A42"/>
    <w:rsid w:val="0044778B"/>
    <w:rsid w:val="00447FEE"/>
    <w:rsid w:val="0045020D"/>
    <w:rsid w:val="004503CB"/>
    <w:rsid w:val="00452A35"/>
    <w:rsid w:val="00452E11"/>
    <w:rsid w:val="0045391B"/>
    <w:rsid w:val="00453F19"/>
    <w:rsid w:val="004542E0"/>
    <w:rsid w:val="00456209"/>
    <w:rsid w:val="0045748D"/>
    <w:rsid w:val="00463042"/>
    <w:rsid w:val="00463B7E"/>
    <w:rsid w:val="00467675"/>
    <w:rsid w:val="004702EE"/>
    <w:rsid w:val="00472F0D"/>
    <w:rsid w:val="004760EA"/>
    <w:rsid w:val="00476EB0"/>
    <w:rsid w:val="00484506"/>
    <w:rsid w:val="00486D63"/>
    <w:rsid w:val="004879A4"/>
    <w:rsid w:val="004927EE"/>
    <w:rsid w:val="00495508"/>
    <w:rsid w:val="004958E3"/>
    <w:rsid w:val="00496577"/>
    <w:rsid w:val="004A057B"/>
    <w:rsid w:val="004A2F18"/>
    <w:rsid w:val="004A3EDD"/>
    <w:rsid w:val="004B4591"/>
    <w:rsid w:val="004B7C0D"/>
    <w:rsid w:val="004C1EA6"/>
    <w:rsid w:val="004C480C"/>
    <w:rsid w:val="004C4D32"/>
    <w:rsid w:val="004C7686"/>
    <w:rsid w:val="004D4917"/>
    <w:rsid w:val="004E06F7"/>
    <w:rsid w:val="004E38F2"/>
    <w:rsid w:val="004E6B29"/>
    <w:rsid w:val="004F40ED"/>
    <w:rsid w:val="004F5C78"/>
    <w:rsid w:val="0050202E"/>
    <w:rsid w:val="0050235C"/>
    <w:rsid w:val="00502681"/>
    <w:rsid w:val="00506F35"/>
    <w:rsid w:val="005112F0"/>
    <w:rsid w:val="00511333"/>
    <w:rsid w:val="00511FBB"/>
    <w:rsid w:val="00513FA3"/>
    <w:rsid w:val="00516C81"/>
    <w:rsid w:val="0051775A"/>
    <w:rsid w:val="00520838"/>
    <w:rsid w:val="005238C1"/>
    <w:rsid w:val="00525784"/>
    <w:rsid w:val="00526D88"/>
    <w:rsid w:val="00530350"/>
    <w:rsid w:val="00531FC0"/>
    <w:rsid w:val="005325D9"/>
    <w:rsid w:val="00532737"/>
    <w:rsid w:val="005341EE"/>
    <w:rsid w:val="005345DC"/>
    <w:rsid w:val="0054002F"/>
    <w:rsid w:val="00543D4D"/>
    <w:rsid w:val="00543E93"/>
    <w:rsid w:val="00544777"/>
    <w:rsid w:val="00546341"/>
    <w:rsid w:val="00550F84"/>
    <w:rsid w:val="005512D0"/>
    <w:rsid w:val="0055239C"/>
    <w:rsid w:val="0055589A"/>
    <w:rsid w:val="0055661B"/>
    <w:rsid w:val="00557D72"/>
    <w:rsid w:val="00557F09"/>
    <w:rsid w:val="00561400"/>
    <w:rsid w:val="00562A42"/>
    <w:rsid w:val="00563254"/>
    <w:rsid w:val="005700E1"/>
    <w:rsid w:val="00571460"/>
    <w:rsid w:val="00574614"/>
    <w:rsid w:val="00574E66"/>
    <w:rsid w:val="0057740F"/>
    <w:rsid w:val="00577AA4"/>
    <w:rsid w:val="00581565"/>
    <w:rsid w:val="00583816"/>
    <w:rsid w:val="005851E1"/>
    <w:rsid w:val="005853EC"/>
    <w:rsid w:val="00591360"/>
    <w:rsid w:val="00594288"/>
    <w:rsid w:val="00594506"/>
    <w:rsid w:val="00594775"/>
    <w:rsid w:val="00596BD7"/>
    <w:rsid w:val="005A003B"/>
    <w:rsid w:val="005A05BA"/>
    <w:rsid w:val="005A11B3"/>
    <w:rsid w:val="005A17B6"/>
    <w:rsid w:val="005A4A30"/>
    <w:rsid w:val="005A4D8D"/>
    <w:rsid w:val="005A5018"/>
    <w:rsid w:val="005A7A97"/>
    <w:rsid w:val="005B2DC4"/>
    <w:rsid w:val="005B6F0E"/>
    <w:rsid w:val="005B7DC4"/>
    <w:rsid w:val="005C4C55"/>
    <w:rsid w:val="005C67B6"/>
    <w:rsid w:val="005C67F5"/>
    <w:rsid w:val="005D0D77"/>
    <w:rsid w:val="005D249A"/>
    <w:rsid w:val="005D2EA5"/>
    <w:rsid w:val="005D52C9"/>
    <w:rsid w:val="005D6C2F"/>
    <w:rsid w:val="005D73AE"/>
    <w:rsid w:val="005E0135"/>
    <w:rsid w:val="005E4AD3"/>
    <w:rsid w:val="005E4C2B"/>
    <w:rsid w:val="005E4CE7"/>
    <w:rsid w:val="005E5265"/>
    <w:rsid w:val="005E579E"/>
    <w:rsid w:val="005E5D81"/>
    <w:rsid w:val="005E5DDF"/>
    <w:rsid w:val="005E6BD2"/>
    <w:rsid w:val="005F12AE"/>
    <w:rsid w:val="005F2C66"/>
    <w:rsid w:val="005F338B"/>
    <w:rsid w:val="005F37E1"/>
    <w:rsid w:val="006002B7"/>
    <w:rsid w:val="00610E74"/>
    <w:rsid w:val="00611E8C"/>
    <w:rsid w:val="0061212F"/>
    <w:rsid w:val="006122A3"/>
    <w:rsid w:val="006138D8"/>
    <w:rsid w:val="006143AA"/>
    <w:rsid w:val="006157CF"/>
    <w:rsid w:val="006164DB"/>
    <w:rsid w:val="00616D2E"/>
    <w:rsid w:val="00617072"/>
    <w:rsid w:val="006172F9"/>
    <w:rsid w:val="006178AF"/>
    <w:rsid w:val="006179AC"/>
    <w:rsid w:val="00617A0E"/>
    <w:rsid w:val="00621DD4"/>
    <w:rsid w:val="00622900"/>
    <w:rsid w:val="00623C46"/>
    <w:rsid w:val="006256B0"/>
    <w:rsid w:val="00627C18"/>
    <w:rsid w:val="0063001F"/>
    <w:rsid w:val="00630AD4"/>
    <w:rsid w:val="00630DA0"/>
    <w:rsid w:val="00633873"/>
    <w:rsid w:val="006338F2"/>
    <w:rsid w:val="00635F6E"/>
    <w:rsid w:val="006404A4"/>
    <w:rsid w:val="0064288B"/>
    <w:rsid w:val="00642CEE"/>
    <w:rsid w:val="006433A8"/>
    <w:rsid w:val="0064377D"/>
    <w:rsid w:val="00646C4D"/>
    <w:rsid w:val="00646F6C"/>
    <w:rsid w:val="00647C49"/>
    <w:rsid w:val="0065280B"/>
    <w:rsid w:val="00660BDF"/>
    <w:rsid w:val="0066342B"/>
    <w:rsid w:val="006639CC"/>
    <w:rsid w:val="00664099"/>
    <w:rsid w:val="00664924"/>
    <w:rsid w:val="00666C13"/>
    <w:rsid w:val="00666D66"/>
    <w:rsid w:val="0067545B"/>
    <w:rsid w:val="006765B1"/>
    <w:rsid w:val="00676C24"/>
    <w:rsid w:val="0068073D"/>
    <w:rsid w:val="00682689"/>
    <w:rsid w:val="006829B6"/>
    <w:rsid w:val="006844C5"/>
    <w:rsid w:val="006848B2"/>
    <w:rsid w:val="00686C00"/>
    <w:rsid w:val="00687347"/>
    <w:rsid w:val="00687736"/>
    <w:rsid w:val="006908A9"/>
    <w:rsid w:val="006918AB"/>
    <w:rsid w:val="00692296"/>
    <w:rsid w:val="0069579D"/>
    <w:rsid w:val="0069672A"/>
    <w:rsid w:val="00697751"/>
    <w:rsid w:val="006A0306"/>
    <w:rsid w:val="006A20D4"/>
    <w:rsid w:val="006A3F62"/>
    <w:rsid w:val="006A4B8B"/>
    <w:rsid w:val="006B1F32"/>
    <w:rsid w:val="006B5861"/>
    <w:rsid w:val="006B5862"/>
    <w:rsid w:val="006B6954"/>
    <w:rsid w:val="006B7B05"/>
    <w:rsid w:val="006C4754"/>
    <w:rsid w:val="006C6683"/>
    <w:rsid w:val="006C694F"/>
    <w:rsid w:val="006D0BE9"/>
    <w:rsid w:val="006D0ED9"/>
    <w:rsid w:val="006D27D1"/>
    <w:rsid w:val="006D3A9F"/>
    <w:rsid w:val="006D500E"/>
    <w:rsid w:val="006D5CE1"/>
    <w:rsid w:val="006D65F3"/>
    <w:rsid w:val="006E2FF0"/>
    <w:rsid w:val="006E5D3B"/>
    <w:rsid w:val="006E604B"/>
    <w:rsid w:val="006F1BEA"/>
    <w:rsid w:val="006F67F9"/>
    <w:rsid w:val="006F702C"/>
    <w:rsid w:val="007017C6"/>
    <w:rsid w:val="00702584"/>
    <w:rsid w:val="007025A6"/>
    <w:rsid w:val="00704246"/>
    <w:rsid w:val="00704DA6"/>
    <w:rsid w:val="00705178"/>
    <w:rsid w:val="00705970"/>
    <w:rsid w:val="00705F21"/>
    <w:rsid w:val="007069AE"/>
    <w:rsid w:val="00711706"/>
    <w:rsid w:val="00711D04"/>
    <w:rsid w:val="007168BC"/>
    <w:rsid w:val="007168D0"/>
    <w:rsid w:val="00721907"/>
    <w:rsid w:val="0072207D"/>
    <w:rsid w:val="00722851"/>
    <w:rsid w:val="00722CE9"/>
    <w:rsid w:val="00730D41"/>
    <w:rsid w:val="00733A6A"/>
    <w:rsid w:val="00735D9C"/>
    <w:rsid w:val="00740987"/>
    <w:rsid w:val="00742BD2"/>
    <w:rsid w:val="00742C23"/>
    <w:rsid w:val="00745B85"/>
    <w:rsid w:val="00750194"/>
    <w:rsid w:val="00751EF7"/>
    <w:rsid w:val="00753C23"/>
    <w:rsid w:val="007548E4"/>
    <w:rsid w:val="0076066C"/>
    <w:rsid w:val="00761BCF"/>
    <w:rsid w:val="0076260D"/>
    <w:rsid w:val="00765909"/>
    <w:rsid w:val="00767C67"/>
    <w:rsid w:val="00777511"/>
    <w:rsid w:val="00781EFA"/>
    <w:rsid w:val="00782835"/>
    <w:rsid w:val="007849B8"/>
    <w:rsid w:val="00790058"/>
    <w:rsid w:val="007902F7"/>
    <w:rsid w:val="00792970"/>
    <w:rsid w:val="0079660B"/>
    <w:rsid w:val="00797C97"/>
    <w:rsid w:val="007A08BB"/>
    <w:rsid w:val="007A108F"/>
    <w:rsid w:val="007A1ECA"/>
    <w:rsid w:val="007A3100"/>
    <w:rsid w:val="007A433D"/>
    <w:rsid w:val="007A4933"/>
    <w:rsid w:val="007A54A3"/>
    <w:rsid w:val="007A67E8"/>
    <w:rsid w:val="007B0BDE"/>
    <w:rsid w:val="007B0DFA"/>
    <w:rsid w:val="007B12DB"/>
    <w:rsid w:val="007B1533"/>
    <w:rsid w:val="007B1A3D"/>
    <w:rsid w:val="007B24F0"/>
    <w:rsid w:val="007B26EE"/>
    <w:rsid w:val="007B798F"/>
    <w:rsid w:val="007C0BFA"/>
    <w:rsid w:val="007C1580"/>
    <w:rsid w:val="007C5980"/>
    <w:rsid w:val="007C62C9"/>
    <w:rsid w:val="007D065A"/>
    <w:rsid w:val="007D1E5C"/>
    <w:rsid w:val="007D4815"/>
    <w:rsid w:val="007D568D"/>
    <w:rsid w:val="007E2AEE"/>
    <w:rsid w:val="007E3BF9"/>
    <w:rsid w:val="007E45B5"/>
    <w:rsid w:val="007E63B8"/>
    <w:rsid w:val="007F3010"/>
    <w:rsid w:val="007F5C46"/>
    <w:rsid w:val="007F6162"/>
    <w:rsid w:val="007F655C"/>
    <w:rsid w:val="007F6A25"/>
    <w:rsid w:val="007F7F40"/>
    <w:rsid w:val="00800ECB"/>
    <w:rsid w:val="00802386"/>
    <w:rsid w:val="0080250E"/>
    <w:rsid w:val="008060BD"/>
    <w:rsid w:val="00812407"/>
    <w:rsid w:val="0081651B"/>
    <w:rsid w:val="0081708E"/>
    <w:rsid w:val="00823146"/>
    <w:rsid w:val="00826249"/>
    <w:rsid w:val="008304D4"/>
    <w:rsid w:val="00830BD4"/>
    <w:rsid w:val="00830E1B"/>
    <w:rsid w:val="0083299F"/>
    <w:rsid w:val="00832CC1"/>
    <w:rsid w:val="00832DD7"/>
    <w:rsid w:val="00833DF9"/>
    <w:rsid w:val="00834C8B"/>
    <w:rsid w:val="0083584A"/>
    <w:rsid w:val="008366E0"/>
    <w:rsid w:val="00840534"/>
    <w:rsid w:val="008412DE"/>
    <w:rsid w:val="00842872"/>
    <w:rsid w:val="00847869"/>
    <w:rsid w:val="00851A6A"/>
    <w:rsid w:val="00851B03"/>
    <w:rsid w:val="00854271"/>
    <w:rsid w:val="00855A44"/>
    <w:rsid w:val="008603D2"/>
    <w:rsid w:val="008633C0"/>
    <w:rsid w:val="008635F7"/>
    <w:rsid w:val="008701EA"/>
    <w:rsid w:val="00872B98"/>
    <w:rsid w:val="00873A90"/>
    <w:rsid w:val="00877BDF"/>
    <w:rsid w:val="00882D6D"/>
    <w:rsid w:val="00884935"/>
    <w:rsid w:val="00887B5F"/>
    <w:rsid w:val="0089165C"/>
    <w:rsid w:val="0089184D"/>
    <w:rsid w:val="0089503E"/>
    <w:rsid w:val="00896750"/>
    <w:rsid w:val="008A101A"/>
    <w:rsid w:val="008A2A84"/>
    <w:rsid w:val="008A4B37"/>
    <w:rsid w:val="008A6B4D"/>
    <w:rsid w:val="008A752F"/>
    <w:rsid w:val="008B01C9"/>
    <w:rsid w:val="008B1EA4"/>
    <w:rsid w:val="008B5831"/>
    <w:rsid w:val="008B6BFE"/>
    <w:rsid w:val="008B71AB"/>
    <w:rsid w:val="008C0AAF"/>
    <w:rsid w:val="008C2D66"/>
    <w:rsid w:val="008C3288"/>
    <w:rsid w:val="008C4BD5"/>
    <w:rsid w:val="008C6846"/>
    <w:rsid w:val="008C7A41"/>
    <w:rsid w:val="008D4A9A"/>
    <w:rsid w:val="008D57B8"/>
    <w:rsid w:val="008D6836"/>
    <w:rsid w:val="008D6C14"/>
    <w:rsid w:val="008E32E0"/>
    <w:rsid w:val="008E3D65"/>
    <w:rsid w:val="008E4917"/>
    <w:rsid w:val="008F0A3E"/>
    <w:rsid w:val="008F3310"/>
    <w:rsid w:val="008F490D"/>
    <w:rsid w:val="008F6012"/>
    <w:rsid w:val="00903405"/>
    <w:rsid w:val="009102F8"/>
    <w:rsid w:val="0091167C"/>
    <w:rsid w:val="00911FA9"/>
    <w:rsid w:val="009135AB"/>
    <w:rsid w:val="00915F90"/>
    <w:rsid w:val="00916ED1"/>
    <w:rsid w:val="009271D1"/>
    <w:rsid w:val="0092722C"/>
    <w:rsid w:val="0093161F"/>
    <w:rsid w:val="00932D08"/>
    <w:rsid w:val="00933B45"/>
    <w:rsid w:val="00934093"/>
    <w:rsid w:val="00940578"/>
    <w:rsid w:val="00940DDD"/>
    <w:rsid w:val="00941F51"/>
    <w:rsid w:val="00944507"/>
    <w:rsid w:val="00945BD6"/>
    <w:rsid w:val="00947ABC"/>
    <w:rsid w:val="00951809"/>
    <w:rsid w:val="0095274C"/>
    <w:rsid w:val="00953D55"/>
    <w:rsid w:val="00955521"/>
    <w:rsid w:val="00955CED"/>
    <w:rsid w:val="00956BAB"/>
    <w:rsid w:val="00957866"/>
    <w:rsid w:val="00957CD2"/>
    <w:rsid w:val="0096129C"/>
    <w:rsid w:val="009669CB"/>
    <w:rsid w:val="00967271"/>
    <w:rsid w:val="00967315"/>
    <w:rsid w:val="00967753"/>
    <w:rsid w:val="00973747"/>
    <w:rsid w:val="009740CB"/>
    <w:rsid w:val="00980601"/>
    <w:rsid w:val="00982B7B"/>
    <w:rsid w:val="00983EF5"/>
    <w:rsid w:val="00985806"/>
    <w:rsid w:val="009930C8"/>
    <w:rsid w:val="009934DF"/>
    <w:rsid w:val="00993765"/>
    <w:rsid w:val="00993E21"/>
    <w:rsid w:val="00994DAF"/>
    <w:rsid w:val="00997DA2"/>
    <w:rsid w:val="009A0180"/>
    <w:rsid w:val="009A1F95"/>
    <w:rsid w:val="009A248D"/>
    <w:rsid w:val="009A7EBF"/>
    <w:rsid w:val="009B202D"/>
    <w:rsid w:val="009B3EE1"/>
    <w:rsid w:val="009B5030"/>
    <w:rsid w:val="009B528B"/>
    <w:rsid w:val="009B6799"/>
    <w:rsid w:val="009C5E56"/>
    <w:rsid w:val="009C63A3"/>
    <w:rsid w:val="009C7E3D"/>
    <w:rsid w:val="009D03A5"/>
    <w:rsid w:val="009D19C3"/>
    <w:rsid w:val="009D38C3"/>
    <w:rsid w:val="009D3FBE"/>
    <w:rsid w:val="009D497A"/>
    <w:rsid w:val="009D53DA"/>
    <w:rsid w:val="009D65F5"/>
    <w:rsid w:val="009D7A36"/>
    <w:rsid w:val="009E0B06"/>
    <w:rsid w:val="009E1467"/>
    <w:rsid w:val="009E2C45"/>
    <w:rsid w:val="009E35E8"/>
    <w:rsid w:val="009E5C58"/>
    <w:rsid w:val="009E7D5C"/>
    <w:rsid w:val="009F1EFE"/>
    <w:rsid w:val="009F29E0"/>
    <w:rsid w:val="009F37A9"/>
    <w:rsid w:val="009F5FCC"/>
    <w:rsid w:val="00A03725"/>
    <w:rsid w:val="00A04937"/>
    <w:rsid w:val="00A057A8"/>
    <w:rsid w:val="00A05D4A"/>
    <w:rsid w:val="00A05E94"/>
    <w:rsid w:val="00A10787"/>
    <w:rsid w:val="00A1466E"/>
    <w:rsid w:val="00A16B8A"/>
    <w:rsid w:val="00A17574"/>
    <w:rsid w:val="00A20D36"/>
    <w:rsid w:val="00A22E4A"/>
    <w:rsid w:val="00A23051"/>
    <w:rsid w:val="00A24DF0"/>
    <w:rsid w:val="00A251EE"/>
    <w:rsid w:val="00A278C0"/>
    <w:rsid w:val="00A278E7"/>
    <w:rsid w:val="00A336F2"/>
    <w:rsid w:val="00A35CED"/>
    <w:rsid w:val="00A367D7"/>
    <w:rsid w:val="00A36B1E"/>
    <w:rsid w:val="00A36B24"/>
    <w:rsid w:val="00A36DC1"/>
    <w:rsid w:val="00A41D48"/>
    <w:rsid w:val="00A42648"/>
    <w:rsid w:val="00A4693B"/>
    <w:rsid w:val="00A46F97"/>
    <w:rsid w:val="00A51DEF"/>
    <w:rsid w:val="00A5386D"/>
    <w:rsid w:val="00A54B1C"/>
    <w:rsid w:val="00A5533D"/>
    <w:rsid w:val="00A60419"/>
    <w:rsid w:val="00A61653"/>
    <w:rsid w:val="00A63952"/>
    <w:rsid w:val="00A64822"/>
    <w:rsid w:val="00A64B95"/>
    <w:rsid w:val="00A667B6"/>
    <w:rsid w:val="00A66E3B"/>
    <w:rsid w:val="00A67B8C"/>
    <w:rsid w:val="00A70D95"/>
    <w:rsid w:val="00A727ED"/>
    <w:rsid w:val="00A74443"/>
    <w:rsid w:val="00A75753"/>
    <w:rsid w:val="00A7674E"/>
    <w:rsid w:val="00A77F96"/>
    <w:rsid w:val="00A81D7C"/>
    <w:rsid w:val="00A81FC1"/>
    <w:rsid w:val="00A8590B"/>
    <w:rsid w:val="00A860A8"/>
    <w:rsid w:val="00A86556"/>
    <w:rsid w:val="00A90599"/>
    <w:rsid w:val="00A929E5"/>
    <w:rsid w:val="00A94595"/>
    <w:rsid w:val="00AA05EF"/>
    <w:rsid w:val="00AA2F46"/>
    <w:rsid w:val="00AA40E8"/>
    <w:rsid w:val="00AA434E"/>
    <w:rsid w:val="00AA4995"/>
    <w:rsid w:val="00AA4CCE"/>
    <w:rsid w:val="00AA6891"/>
    <w:rsid w:val="00AA77B1"/>
    <w:rsid w:val="00AB0F6D"/>
    <w:rsid w:val="00AB2FD0"/>
    <w:rsid w:val="00AB4F43"/>
    <w:rsid w:val="00AB5024"/>
    <w:rsid w:val="00AB5159"/>
    <w:rsid w:val="00AB6727"/>
    <w:rsid w:val="00AB6CEC"/>
    <w:rsid w:val="00AC0F0E"/>
    <w:rsid w:val="00AC1248"/>
    <w:rsid w:val="00AC1C10"/>
    <w:rsid w:val="00AC6783"/>
    <w:rsid w:val="00AC7927"/>
    <w:rsid w:val="00AD00B2"/>
    <w:rsid w:val="00AD03B9"/>
    <w:rsid w:val="00AD0468"/>
    <w:rsid w:val="00AD0601"/>
    <w:rsid w:val="00AD44EA"/>
    <w:rsid w:val="00AD65FC"/>
    <w:rsid w:val="00AD69F7"/>
    <w:rsid w:val="00AE18B8"/>
    <w:rsid w:val="00AE3D00"/>
    <w:rsid w:val="00AE5077"/>
    <w:rsid w:val="00AE6B88"/>
    <w:rsid w:val="00AF06D1"/>
    <w:rsid w:val="00AF0D39"/>
    <w:rsid w:val="00AF0EC2"/>
    <w:rsid w:val="00AF10EF"/>
    <w:rsid w:val="00AF1173"/>
    <w:rsid w:val="00AF3EDE"/>
    <w:rsid w:val="00AF5B4B"/>
    <w:rsid w:val="00AF7537"/>
    <w:rsid w:val="00B000E5"/>
    <w:rsid w:val="00B00166"/>
    <w:rsid w:val="00B0177D"/>
    <w:rsid w:val="00B03FC8"/>
    <w:rsid w:val="00B07FB5"/>
    <w:rsid w:val="00B105D7"/>
    <w:rsid w:val="00B107A9"/>
    <w:rsid w:val="00B11AA7"/>
    <w:rsid w:val="00B12968"/>
    <w:rsid w:val="00B12D38"/>
    <w:rsid w:val="00B132A7"/>
    <w:rsid w:val="00B136E9"/>
    <w:rsid w:val="00B14383"/>
    <w:rsid w:val="00B1577C"/>
    <w:rsid w:val="00B209D3"/>
    <w:rsid w:val="00B21C08"/>
    <w:rsid w:val="00B2313F"/>
    <w:rsid w:val="00B26C1E"/>
    <w:rsid w:val="00B27F08"/>
    <w:rsid w:val="00B30988"/>
    <w:rsid w:val="00B3133C"/>
    <w:rsid w:val="00B316F7"/>
    <w:rsid w:val="00B3430E"/>
    <w:rsid w:val="00B34F3D"/>
    <w:rsid w:val="00B37E85"/>
    <w:rsid w:val="00B4027C"/>
    <w:rsid w:val="00B40FF4"/>
    <w:rsid w:val="00B42019"/>
    <w:rsid w:val="00B42F39"/>
    <w:rsid w:val="00B43063"/>
    <w:rsid w:val="00B435BA"/>
    <w:rsid w:val="00B44D8E"/>
    <w:rsid w:val="00B45557"/>
    <w:rsid w:val="00B45823"/>
    <w:rsid w:val="00B46F6D"/>
    <w:rsid w:val="00B52D97"/>
    <w:rsid w:val="00B53B28"/>
    <w:rsid w:val="00B55D41"/>
    <w:rsid w:val="00B56A09"/>
    <w:rsid w:val="00B631B7"/>
    <w:rsid w:val="00B63DB2"/>
    <w:rsid w:val="00B64F47"/>
    <w:rsid w:val="00B65500"/>
    <w:rsid w:val="00B66706"/>
    <w:rsid w:val="00B66EED"/>
    <w:rsid w:val="00B70A29"/>
    <w:rsid w:val="00B7143F"/>
    <w:rsid w:val="00B71855"/>
    <w:rsid w:val="00B718C5"/>
    <w:rsid w:val="00B76CC7"/>
    <w:rsid w:val="00B77396"/>
    <w:rsid w:val="00B80859"/>
    <w:rsid w:val="00B810B5"/>
    <w:rsid w:val="00B8127B"/>
    <w:rsid w:val="00B81799"/>
    <w:rsid w:val="00B81963"/>
    <w:rsid w:val="00B859FE"/>
    <w:rsid w:val="00B86DBD"/>
    <w:rsid w:val="00B9065D"/>
    <w:rsid w:val="00B908E2"/>
    <w:rsid w:val="00B92913"/>
    <w:rsid w:val="00B93163"/>
    <w:rsid w:val="00B96969"/>
    <w:rsid w:val="00B96D6F"/>
    <w:rsid w:val="00B9743E"/>
    <w:rsid w:val="00BA0184"/>
    <w:rsid w:val="00BA1480"/>
    <w:rsid w:val="00BA2B2B"/>
    <w:rsid w:val="00BA6841"/>
    <w:rsid w:val="00BA786E"/>
    <w:rsid w:val="00BB2E8F"/>
    <w:rsid w:val="00BB594D"/>
    <w:rsid w:val="00BB7333"/>
    <w:rsid w:val="00BC082E"/>
    <w:rsid w:val="00BC27AF"/>
    <w:rsid w:val="00BC3E58"/>
    <w:rsid w:val="00BC682C"/>
    <w:rsid w:val="00BC682D"/>
    <w:rsid w:val="00BD10EE"/>
    <w:rsid w:val="00BD14DE"/>
    <w:rsid w:val="00BE0C5F"/>
    <w:rsid w:val="00BE29BF"/>
    <w:rsid w:val="00BE3FA3"/>
    <w:rsid w:val="00BE5FC0"/>
    <w:rsid w:val="00BF02E7"/>
    <w:rsid w:val="00BF40C6"/>
    <w:rsid w:val="00BF506E"/>
    <w:rsid w:val="00BF5FF9"/>
    <w:rsid w:val="00C0076F"/>
    <w:rsid w:val="00C009A3"/>
    <w:rsid w:val="00C019CB"/>
    <w:rsid w:val="00C11C1D"/>
    <w:rsid w:val="00C13079"/>
    <w:rsid w:val="00C14082"/>
    <w:rsid w:val="00C14DF6"/>
    <w:rsid w:val="00C17BB5"/>
    <w:rsid w:val="00C17D26"/>
    <w:rsid w:val="00C2023B"/>
    <w:rsid w:val="00C22CC5"/>
    <w:rsid w:val="00C25521"/>
    <w:rsid w:val="00C31477"/>
    <w:rsid w:val="00C33B04"/>
    <w:rsid w:val="00C340BB"/>
    <w:rsid w:val="00C40933"/>
    <w:rsid w:val="00C4797A"/>
    <w:rsid w:val="00C53F64"/>
    <w:rsid w:val="00C54299"/>
    <w:rsid w:val="00C55C16"/>
    <w:rsid w:val="00C563F8"/>
    <w:rsid w:val="00C5729C"/>
    <w:rsid w:val="00C57529"/>
    <w:rsid w:val="00C62647"/>
    <w:rsid w:val="00C6289D"/>
    <w:rsid w:val="00C63240"/>
    <w:rsid w:val="00C670AC"/>
    <w:rsid w:val="00C67C36"/>
    <w:rsid w:val="00C7107B"/>
    <w:rsid w:val="00C71AEA"/>
    <w:rsid w:val="00C72D49"/>
    <w:rsid w:val="00C735F9"/>
    <w:rsid w:val="00C74A7F"/>
    <w:rsid w:val="00C7700D"/>
    <w:rsid w:val="00C822C0"/>
    <w:rsid w:val="00C826AC"/>
    <w:rsid w:val="00C87735"/>
    <w:rsid w:val="00C90426"/>
    <w:rsid w:val="00C910C0"/>
    <w:rsid w:val="00C9125E"/>
    <w:rsid w:val="00C9344F"/>
    <w:rsid w:val="00C943B5"/>
    <w:rsid w:val="00C94435"/>
    <w:rsid w:val="00C952AA"/>
    <w:rsid w:val="00CA37D8"/>
    <w:rsid w:val="00CA59EF"/>
    <w:rsid w:val="00CB1504"/>
    <w:rsid w:val="00CB3151"/>
    <w:rsid w:val="00CB3A1D"/>
    <w:rsid w:val="00CB3D7B"/>
    <w:rsid w:val="00CB756D"/>
    <w:rsid w:val="00CC0A1C"/>
    <w:rsid w:val="00CC4681"/>
    <w:rsid w:val="00CC5275"/>
    <w:rsid w:val="00CD06D7"/>
    <w:rsid w:val="00CD43A7"/>
    <w:rsid w:val="00CD4713"/>
    <w:rsid w:val="00CE22E5"/>
    <w:rsid w:val="00CE3FF5"/>
    <w:rsid w:val="00CE408D"/>
    <w:rsid w:val="00CE425C"/>
    <w:rsid w:val="00CE51E9"/>
    <w:rsid w:val="00CE73DB"/>
    <w:rsid w:val="00CF1CED"/>
    <w:rsid w:val="00CF1DF9"/>
    <w:rsid w:val="00CF3A63"/>
    <w:rsid w:val="00CF43C5"/>
    <w:rsid w:val="00CF4698"/>
    <w:rsid w:val="00CF7D9B"/>
    <w:rsid w:val="00D03920"/>
    <w:rsid w:val="00D03B5C"/>
    <w:rsid w:val="00D04A1A"/>
    <w:rsid w:val="00D04FE5"/>
    <w:rsid w:val="00D0660B"/>
    <w:rsid w:val="00D069CE"/>
    <w:rsid w:val="00D06ED5"/>
    <w:rsid w:val="00D07FCD"/>
    <w:rsid w:val="00D1208E"/>
    <w:rsid w:val="00D12262"/>
    <w:rsid w:val="00D139A8"/>
    <w:rsid w:val="00D13EFE"/>
    <w:rsid w:val="00D14395"/>
    <w:rsid w:val="00D14751"/>
    <w:rsid w:val="00D15A82"/>
    <w:rsid w:val="00D211F0"/>
    <w:rsid w:val="00D23CEF"/>
    <w:rsid w:val="00D24360"/>
    <w:rsid w:val="00D276C2"/>
    <w:rsid w:val="00D32B16"/>
    <w:rsid w:val="00D33212"/>
    <w:rsid w:val="00D35312"/>
    <w:rsid w:val="00D36066"/>
    <w:rsid w:val="00D36938"/>
    <w:rsid w:val="00D405BA"/>
    <w:rsid w:val="00D43264"/>
    <w:rsid w:val="00D443E7"/>
    <w:rsid w:val="00D44590"/>
    <w:rsid w:val="00D44DFF"/>
    <w:rsid w:val="00D46D30"/>
    <w:rsid w:val="00D57776"/>
    <w:rsid w:val="00D602A7"/>
    <w:rsid w:val="00D63068"/>
    <w:rsid w:val="00D65A0F"/>
    <w:rsid w:val="00D66105"/>
    <w:rsid w:val="00D676DA"/>
    <w:rsid w:val="00D70879"/>
    <w:rsid w:val="00D70986"/>
    <w:rsid w:val="00D737B6"/>
    <w:rsid w:val="00D76F72"/>
    <w:rsid w:val="00D7700C"/>
    <w:rsid w:val="00D831DF"/>
    <w:rsid w:val="00D846E9"/>
    <w:rsid w:val="00D91018"/>
    <w:rsid w:val="00D926A9"/>
    <w:rsid w:val="00D93E7D"/>
    <w:rsid w:val="00D95278"/>
    <w:rsid w:val="00D952C2"/>
    <w:rsid w:val="00DA0269"/>
    <w:rsid w:val="00DA0B11"/>
    <w:rsid w:val="00DA17EF"/>
    <w:rsid w:val="00DA19AF"/>
    <w:rsid w:val="00DA2558"/>
    <w:rsid w:val="00DA3E5A"/>
    <w:rsid w:val="00DA3EF0"/>
    <w:rsid w:val="00DA6630"/>
    <w:rsid w:val="00DA6E58"/>
    <w:rsid w:val="00DB00FE"/>
    <w:rsid w:val="00DB5342"/>
    <w:rsid w:val="00DB53B6"/>
    <w:rsid w:val="00DB6053"/>
    <w:rsid w:val="00DC0370"/>
    <w:rsid w:val="00DC0595"/>
    <w:rsid w:val="00DC21CA"/>
    <w:rsid w:val="00DC6CDB"/>
    <w:rsid w:val="00DC7D6C"/>
    <w:rsid w:val="00DD236F"/>
    <w:rsid w:val="00DD584D"/>
    <w:rsid w:val="00DD6C21"/>
    <w:rsid w:val="00DD74AE"/>
    <w:rsid w:val="00DD74F5"/>
    <w:rsid w:val="00DE029C"/>
    <w:rsid w:val="00DE252B"/>
    <w:rsid w:val="00DE3033"/>
    <w:rsid w:val="00DE4A03"/>
    <w:rsid w:val="00DE5486"/>
    <w:rsid w:val="00DE74BA"/>
    <w:rsid w:val="00DE7C36"/>
    <w:rsid w:val="00DF10FC"/>
    <w:rsid w:val="00DF1D7A"/>
    <w:rsid w:val="00DF46C6"/>
    <w:rsid w:val="00DF5CA6"/>
    <w:rsid w:val="00DF74CC"/>
    <w:rsid w:val="00DF7FB3"/>
    <w:rsid w:val="00E1083F"/>
    <w:rsid w:val="00E16AA2"/>
    <w:rsid w:val="00E17406"/>
    <w:rsid w:val="00E21CFA"/>
    <w:rsid w:val="00E21E8F"/>
    <w:rsid w:val="00E2696D"/>
    <w:rsid w:val="00E306F8"/>
    <w:rsid w:val="00E31A82"/>
    <w:rsid w:val="00E34284"/>
    <w:rsid w:val="00E34576"/>
    <w:rsid w:val="00E404EA"/>
    <w:rsid w:val="00E40F02"/>
    <w:rsid w:val="00E40FAC"/>
    <w:rsid w:val="00E4372D"/>
    <w:rsid w:val="00E43D14"/>
    <w:rsid w:val="00E45225"/>
    <w:rsid w:val="00E465FB"/>
    <w:rsid w:val="00E46AD6"/>
    <w:rsid w:val="00E47EB0"/>
    <w:rsid w:val="00E50F79"/>
    <w:rsid w:val="00E56A30"/>
    <w:rsid w:val="00E615EB"/>
    <w:rsid w:val="00E62260"/>
    <w:rsid w:val="00E6619D"/>
    <w:rsid w:val="00E70E13"/>
    <w:rsid w:val="00E71734"/>
    <w:rsid w:val="00E73428"/>
    <w:rsid w:val="00E736B7"/>
    <w:rsid w:val="00E75343"/>
    <w:rsid w:val="00E8073A"/>
    <w:rsid w:val="00E8083C"/>
    <w:rsid w:val="00E81FAA"/>
    <w:rsid w:val="00E8388D"/>
    <w:rsid w:val="00E84257"/>
    <w:rsid w:val="00E85EC9"/>
    <w:rsid w:val="00E87E50"/>
    <w:rsid w:val="00E9013F"/>
    <w:rsid w:val="00E9124C"/>
    <w:rsid w:val="00E916CF"/>
    <w:rsid w:val="00E92F72"/>
    <w:rsid w:val="00E939E8"/>
    <w:rsid w:val="00E96E15"/>
    <w:rsid w:val="00EA05DD"/>
    <w:rsid w:val="00EA141A"/>
    <w:rsid w:val="00EA1D2E"/>
    <w:rsid w:val="00EA4D85"/>
    <w:rsid w:val="00EA4E80"/>
    <w:rsid w:val="00EB03A7"/>
    <w:rsid w:val="00EB3222"/>
    <w:rsid w:val="00EB3486"/>
    <w:rsid w:val="00EB359F"/>
    <w:rsid w:val="00EB78A8"/>
    <w:rsid w:val="00EC02C9"/>
    <w:rsid w:val="00EC0DF6"/>
    <w:rsid w:val="00EC0EB3"/>
    <w:rsid w:val="00EC1A55"/>
    <w:rsid w:val="00EC344E"/>
    <w:rsid w:val="00EC4934"/>
    <w:rsid w:val="00EC7966"/>
    <w:rsid w:val="00ED2E7E"/>
    <w:rsid w:val="00ED5A3D"/>
    <w:rsid w:val="00ED653C"/>
    <w:rsid w:val="00EE1885"/>
    <w:rsid w:val="00EE21BA"/>
    <w:rsid w:val="00EE7C40"/>
    <w:rsid w:val="00EF4DAE"/>
    <w:rsid w:val="00EF5945"/>
    <w:rsid w:val="00EF7DA2"/>
    <w:rsid w:val="00EF7DAE"/>
    <w:rsid w:val="00F02547"/>
    <w:rsid w:val="00F05CBC"/>
    <w:rsid w:val="00F0711D"/>
    <w:rsid w:val="00F076E9"/>
    <w:rsid w:val="00F10BEE"/>
    <w:rsid w:val="00F13C0B"/>
    <w:rsid w:val="00F177B8"/>
    <w:rsid w:val="00F203EB"/>
    <w:rsid w:val="00F24998"/>
    <w:rsid w:val="00F25B37"/>
    <w:rsid w:val="00F27AEF"/>
    <w:rsid w:val="00F30330"/>
    <w:rsid w:val="00F30723"/>
    <w:rsid w:val="00F327B8"/>
    <w:rsid w:val="00F341FA"/>
    <w:rsid w:val="00F34783"/>
    <w:rsid w:val="00F34DA3"/>
    <w:rsid w:val="00F3539E"/>
    <w:rsid w:val="00F37A02"/>
    <w:rsid w:val="00F37AEC"/>
    <w:rsid w:val="00F422CF"/>
    <w:rsid w:val="00F42EB4"/>
    <w:rsid w:val="00F43601"/>
    <w:rsid w:val="00F43611"/>
    <w:rsid w:val="00F439AC"/>
    <w:rsid w:val="00F47A10"/>
    <w:rsid w:val="00F47A65"/>
    <w:rsid w:val="00F503B1"/>
    <w:rsid w:val="00F5207D"/>
    <w:rsid w:val="00F5266A"/>
    <w:rsid w:val="00F52742"/>
    <w:rsid w:val="00F53BD5"/>
    <w:rsid w:val="00F54567"/>
    <w:rsid w:val="00F57677"/>
    <w:rsid w:val="00F577A7"/>
    <w:rsid w:val="00F60E8C"/>
    <w:rsid w:val="00F62330"/>
    <w:rsid w:val="00F62909"/>
    <w:rsid w:val="00F646B2"/>
    <w:rsid w:val="00F649DD"/>
    <w:rsid w:val="00F660A4"/>
    <w:rsid w:val="00F6793A"/>
    <w:rsid w:val="00F71516"/>
    <w:rsid w:val="00F7279C"/>
    <w:rsid w:val="00F74B87"/>
    <w:rsid w:val="00F83307"/>
    <w:rsid w:val="00F87DA7"/>
    <w:rsid w:val="00F933FF"/>
    <w:rsid w:val="00F95EB2"/>
    <w:rsid w:val="00F95F58"/>
    <w:rsid w:val="00F96760"/>
    <w:rsid w:val="00FA137A"/>
    <w:rsid w:val="00FA230C"/>
    <w:rsid w:val="00FA4EB4"/>
    <w:rsid w:val="00FA5069"/>
    <w:rsid w:val="00FA5314"/>
    <w:rsid w:val="00FA713D"/>
    <w:rsid w:val="00FA7293"/>
    <w:rsid w:val="00FB49BB"/>
    <w:rsid w:val="00FB4B15"/>
    <w:rsid w:val="00FB66BE"/>
    <w:rsid w:val="00FB7F85"/>
    <w:rsid w:val="00FC0B83"/>
    <w:rsid w:val="00FC3D6B"/>
    <w:rsid w:val="00FC3DA5"/>
    <w:rsid w:val="00FC4C73"/>
    <w:rsid w:val="00FD146F"/>
    <w:rsid w:val="00FD2320"/>
    <w:rsid w:val="00FD2F09"/>
    <w:rsid w:val="00FD7854"/>
    <w:rsid w:val="00FE0157"/>
    <w:rsid w:val="00FE01F5"/>
    <w:rsid w:val="00FE0AA1"/>
    <w:rsid w:val="00FE18B7"/>
    <w:rsid w:val="00FE4E6E"/>
    <w:rsid w:val="00FE5D28"/>
    <w:rsid w:val="00FF0588"/>
    <w:rsid w:val="00FF0B7E"/>
    <w:rsid w:val="00FF2FEB"/>
    <w:rsid w:val="00FF30E1"/>
    <w:rsid w:val="00FF425D"/>
    <w:rsid w:val="00FF5249"/>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FF98B3C1-9555-4E79-8043-DEC8967B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rFonts w:ascii="Arial" w:hAnsi="Arial"/>
      <w:b/>
      <w:u w:val="single"/>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link w:val="Heading4Char"/>
    <w:semiHidden/>
    <w:unhideWhenUsed/>
    <w:qFormat/>
    <w:rsid w:val="00216E93"/>
    <w:pPr>
      <w:keepNext/>
      <w:spacing w:before="240" w:after="60"/>
      <w:outlineLvl w:val="3"/>
    </w:pPr>
    <w:rPr>
      <w:rFonts w:ascii="Calibri" w:hAnsi="Calibri"/>
      <w:b/>
      <w:bCs/>
      <w:sz w:val="28"/>
      <w:szCs w:val="28"/>
    </w:rPr>
  </w:style>
  <w:style w:type="paragraph" w:styleId="Heading6">
    <w:name w:val="heading 6"/>
    <w:basedOn w:val="Normal"/>
    <w:next w:val="Normal"/>
    <w:qFormat/>
    <w:pPr>
      <w:keepNext/>
      <w:outlineLvl w:val="5"/>
    </w:pPr>
    <w:rPr>
      <w:i/>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spacing w:after="220" w:line="180" w:lineRule="atLeast"/>
    </w:pPr>
    <w:rPr>
      <w:spacing w:val="-5"/>
    </w:rPr>
  </w:style>
  <w:style w:type="paragraph" w:styleId="MessageHeader">
    <w:name w:val="Message Header"/>
    <w:basedOn w:val="BodyText"/>
    <w:pPr>
      <w:keepLines/>
      <w:spacing w:after="120"/>
      <w:ind w:left="720" w:hanging="720"/>
    </w:pPr>
  </w:style>
  <w:style w:type="character" w:customStyle="1" w:styleId="MessageHeaderLabel">
    <w:name w:val="Message Header Label"/>
    <w:rPr>
      <w:rFonts w:ascii="Times New Roman" w:hAnsi="Times New Roman"/>
      <w:b/>
      <w:spacing w:val="-10"/>
      <w:sz w:val="32"/>
    </w:rPr>
  </w:style>
  <w:style w:type="paragraph" w:customStyle="1" w:styleId="MessageHeaderLast">
    <w:name w:val="Message Header Last"/>
    <w:basedOn w:val="MessageHeader"/>
    <w:next w:val="BodyText"/>
    <w:pPr>
      <w:pBdr>
        <w:bottom w:val="single" w:sz="6" w:space="15" w:color="auto"/>
      </w:pBdr>
      <w:spacing w:after="320"/>
    </w:pPr>
  </w:style>
  <w:style w:type="paragraph" w:customStyle="1" w:styleId="filepath">
    <w:name w:val="filepath"/>
    <w:basedOn w:val="MessageHeader"/>
    <w:rPr>
      <w:sz w:val="12"/>
    </w:rPr>
  </w:style>
  <w:style w:type="paragraph" w:customStyle="1" w:styleId="abstract">
    <w:name w:val="abstract"/>
    <w:basedOn w:val="BodyText"/>
    <w:pPr>
      <w:ind w:left="720" w:right="720"/>
    </w:pPr>
    <w:rPr>
      <w:rFonts w:ascii="Arial" w:hAnsi="Arial"/>
      <w:sz w:val="20"/>
    </w:rPr>
  </w:style>
  <w:style w:type="paragraph" w:styleId="BodyText3">
    <w:name w:val="Body Text 3"/>
    <w:basedOn w:val="Normal"/>
    <w:pPr>
      <w:spacing w:line="360" w:lineRule="auto"/>
      <w:jc w:val="both"/>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Cs w:val="24"/>
    </w:rPr>
  </w:style>
  <w:style w:type="paragraph" w:styleId="BalloonText">
    <w:name w:val="Balloon Text"/>
    <w:basedOn w:val="Normal"/>
    <w:semiHidden/>
    <w:rsid w:val="006F1BEA"/>
    <w:rPr>
      <w:rFonts w:ascii="Tahoma" w:hAnsi="Tahoma" w:cs="Tahoma"/>
      <w:sz w:val="16"/>
      <w:szCs w:val="16"/>
    </w:rPr>
  </w:style>
  <w:style w:type="paragraph" w:styleId="ListParagraph">
    <w:name w:val="List Paragraph"/>
    <w:basedOn w:val="Normal"/>
    <w:uiPriority w:val="34"/>
    <w:qFormat/>
    <w:rsid w:val="00B43063"/>
    <w:pPr>
      <w:ind w:left="720"/>
    </w:pPr>
  </w:style>
  <w:style w:type="paragraph" w:customStyle="1" w:styleId="Default">
    <w:name w:val="Default"/>
    <w:rsid w:val="00887B5F"/>
    <w:pPr>
      <w:autoSpaceDE w:val="0"/>
      <w:autoSpaceDN w:val="0"/>
      <w:adjustRightInd w:val="0"/>
    </w:pPr>
    <w:rPr>
      <w:rFonts w:eastAsia="Calibri"/>
      <w:color w:val="000000"/>
      <w:sz w:val="24"/>
      <w:szCs w:val="24"/>
    </w:rPr>
  </w:style>
  <w:style w:type="character" w:styleId="Strong">
    <w:name w:val="Strong"/>
    <w:uiPriority w:val="22"/>
    <w:qFormat/>
    <w:rsid w:val="00D676DA"/>
    <w:rPr>
      <w:b/>
      <w:bCs/>
    </w:rPr>
  </w:style>
  <w:style w:type="character" w:customStyle="1" w:styleId="FooterChar">
    <w:name w:val="Footer Char"/>
    <w:link w:val="Footer"/>
    <w:rsid w:val="00224A57"/>
    <w:rPr>
      <w:sz w:val="24"/>
    </w:rPr>
  </w:style>
  <w:style w:type="table" w:styleId="TableGrid">
    <w:name w:val="Table Grid"/>
    <w:basedOn w:val="TableNormal"/>
    <w:rsid w:val="003A0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429B"/>
    <w:rPr>
      <w:i/>
      <w:iCs/>
    </w:rPr>
  </w:style>
  <w:style w:type="character" w:customStyle="1" w:styleId="printedpage">
    <w:name w:val="printed_page"/>
    <w:rsid w:val="00F341FA"/>
  </w:style>
  <w:style w:type="character" w:customStyle="1" w:styleId="Heading4Char">
    <w:name w:val="Heading 4 Char"/>
    <w:link w:val="Heading4"/>
    <w:semiHidden/>
    <w:rsid w:val="00216E93"/>
    <w:rPr>
      <w:rFonts w:ascii="Calibri" w:eastAsia="Times New Roman" w:hAnsi="Calibri" w:cs="Times New Roman"/>
      <w:b/>
      <w:bCs/>
      <w:sz w:val="28"/>
      <w:szCs w:val="28"/>
    </w:rPr>
  </w:style>
  <w:style w:type="character" w:customStyle="1" w:styleId="trigger">
    <w:name w:val="trigger"/>
    <w:rsid w:val="00A04937"/>
  </w:style>
  <w:style w:type="paragraph" w:styleId="HTMLPreformatted">
    <w:name w:val="HTML Preformatted"/>
    <w:basedOn w:val="Normal"/>
    <w:link w:val="HTMLPreformattedChar"/>
    <w:uiPriority w:val="99"/>
    <w:unhideWhenUsed/>
    <w:rsid w:val="008B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8B01C9"/>
    <w:rPr>
      <w:rFonts w:ascii="Courier New" w:hAnsi="Courier New" w:cs="Courier New"/>
    </w:rPr>
  </w:style>
  <w:style w:type="character" w:customStyle="1" w:styleId="HeaderChar">
    <w:name w:val="Header Char"/>
    <w:basedOn w:val="DefaultParagraphFont"/>
    <w:link w:val="Header"/>
    <w:uiPriority w:val="99"/>
    <w:rsid w:val="00447FEE"/>
    <w:rPr>
      <w:sz w:val="24"/>
    </w:rPr>
  </w:style>
  <w:style w:type="character" w:customStyle="1" w:styleId="text">
    <w:name w:val="text"/>
    <w:basedOn w:val="DefaultParagraphFont"/>
    <w:rsid w:val="00994DAF"/>
  </w:style>
  <w:style w:type="character" w:styleId="Mention">
    <w:name w:val="Mention"/>
    <w:basedOn w:val="DefaultParagraphFont"/>
    <w:uiPriority w:val="99"/>
    <w:semiHidden/>
    <w:unhideWhenUsed/>
    <w:rsid w:val="002005F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5223">
      <w:bodyDiv w:val="1"/>
      <w:marLeft w:val="0"/>
      <w:marRight w:val="0"/>
      <w:marTop w:val="0"/>
      <w:marBottom w:val="0"/>
      <w:divBdr>
        <w:top w:val="none" w:sz="0" w:space="0" w:color="auto"/>
        <w:left w:val="none" w:sz="0" w:space="0" w:color="auto"/>
        <w:bottom w:val="none" w:sz="0" w:space="0" w:color="auto"/>
        <w:right w:val="none" w:sz="0" w:space="0" w:color="auto"/>
      </w:divBdr>
    </w:div>
    <w:div w:id="41633135">
      <w:bodyDiv w:val="1"/>
      <w:marLeft w:val="0"/>
      <w:marRight w:val="0"/>
      <w:marTop w:val="0"/>
      <w:marBottom w:val="0"/>
      <w:divBdr>
        <w:top w:val="single" w:sz="24" w:space="0" w:color="000000"/>
        <w:left w:val="none" w:sz="0" w:space="0" w:color="auto"/>
        <w:bottom w:val="none" w:sz="0" w:space="0" w:color="auto"/>
        <w:right w:val="none" w:sz="0" w:space="0" w:color="auto"/>
      </w:divBdr>
      <w:divsChild>
        <w:div w:id="2018574466">
          <w:marLeft w:val="0"/>
          <w:marRight w:val="0"/>
          <w:marTop w:val="0"/>
          <w:marBottom w:val="0"/>
          <w:divBdr>
            <w:top w:val="none" w:sz="0" w:space="0" w:color="auto"/>
            <w:left w:val="none" w:sz="0" w:space="0" w:color="auto"/>
            <w:bottom w:val="none" w:sz="0" w:space="0" w:color="auto"/>
            <w:right w:val="none" w:sz="0" w:space="0" w:color="auto"/>
          </w:divBdr>
          <w:divsChild>
            <w:div w:id="1079671346">
              <w:marLeft w:val="0"/>
              <w:marRight w:val="0"/>
              <w:marTop w:val="0"/>
              <w:marBottom w:val="0"/>
              <w:divBdr>
                <w:top w:val="none" w:sz="0" w:space="0" w:color="auto"/>
                <w:left w:val="none" w:sz="0" w:space="0" w:color="auto"/>
                <w:bottom w:val="none" w:sz="0" w:space="0" w:color="auto"/>
                <w:right w:val="none" w:sz="0" w:space="0" w:color="auto"/>
              </w:divBdr>
              <w:divsChild>
                <w:div w:id="1920290373">
                  <w:marLeft w:val="0"/>
                  <w:marRight w:val="0"/>
                  <w:marTop w:val="0"/>
                  <w:marBottom w:val="0"/>
                  <w:divBdr>
                    <w:top w:val="none" w:sz="0" w:space="0" w:color="auto"/>
                    <w:left w:val="none" w:sz="0" w:space="0" w:color="auto"/>
                    <w:bottom w:val="none" w:sz="0" w:space="0" w:color="auto"/>
                    <w:right w:val="none" w:sz="0" w:space="0" w:color="auto"/>
                  </w:divBdr>
                  <w:divsChild>
                    <w:div w:id="1056902845">
                      <w:marLeft w:val="0"/>
                      <w:marRight w:val="0"/>
                      <w:marTop w:val="0"/>
                      <w:marBottom w:val="0"/>
                      <w:divBdr>
                        <w:top w:val="none" w:sz="0" w:space="0" w:color="auto"/>
                        <w:left w:val="none" w:sz="0" w:space="0" w:color="auto"/>
                        <w:bottom w:val="none" w:sz="0" w:space="0" w:color="auto"/>
                        <w:right w:val="none" w:sz="0" w:space="0" w:color="auto"/>
                      </w:divBdr>
                      <w:divsChild>
                        <w:div w:id="1212116591">
                          <w:marLeft w:val="0"/>
                          <w:marRight w:val="0"/>
                          <w:marTop w:val="0"/>
                          <w:marBottom w:val="0"/>
                          <w:divBdr>
                            <w:top w:val="none" w:sz="0" w:space="0" w:color="auto"/>
                            <w:left w:val="none" w:sz="0" w:space="0" w:color="auto"/>
                            <w:bottom w:val="none" w:sz="0" w:space="0" w:color="auto"/>
                            <w:right w:val="none" w:sz="0" w:space="0" w:color="auto"/>
                          </w:divBdr>
                          <w:divsChild>
                            <w:div w:id="19266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63446">
      <w:bodyDiv w:val="1"/>
      <w:marLeft w:val="0"/>
      <w:marRight w:val="0"/>
      <w:marTop w:val="0"/>
      <w:marBottom w:val="0"/>
      <w:divBdr>
        <w:top w:val="none" w:sz="0" w:space="0" w:color="auto"/>
        <w:left w:val="none" w:sz="0" w:space="0" w:color="auto"/>
        <w:bottom w:val="none" w:sz="0" w:space="0" w:color="auto"/>
        <w:right w:val="none" w:sz="0" w:space="0" w:color="auto"/>
      </w:divBdr>
    </w:div>
    <w:div w:id="66651420">
      <w:bodyDiv w:val="1"/>
      <w:marLeft w:val="0"/>
      <w:marRight w:val="0"/>
      <w:marTop w:val="0"/>
      <w:marBottom w:val="0"/>
      <w:divBdr>
        <w:top w:val="none" w:sz="0" w:space="0" w:color="auto"/>
        <w:left w:val="none" w:sz="0" w:space="0" w:color="auto"/>
        <w:bottom w:val="none" w:sz="0" w:space="0" w:color="auto"/>
        <w:right w:val="none" w:sz="0" w:space="0" w:color="auto"/>
      </w:divBdr>
    </w:div>
    <w:div w:id="86509351">
      <w:bodyDiv w:val="1"/>
      <w:marLeft w:val="0"/>
      <w:marRight w:val="0"/>
      <w:marTop w:val="0"/>
      <w:marBottom w:val="0"/>
      <w:divBdr>
        <w:top w:val="none" w:sz="0" w:space="0" w:color="auto"/>
        <w:left w:val="none" w:sz="0" w:space="0" w:color="auto"/>
        <w:bottom w:val="none" w:sz="0" w:space="0" w:color="auto"/>
        <w:right w:val="none" w:sz="0" w:space="0" w:color="auto"/>
      </w:divBdr>
      <w:divsChild>
        <w:div w:id="19740943">
          <w:marLeft w:val="0"/>
          <w:marRight w:val="0"/>
          <w:marTop w:val="0"/>
          <w:marBottom w:val="0"/>
          <w:divBdr>
            <w:top w:val="none" w:sz="0" w:space="0" w:color="auto"/>
            <w:left w:val="none" w:sz="0" w:space="0" w:color="auto"/>
            <w:bottom w:val="none" w:sz="0" w:space="0" w:color="auto"/>
            <w:right w:val="none" w:sz="0" w:space="0" w:color="auto"/>
          </w:divBdr>
        </w:div>
        <w:div w:id="109668441">
          <w:marLeft w:val="0"/>
          <w:marRight w:val="0"/>
          <w:marTop w:val="0"/>
          <w:marBottom w:val="0"/>
          <w:divBdr>
            <w:top w:val="none" w:sz="0" w:space="0" w:color="auto"/>
            <w:left w:val="none" w:sz="0" w:space="0" w:color="auto"/>
            <w:bottom w:val="none" w:sz="0" w:space="0" w:color="auto"/>
            <w:right w:val="none" w:sz="0" w:space="0" w:color="auto"/>
          </w:divBdr>
        </w:div>
        <w:div w:id="1209414097">
          <w:marLeft w:val="0"/>
          <w:marRight w:val="0"/>
          <w:marTop w:val="0"/>
          <w:marBottom w:val="0"/>
          <w:divBdr>
            <w:top w:val="none" w:sz="0" w:space="0" w:color="auto"/>
            <w:left w:val="none" w:sz="0" w:space="0" w:color="auto"/>
            <w:bottom w:val="none" w:sz="0" w:space="0" w:color="auto"/>
            <w:right w:val="none" w:sz="0" w:space="0" w:color="auto"/>
          </w:divBdr>
        </w:div>
        <w:div w:id="1070497791">
          <w:marLeft w:val="0"/>
          <w:marRight w:val="0"/>
          <w:marTop w:val="0"/>
          <w:marBottom w:val="0"/>
          <w:divBdr>
            <w:top w:val="none" w:sz="0" w:space="0" w:color="auto"/>
            <w:left w:val="none" w:sz="0" w:space="0" w:color="auto"/>
            <w:bottom w:val="none" w:sz="0" w:space="0" w:color="auto"/>
            <w:right w:val="none" w:sz="0" w:space="0" w:color="auto"/>
          </w:divBdr>
        </w:div>
        <w:div w:id="34282810">
          <w:marLeft w:val="0"/>
          <w:marRight w:val="0"/>
          <w:marTop w:val="0"/>
          <w:marBottom w:val="0"/>
          <w:divBdr>
            <w:top w:val="none" w:sz="0" w:space="0" w:color="auto"/>
            <w:left w:val="none" w:sz="0" w:space="0" w:color="auto"/>
            <w:bottom w:val="none" w:sz="0" w:space="0" w:color="auto"/>
            <w:right w:val="none" w:sz="0" w:space="0" w:color="auto"/>
          </w:divBdr>
        </w:div>
        <w:div w:id="1522864614">
          <w:marLeft w:val="0"/>
          <w:marRight w:val="0"/>
          <w:marTop w:val="0"/>
          <w:marBottom w:val="0"/>
          <w:divBdr>
            <w:top w:val="none" w:sz="0" w:space="0" w:color="auto"/>
            <w:left w:val="none" w:sz="0" w:space="0" w:color="auto"/>
            <w:bottom w:val="none" w:sz="0" w:space="0" w:color="auto"/>
            <w:right w:val="none" w:sz="0" w:space="0" w:color="auto"/>
          </w:divBdr>
        </w:div>
        <w:div w:id="707680236">
          <w:marLeft w:val="0"/>
          <w:marRight w:val="0"/>
          <w:marTop w:val="0"/>
          <w:marBottom w:val="0"/>
          <w:divBdr>
            <w:top w:val="none" w:sz="0" w:space="0" w:color="auto"/>
            <w:left w:val="none" w:sz="0" w:space="0" w:color="auto"/>
            <w:bottom w:val="none" w:sz="0" w:space="0" w:color="auto"/>
            <w:right w:val="none" w:sz="0" w:space="0" w:color="auto"/>
          </w:divBdr>
        </w:div>
        <w:div w:id="299850116">
          <w:marLeft w:val="0"/>
          <w:marRight w:val="0"/>
          <w:marTop w:val="0"/>
          <w:marBottom w:val="0"/>
          <w:divBdr>
            <w:top w:val="none" w:sz="0" w:space="0" w:color="auto"/>
            <w:left w:val="none" w:sz="0" w:space="0" w:color="auto"/>
            <w:bottom w:val="none" w:sz="0" w:space="0" w:color="auto"/>
            <w:right w:val="none" w:sz="0" w:space="0" w:color="auto"/>
          </w:divBdr>
        </w:div>
        <w:div w:id="1338851042">
          <w:marLeft w:val="0"/>
          <w:marRight w:val="0"/>
          <w:marTop w:val="0"/>
          <w:marBottom w:val="0"/>
          <w:divBdr>
            <w:top w:val="none" w:sz="0" w:space="0" w:color="auto"/>
            <w:left w:val="none" w:sz="0" w:space="0" w:color="auto"/>
            <w:bottom w:val="none" w:sz="0" w:space="0" w:color="auto"/>
            <w:right w:val="none" w:sz="0" w:space="0" w:color="auto"/>
          </w:divBdr>
        </w:div>
        <w:div w:id="26832377">
          <w:marLeft w:val="0"/>
          <w:marRight w:val="0"/>
          <w:marTop w:val="0"/>
          <w:marBottom w:val="0"/>
          <w:divBdr>
            <w:top w:val="none" w:sz="0" w:space="0" w:color="auto"/>
            <w:left w:val="none" w:sz="0" w:space="0" w:color="auto"/>
            <w:bottom w:val="none" w:sz="0" w:space="0" w:color="auto"/>
            <w:right w:val="none" w:sz="0" w:space="0" w:color="auto"/>
          </w:divBdr>
        </w:div>
        <w:div w:id="245917919">
          <w:marLeft w:val="0"/>
          <w:marRight w:val="0"/>
          <w:marTop w:val="0"/>
          <w:marBottom w:val="0"/>
          <w:divBdr>
            <w:top w:val="none" w:sz="0" w:space="0" w:color="auto"/>
            <w:left w:val="none" w:sz="0" w:space="0" w:color="auto"/>
            <w:bottom w:val="none" w:sz="0" w:space="0" w:color="auto"/>
            <w:right w:val="none" w:sz="0" w:space="0" w:color="auto"/>
          </w:divBdr>
        </w:div>
        <w:div w:id="1494299301">
          <w:marLeft w:val="0"/>
          <w:marRight w:val="0"/>
          <w:marTop w:val="0"/>
          <w:marBottom w:val="0"/>
          <w:divBdr>
            <w:top w:val="none" w:sz="0" w:space="0" w:color="auto"/>
            <w:left w:val="none" w:sz="0" w:space="0" w:color="auto"/>
            <w:bottom w:val="none" w:sz="0" w:space="0" w:color="auto"/>
            <w:right w:val="none" w:sz="0" w:space="0" w:color="auto"/>
          </w:divBdr>
        </w:div>
      </w:divsChild>
    </w:div>
    <w:div w:id="88701977">
      <w:bodyDiv w:val="1"/>
      <w:marLeft w:val="0"/>
      <w:marRight w:val="0"/>
      <w:marTop w:val="0"/>
      <w:marBottom w:val="0"/>
      <w:divBdr>
        <w:top w:val="none" w:sz="0" w:space="0" w:color="auto"/>
        <w:left w:val="none" w:sz="0" w:space="0" w:color="auto"/>
        <w:bottom w:val="none" w:sz="0" w:space="0" w:color="auto"/>
        <w:right w:val="none" w:sz="0" w:space="0" w:color="auto"/>
      </w:divBdr>
      <w:divsChild>
        <w:div w:id="1476528423">
          <w:marLeft w:val="0"/>
          <w:marRight w:val="0"/>
          <w:marTop w:val="0"/>
          <w:marBottom w:val="0"/>
          <w:divBdr>
            <w:top w:val="none" w:sz="0" w:space="0" w:color="auto"/>
            <w:left w:val="none" w:sz="0" w:space="0" w:color="auto"/>
            <w:bottom w:val="none" w:sz="0" w:space="0" w:color="auto"/>
            <w:right w:val="none" w:sz="0" w:space="0" w:color="auto"/>
          </w:divBdr>
        </w:div>
        <w:div w:id="949895463">
          <w:marLeft w:val="0"/>
          <w:marRight w:val="0"/>
          <w:marTop w:val="0"/>
          <w:marBottom w:val="0"/>
          <w:divBdr>
            <w:top w:val="none" w:sz="0" w:space="0" w:color="auto"/>
            <w:left w:val="none" w:sz="0" w:space="0" w:color="auto"/>
            <w:bottom w:val="none" w:sz="0" w:space="0" w:color="auto"/>
            <w:right w:val="none" w:sz="0" w:space="0" w:color="auto"/>
          </w:divBdr>
        </w:div>
      </w:divsChild>
    </w:div>
    <w:div w:id="97871526">
      <w:bodyDiv w:val="1"/>
      <w:marLeft w:val="0"/>
      <w:marRight w:val="0"/>
      <w:marTop w:val="0"/>
      <w:marBottom w:val="0"/>
      <w:divBdr>
        <w:top w:val="none" w:sz="0" w:space="0" w:color="auto"/>
        <w:left w:val="none" w:sz="0" w:space="0" w:color="auto"/>
        <w:bottom w:val="none" w:sz="0" w:space="0" w:color="auto"/>
        <w:right w:val="none" w:sz="0" w:space="0" w:color="auto"/>
      </w:divBdr>
      <w:divsChild>
        <w:div w:id="465902942">
          <w:marLeft w:val="0"/>
          <w:marRight w:val="0"/>
          <w:marTop w:val="0"/>
          <w:marBottom w:val="0"/>
          <w:divBdr>
            <w:top w:val="none" w:sz="0" w:space="0" w:color="auto"/>
            <w:left w:val="none" w:sz="0" w:space="0" w:color="auto"/>
            <w:bottom w:val="none" w:sz="0" w:space="0" w:color="auto"/>
            <w:right w:val="none" w:sz="0" w:space="0" w:color="auto"/>
          </w:divBdr>
        </w:div>
        <w:div w:id="807283188">
          <w:marLeft w:val="0"/>
          <w:marRight w:val="0"/>
          <w:marTop w:val="0"/>
          <w:marBottom w:val="0"/>
          <w:divBdr>
            <w:top w:val="none" w:sz="0" w:space="0" w:color="auto"/>
            <w:left w:val="none" w:sz="0" w:space="0" w:color="auto"/>
            <w:bottom w:val="none" w:sz="0" w:space="0" w:color="auto"/>
            <w:right w:val="none" w:sz="0" w:space="0" w:color="auto"/>
          </w:divBdr>
        </w:div>
        <w:div w:id="1318653712">
          <w:marLeft w:val="0"/>
          <w:marRight w:val="0"/>
          <w:marTop w:val="0"/>
          <w:marBottom w:val="0"/>
          <w:divBdr>
            <w:top w:val="none" w:sz="0" w:space="0" w:color="auto"/>
            <w:left w:val="none" w:sz="0" w:space="0" w:color="auto"/>
            <w:bottom w:val="none" w:sz="0" w:space="0" w:color="auto"/>
            <w:right w:val="none" w:sz="0" w:space="0" w:color="auto"/>
          </w:divBdr>
        </w:div>
        <w:div w:id="1925449389">
          <w:marLeft w:val="0"/>
          <w:marRight w:val="0"/>
          <w:marTop w:val="0"/>
          <w:marBottom w:val="0"/>
          <w:divBdr>
            <w:top w:val="none" w:sz="0" w:space="0" w:color="auto"/>
            <w:left w:val="none" w:sz="0" w:space="0" w:color="auto"/>
            <w:bottom w:val="none" w:sz="0" w:space="0" w:color="auto"/>
            <w:right w:val="none" w:sz="0" w:space="0" w:color="auto"/>
          </w:divBdr>
        </w:div>
      </w:divsChild>
    </w:div>
    <w:div w:id="108208559">
      <w:bodyDiv w:val="1"/>
      <w:marLeft w:val="0"/>
      <w:marRight w:val="0"/>
      <w:marTop w:val="0"/>
      <w:marBottom w:val="0"/>
      <w:divBdr>
        <w:top w:val="none" w:sz="0" w:space="0" w:color="auto"/>
        <w:left w:val="none" w:sz="0" w:space="0" w:color="auto"/>
        <w:bottom w:val="none" w:sz="0" w:space="0" w:color="auto"/>
        <w:right w:val="none" w:sz="0" w:space="0" w:color="auto"/>
      </w:divBdr>
      <w:divsChild>
        <w:div w:id="893397207">
          <w:marLeft w:val="0"/>
          <w:marRight w:val="0"/>
          <w:marTop w:val="0"/>
          <w:marBottom w:val="0"/>
          <w:divBdr>
            <w:top w:val="none" w:sz="0" w:space="0" w:color="auto"/>
            <w:left w:val="none" w:sz="0" w:space="0" w:color="auto"/>
            <w:bottom w:val="none" w:sz="0" w:space="0" w:color="auto"/>
            <w:right w:val="none" w:sz="0" w:space="0" w:color="auto"/>
          </w:divBdr>
        </w:div>
        <w:div w:id="1711302578">
          <w:marLeft w:val="0"/>
          <w:marRight w:val="0"/>
          <w:marTop w:val="0"/>
          <w:marBottom w:val="0"/>
          <w:divBdr>
            <w:top w:val="none" w:sz="0" w:space="0" w:color="auto"/>
            <w:left w:val="none" w:sz="0" w:space="0" w:color="auto"/>
            <w:bottom w:val="none" w:sz="0" w:space="0" w:color="auto"/>
            <w:right w:val="none" w:sz="0" w:space="0" w:color="auto"/>
          </w:divBdr>
        </w:div>
        <w:div w:id="887179558">
          <w:marLeft w:val="0"/>
          <w:marRight w:val="0"/>
          <w:marTop w:val="0"/>
          <w:marBottom w:val="0"/>
          <w:divBdr>
            <w:top w:val="none" w:sz="0" w:space="0" w:color="auto"/>
            <w:left w:val="none" w:sz="0" w:space="0" w:color="auto"/>
            <w:bottom w:val="none" w:sz="0" w:space="0" w:color="auto"/>
            <w:right w:val="none" w:sz="0" w:space="0" w:color="auto"/>
          </w:divBdr>
        </w:div>
        <w:div w:id="1347826887">
          <w:marLeft w:val="0"/>
          <w:marRight w:val="0"/>
          <w:marTop w:val="0"/>
          <w:marBottom w:val="0"/>
          <w:divBdr>
            <w:top w:val="none" w:sz="0" w:space="0" w:color="auto"/>
            <w:left w:val="none" w:sz="0" w:space="0" w:color="auto"/>
            <w:bottom w:val="none" w:sz="0" w:space="0" w:color="auto"/>
            <w:right w:val="none" w:sz="0" w:space="0" w:color="auto"/>
          </w:divBdr>
        </w:div>
        <w:div w:id="990526943">
          <w:marLeft w:val="0"/>
          <w:marRight w:val="0"/>
          <w:marTop w:val="0"/>
          <w:marBottom w:val="0"/>
          <w:divBdr>
            <w:top w:val="none" w:sz="0" w:space="0" w:color="auto"/>
            <w:left w:val="none" w:sz="0" w:space="0" w:color="auto"/>
            <w:bottom w:val="none" w:sz="0" w:space="0" w:color="auto"/>
            <w:right w:val="none" w:sz="0" w:space="0" w:color="auto"/>
          </w:divBdr>
        </w:div>
        <w:div w:id="514853209">
          <w:marLeft w:val="0"/>
          <w:marRight w:val="0"/>
          <w:marTop w:val="0"/>
          <w:marBottom w:val="0"/>
          <w:divBdr>
            <w:top w:val="none" w:sz="0" w:space="0" w:color="auto"/>
            <w:left w:val="none" w:sz="0" w:space="0" w:color="auto"/>
            <w:bottom w:val="none" w:sz="0" w:space="0" w:color="auto"/>
            <w:right w:val="none" w:sz="0" w:space="0" w:color="auto"/>
          </w:divBdr>
        </w:div>
        <w:div w:id="780105048">
          <w:marLeft w:val="0"/>
          <w:marRight w:val="0"/>
          <w:marTop w:val="0"/>
          <w:marBottom w:val="0"/>
          <w:divBdr>
            <w:top w:val="none" w:sz="0" w:space="0" w:color="auto"/>
            <w:left w:val="none" w:sz="0" w:space="0" w:color="auto"/>
            <w:bottom w:val="none" w:sz="0" w:space="0" w:color="auto"/>
            <w:right w:val="none" w:sz="0" w:space="0" w:color="auto"/>
          </w:divBdr>
        </w:div>
        <w:div w:id="1600719556">
          <w:marLeft w:val="0"/>
          <w:marRight w:val="0"/>
          <w:marTop w:val="0"/>
          <w:marBottom w:val="0"/>
          <w:divBdr>
            <w:top w:val="none" w:sz="0" w:space="0" w:color="auto"/>
            <w:left w:val="none" w:sz="0" w:space="0" w:color="auto"/>
            <w:bottom w:val="none" w:sz="0" w:space="0" w:color="auto"/>
            <w:right w:val="none" w:sz="0" w:space="0" w:color="auto"/>
          </w:divBdr>
        </w:div>
        <w:div w:id="288980048">
          <w:marLeft w:val="0"/>
          <w:marRight w:val="0"/>
          <w:marTop w:val="0"/>
          <w:marBottom w:val="0"/>
          <w:divBdr>
            <w:top w:val="none" w:sz="0" w:space="0" w:color="auto"/>
            <w:left w:val="none" w:sz="0" w:space="0" w:color="auto"/>
            <w:bottom w:val="none" w:sz="0" w:space="0" w:color="auto"/>
            <w:right w:val="none" w:sz="0" w:space="0" w:color="auto"/>
          </w:divBdr>
        </w:div>
        <w:div w:id="978462170">
          <w:marLeft w:val="0"/>
          <w:marRight w:val="0"/>
          <w:marTop w:val="0"/>
          <w:marBottom w:val="0"/>
          <w:divBdr>
            <w:top w:val="none" w:sz="0" w:space="0" w:color="auto"/>
            <w:left w:val="none" w:sz="0" w:space="0" w:color="auto"/>
            <w:bottom w:val="none" w:sz="0" w:space="0" w:color="auto"/>
            <w:right w:val="none" w:sz="0" w:space="0" w:color="auto"/>
          </w:divBdr>
        </w:div>
        <w:div w:id="662659106">
          <w:marLeft w:val="0"/>
          <w:marRight w:val="0"/>
          <w:marTop w:val="0"/>
          <w:marBottom w:val="0"/>
          <w:divBdr>
            <w:top w:val="none" w:sz="0" w:space="0" w:color="auto"/>
            <w:left w:val="none" w:sz="0" w:space="0" w:color="auto"/>
            <w:bottom w:val="none" w:sz="0" w:space="0" w:color="auto"/>
            <w:right w:val="none" w:sz="0" w:space="0" w:color="auto"/>
          </w:divBdr>
        </w:div>
        <w:div w:id="417942721">
          <w:marLeft w:val="0"/>
          <w:marRight w:val="0"/>
          <w:marTop w:val="0"/>
          <w:marBottom w:val="0"/>
          <w:divBdr>
            <w:top w:val="none" w:sz="0" w:space="0" w:color="auto"/>
            <w:left w:val="none" w:sz="0" w:space="0" w:color="auto"/>
            <w:bottom w:val="none" w:sz="0" w:space="0" w:color="auto"/>
            <w:right w:val="none" w:sz="0" w:space="0" w:color="auto"/>
          </w:divBdr>
        </w:div>
        <w:div w:id="690955084">
          <w:marLeft w:val="0"/>
          <w:marRight w:val="0"/>
          <w:marTop w:val="0"/>
          <w:marBottom w:val="0"/>
          <w:divBdr>
            <w:top w:val="none" w:sz="0" w:space="0" w:color="auto"/>
            <w:left w:val="none" w:sz="0" w:space="0" w:color="auto"/>
            <w:bottom w:val="none" w:sz="0" w:space="0" w:color="auto"/>
            <w:right w:val="none" w:sz="0" w:space="0" w:color="auto"/>
          </w:divBdr>
        </w:div>
        <w:div w:id="508718958">
          <w:marLeft w:val="0"/>
          <w:marRight w:val="0"/>
          <w:marTop w:val="0"/>
          <w:marBottom w:val="0"/>
          <w:divBdr>
            <w:top w:val="none" w:sz="0" w:space="0" w:color="auto"/>
            <w:left w:val="none" w:sz="0" w:space="0" w:color="auto"/>
            <w:bottom w:val="none" w:sz="0" w:space="0" w:color="auto"/>
            <w:right w:val="none" w:sz="0" w:space="0" w:color="auto"/>
          </w:divBdr>
        </w:div>
        <w:div w:id="1883861636">
          <w:marLeft w:val="0"/>
          <w:marRight w:val="0"/>
          <w:marTop w:val="0"/>
          <w:marBottom w:val="0"/>
          <w:divBdr>
            <w:top w:val="none" w:sz="0" w:space="0" w:color="auto"/>
            <w:left w:val="none" w:sz="0" w:space="0" w:color="auto"/>
            <w:bottom w:val="none" w:sz="0" w:space="0" w:color="auto"/>
            <w:right w:val="none" w:sz="0" w:space="0" w:color="auto"/>
          </w:divBdr>
        </w:div>
        <w:div w:id="1496456397">
          <w:marLeft w:val="0"/>
          <w:marRight w:val="0"/>
          <w:marTop w:val="0"/>
          <w:marBottom w:val="0"/>
          <w:divBdr>
            <w:top w:val="none" w:sz="0" w:space="0" w:color="auto"/>
            <w:left w:val="none" w:sz="0" w:space="0" w:color="auto"/>
            <w:bottom w:val="none" w:sz="0" w:space="0" w:color="auto"/>
            <w:right w:val="none" w:sz="0" w:space="0" w:color="auto"/>
          </w:divBdr>
        </w:div>
        <w:div w:id="111628923">
          <w:marLeft w:val="0"/>
          <w:marRight w:val="0"/>
          <w:marTop w:val="0"/>
          <w:marBottom w:val="0"/>
          <w:divBdr>
            <w:top w:val="none" w:sz="0" w:space="0" w:color="auto"/>
            <w:left w:val="none" w:sz="0" w:space="0" w:color="auto"/>
            <w:bottom w:val="none" w:sz="0" w:space="0" w:color="auto"/>
            <w:right w:val="none" w:sz="0" w:space="0" w:color="auto"/>
          </w:divBdr>
        </w:div>
        <w:div w:id="1515605629">
          <w:marLeft w:val="0"/>
          <w:marRight w:val="0"/>
          <w:marTop w:val="0"/>
          <w:marBottom w:val="0"/>
          <w:divBdr>
            <w:top w:val="none" w:sz="0" w:space="0" w:color="auto"/>
            <w:left w:val="none" w:sz="0" w:space="0" w:color="auto"/>
            <w:bottom w:val="none" w:sz="0" w:space="0" w:color="auto"/>
            <w:right w:val="none" w:sz="0" w:space="0" w:color="auto"/>
          </w:divBdr>
        </w:div>
        <w:div w:id="551115369">
          <w:marLeft w:val="0"/>
          <w:marRight w:val="0"/>
          <w:marTop w:val="0"/>
          <w:marBottom w:val="0"/>
          <w:divBdr>
            <w:top w:val="none" w:sz="0" w:space="0" w:color="auto"/>
            <w:left w:val="none" w:sz="0" w:space="0" w:color="auto"/>
            <w:bottom w:val="none" w:sz="0" w:space="0" w:color="auto"/>
            <w:right w:val="none" w:sz="0" w:space="0" w:color="auto"/>
          </w:divBdr>
        </w:div>
      </w:divsChild>
    </w:div>
    <w:div w:id="111897751">
      <w:bodyDiv w:val="1"/>
      <w:marLeft w:val="0"/>
      <w:marRight w:val="0"/>
      <w:marTop w:val="0"/>
      <w:marBottom w:val="0"/>
      <w:divBdr>
        <w:top w:val="none" w:sz="0" w:space="0" w:color="auto"/>
        <w:left w:val="none" w:sz="0" w:space="0" w:color="auto"/>
        <w:bottom w:val="none" w:sz="0" w:space="0" w:color="auto"/>
        <w:right w:val="none" w:sz="0" w:space="0" w:color="auto"/>
      </w:divBdr>
      <w:divsChild>
        <w:div w:id="527109281">
          <w:marLeft w:val="0"/>
          <w:marRight w:val="0"/>
          <w:marTop w:val="0"/>
          <w:marBottom w:val="0"/>
          <w:divBdr>
            <w:top w:val="none" w:sz="0" w:space="0" w:color="auto"/>
            <w:left w:val="none" w:sz="0" w:space="0" w:color="auto"/>
            <w:bottom w:val="none" w:sz="0" w:space="0" w:color="auto"/>
            <w:right w:val="none" w:sz="0" w:space="0" w:color="auto"/>
          </w:divBdr>
        </w:div>
        <w:div w:id="534122065">
          <w:marLeft w:val="0"/>
          <w:marRight w:val="0"/>
          <w:marTop w:val="0"/>
          <w:marBottom w:val="0"/>
          <w:divBdr>
            <w:top w:val="none" w:sz="0" w:space="0" w:color="auto"/>
            <w:left w:val="none" w:sz="0" w:space="0" w:color="auto"/>
            <w:bottom w:val="none" w:sz="0" w:space="0" w:color="auto"/>
            <w:right w:val="none" w:sz="0" w:space="0" w:color="auto"/>
          </w:divBdr>
        </w:div>
        <w:div w:id="1053578777">
          <w:marLeft w:val="0"/>
          <w:marRight w:val="0"/>
          <w:marTop w:val="0"/>
          <w:marBottom w:val="0"/>
          <w:divBdr>
            <w:top w:val="none" w:sz="0" w:space="0" w:color="auto"/>
            <w:left w:val="none" w:sz="0" w:space="0" w:color="auto"/>
            <w:bottom w:val="none" w:sz="0" w:space="0" w:color="auto"/>
            <w:right w:val="none" w:sz="0" w:space="0" w:color="auto"/>
          </w:divBdr>
        </w:div>
      </w:divsChild>
    </w:div>
    <w:div w:id="126044957">
      <w:bodyDiv w:val="1"/>
      <w:marLeft w:val="0"/>
      <w:marRight w:val="0"/>
      <w:marTop w:val="0"/>
      <w:marBottom w:val="0"/>
      <w:divBdr>
        <w:top w:val="none" w:sz="0" w:space="0" w:color="auto"/>
        <w:left w:val="none" w:sz="0" w:space="0" w:color="auto"/>
        <w:bottom w:val="none" w:sz="0" w:space="0" w:color="auto"/>
        <w:right w:val="none" w:sz="0" w:space="0" w:color="auto"/>
      </w:divBdr>
      <w:divsChild>
        <w:div w:id="1079325866">
          <w:marLeft w:val="0"/>
          <w:marRight w:val="0"/>
          <w:marTop w:val="0"/>
          <w:marBottom w:val="0"/>
          <w:divBdr>
            <w:top w:val="none" w:sz="0" w:space="0" w:color="auto"/>
            <w:left w:val="none" w:sz="0" w:space="0" w:color="auto"/>
            <w:bottom w:val="none" w:sz="0" w:space="0" w:color="auto"/>
            <w:right w:val="none" w:sz="0" w:space="0" w:color="auto"/>
          </w:divBdr>
        </w:div>
        <w:div w:id="2124611658">
          <w:marLeft w:val="0"/>
          <w:marRight w:val="0"/>
          <w:marTop w:val="0"/>
          <w:marBottom w:val="0"/>
          <w:divBdr>
            <w:top w:val="none" w:sz="0" w:space="0" w:color="auto"/>
            <w:left w:val="none" w:sz="0" w:space="0" w:color="auto"/>
            <w:bottom w:val="none" w:sz="0" w:space="0" w:color="auto"/>
            <w:right w:val="none" w:sz="0" w:space="0" w:color="auto"/>
          </w:divBdr>
        </w:div>
        <w:div w:id="630020937">
          <w:marLeft w:val="0"/>
          <w:marRight w:val="0"/>
          <w:marTop w:val="0"/>
          <w:marBottom w:val="0"/>
          <w:divBdr>
            <w:top w:val="none" w:sz="0" w:space="0" w:color="auto"/>
            <w:left w:val="none" w:sz="0" w:space="0" w:color="auto"/>
            <w:bottom w:val="none" w:sz="0" w:space="0" w:color="auto"/>
            <w:right w:val="none" w:sz="0" w:space="0" w:color="auto"/>
          </w:divBdr>
        </w:div>
        <w:div w:id="412243467">
          <w:marLeft w:val="0"/>
          <w:marRight w:val="0"/>
          <w:marTop w:val="0"/>
          <w:marBottom w:val="0"/>
          <w:divBdr>
            <w:top w:val="none" w:sz="0" w:space="0" w:color="auto"/>
            <w:left w:val="none" w:sz="0" w:space="0" w:color="auto"/>
            <w:bottom w:val="none" w:sz="0" w:space="0" w:color="auto"/>
            <w:right w:val="none" w:sz="0" w:space="0" w:color="auto"/>
          </w:divBdr>
        </w:div>
        <w:div w:id="334651565">
          <w:marLeft w:val="0"/>
          <w:marRight w:val="0"/>
          <w:marTop w:val="0"/>
          <w:marBottom w:val="0"/>
          <w:divBdr>
            <w:top w:val="none" w:sz="0" w:space="0" w:color="auto"/>
            <w:left w:val="none" w:sz="0" w:space="0" w:color="auto"/>
            <w:bottom w:val="none" w:sz="0" w:space="0" w:color="auto"/>
            <w:right w:val="none" w:sz="0" w:space="0" w:color="auto"/>
          </w:divBdr>
        </w:div>
        <w:div w:id="1637644436">
          <w:marLeft w:val="0"/>
          <w:marRight w:val="0"/>
          <w:marTop w:val="0"/>
          <w:marBottom w:val="0"/>
          <w:divBdr>
            <w:top w:val="none" w:sz="0" w:space="0" w:color="auto"/>
            <w:left w:val="none" w:sz="0" w:space="0" w:color="auto"/>
            <w:bottom w:val="none" w:sz="0" w:space="0" w:color="auto"/>
            <w:right w:val="none" w:sz="0" w:space="0" w:color="auto"/>
          </w:divBdr>
        </w:div>
        <w:div w:id="18968902">
          <w:marLeft w:val="0"/>
          <w:marRight w:val="0"/>
          <w:marTop w:val="0"/>
          <w:marBottom w:val="0"/>
          <w:divBdr>
            <w:top w:val="none" w:sz="0" w:space="0" w:color="auto"/>
            <w:left w:val="none" w:sz="0" w:space="0" w:color="auto"/>
            <w:bottom w:val="none" w:sz="0" w:space="0" w:color="auto"/>
            <w:right w:val="none" w:sz="0" w:space="0" w:color="auto"/>
          </w:divBdr>
        </w:div>
        <w:div w:id="1178618447">
          <w:marLeft w:val="0"/>
          <w:marRight w:val="0"/>
          <w:marTop w:val="0"/>
          <w:marBottom w:val="0"/>
          <w:divBdr>
            <w:top w:val="none" w:sz="0" w:space="0" w:color="auto"/>
            <w:left w:val="none" w:sz="0" w:space="0" w:color="auto"/>
            <w:bottom w:val="none" w:sz="0" w:space="0" w:color="auto"/>
            <w:right w:val="none" w:sz="0" w:space="0" w:color="auto"/>
          </w:divBdr>
        </w:div>
        <w:div w:id="1738552457">
          <w:marLeft w:val="0"/>
          <w:marRight w:val="0"/>
          <w:marTop w:val="0"/>
          <w:marBottom w:val="0"/>
          <w:divBdr>
            <w:top w:val="none" w:sz="0" w:space="0" w:color="auto"/>
            <w:left w:val="none" w:sz="0" w:space="0" w:color="auto"/>
            <w:bottom w:val="none" w:sz="0" w:space="0" w:color="auto"/>
            <w:right w:val="none" w:sz="0" w:space="0" w:color="auto"/>
          </w:divBdr>
        </w:div>
      </w:divsChild>
    </w:div>
    <w:div w:id="161700418">
      <w:bodyDiv w:val="1"/>
      <w:marLeft w:val="0"/>
      <w:marRight w:val="0"/>
      <w:marTop w:val="0"/>
      <w:marBottom w:val="0"/>
      <w:divBdr>
        <w:top w:val="none" w:sz="0" w:space="0" w:color="auto"/>
        <w:left w:val="none" w:sz="0" w:space="0" w:color="auto"/>
        <w:bottom w:val="none" w:sz="0" w:space="0" w:color="auto"/>
        <w:right w:val="none" w:sz="0" w:space="0" w:color="auto"/>
      </w:divBdr>
      <w:divsChild>
        <w:div w:id="387723855">
          <w:marLeft w:val="0"/>
          <w:marRight w:val="0"/>
          <w:marTop w:val="0"/>
          <w:marBottom w:val="0"/>
          <w:divBdr>
            <w:top w:val="none" w:sz="0" w:space="0" w:color="auto"/>
            <w:left w:val="none" w:sz="0" w:space="0" w:color="auto"/>
            <w:bottom w:val="none" w:sz="0" w:space="0" w:color="auto"/>
            <w:right w:val="none" w:sz="0" w:space="0" w:color="auto"/>
          </w:divBdr>
        </w:div>
        <w:div w:id="560212731">
          <w:marLeft w:val="0"/>
          <w:marRight w:val="0"/>
          <w:marTop w:val="0"/>
          <w:marBottom w:val="0"/>
          <w:divBdr>
            <w:top w:val="none" w:sz="0" w:space="0" w:color="auto"/>
            <w:left w:val="none" w:sz="0" w:space="0" w:color="auto"/>
            <w:bottom w:val="none" w:sz="0" w:space="0" w:color="auto"/>
            <w:right w:val="none" w:sz="0" w:space="0" w:color="auto"/>
          </w:divBdr>
        </w:div>
        <w:div w:id="1160199445">
          <w:marLeft w:val="0"/>
          <w:marRight w:val="0"/>
          <w:marTop w:val="0"/>
          <w:marBottom w:val="0"/>
          <w:divBdr>
            <w:top w:val="none" w:sz="0" w:space="0" w:color="auto"/>
            <w:left w:val="none" w:sz="0" w:space="0" w:color="auto"/>
            <w:bottom w:val="none" w:sz="0" w:space="0" w:color="auto"/>
            <w:right w:val="none" w:sz="0" w:space="0" w:color="auto"/>
          </w:divBdr>
        </w:div>
        <w:div w:id="1416590581">
          <w:marLeft w:val="0"/>
          <w:marRight w:val="0"/>
          <w:marTop w:val="0"/>
          <w:marBottom w:val="0"/>
          <w:divBdr>
            <w:top w:val="none" w:sz="0" w:space="0" w:color="auto"/>
            <w:left w:val="none" w:sz="0" w:space="0" w:color="auto"/>
            <w:bottom w:val="none" w:sz="0" w:space="0" w:color="auto"/>
            <w:right w:val="none" w:sz="0" w:space="0" w:color="auto"/>
          </w:divBdr>
        </w:div>
        <w:div w:id="1475564540">
          <w:marLeft w:val="0"/>
          <w:marRight w:val="0"/>
          <w:marTop w:val="0"/>
          <w:marBottom w:val="0"/>
          <w:divBdr>
            <w:top w:val="none" w:sz="0" w:space="0" w:color="auto"/>
            <w:left w:val="none" w:sz="0" w:space="0" w:color="auto"/>
            <w:bottom w:val="none" w:sz="0" w:space="0" w:color="auto"/>
            <w:right w:val="none" w:sz="0" w:space="0" w:color="auto"/>
          </w:divBdr>
        </w:div>
        <w:div w:id="1815023029">
          <w:marLeft w:val="0"/>
          <w:marRight w:val="0"/>
          <w:marTop w:val="0"/>
          <w:marBottom w:val="0"/>
          <w:divBdr>
            <w:top w:val="none" w:sz="0" w:space="0" w:color="auto"/>
            <w:left w:val="none" w:sz="0" w:space="0" w:color="auto"/>
            <w:bottom w:val="none" w:sz="0" w:space="0" w:color="auto"/>
            <w:right w:val="none" w:sz="0" w:space="0" w:color="auto"/>
          </w:divBdr>
        </w:div>
      </w:divsChild>
    </w:div>
    <w:div w:id="174616001">
      <w:bodyDiv w:val="1"/>
      <w:marLeft w:val="0"/>
      <w:marRight w:val="0"/>
      <w:marTop w:val="0"/>
      <w:marBottom w:val="0"/>
      <w:divBdr>
        <w:top w:val="none" w:sz="0" w:space="0" w:color="auto"/>
        <w:left w:val="none" w:sz="0" w:space="0" w:color="auto"/>
        <w:bottom w:val="none" w:sz="0" w:space="0" w:color="auto"/>
        <w:right w:val="none" w:sz="0" w:space="0" w:color="auto"/>
      </w:divBdr>
      <w:divsChild>
        <w:div w:id="464667005">
          <w:marLeft w:val="0"/>
          <w:marRight w:val="0"/>
          <w:marTop w:val="0"/>
          <w:marBottom w:val="0"/>
          <w:divBdr>
            <w:top w:val="none" w:sz="0" w:space="0" w:color="auto"/>
            <w:left w:val="none" w:sz="0" w:space="0" w:color="auto"/>
            <w:bottom w:val="none" w:sz="0" w:space="0" w:color="auto"/>
            <w:right w:val="none" w:sz="0" w:space="0" w:color="auto"/>
          </w:divBdr>
        </w:div>
        <w:div w:id="1446315426">
          <w:marLeft w:val="0"/>
          <w:marRight w:val="0"/>
          <w:marTop w:val="0"/>
          <w:marBottom w:val="0"/>
          <w:divBdr>
            <w:top w:val="none" w:sz="0" w:space="0" w:color="auto"/>
            <w:left w:val="none" w:sz="0" w:space="0" w:color="auto"/>
            <w:bottom w:val="none" w:sz="0" w:space="0" w:color="auto"/>
            <w:right w:val="none" w:sz="0" w:space="0" w:color="auto"/>
          </w:divBdr>
        </w:div>
        <w:div w:id="1825537620">
          <w:marLeft w:val="0"/>
          <w:marRight w:val="0"/>
          <w:marTop w:val="0"/>
          <w:marBottom w:val="0"/>
          <w:divBdr>
            <w:top w:val="none" w:sz="0" w:space="0" w:color="auto"/>
            <w:left w:val="none" w:sz="0" w:space="0" w:color="auto"/>
            <w:bottom w:val="none" w:sz="0" w:space="0" w:color="auto"/>
            <w:right w:val="none" w:sz="0" w:space="0" w:color="auto"/>
          </w:divBdr>
        </w:div>
        <w:div w:id="2134471021">
          <w:marLeft w:val="0"/>
          <w:marRight w:val="0"/>
          <w:marTop w:val="0"/>
          <w:marBottom w:val="0"/>
          <w:divBdr>
            <w:top w:val="none" w:sz="0" w:space="0" w:color="auto"/>
            <w:left w:val="none" w:sz="0" w:space="0" w:color="auto"/>
            <w:bottom w:val="none" w:sz="0" w:space="0" w:color="auto"/>
            <w:right w:val="none" w:sz="0" w:space="0" w:color="auto"/>
          </w:divBdr>
        </w:div>
      </w:divsChild>
    </w:div>
    <w:div w:id="200745500">
      <w:bodyDiv w:val="1"/>
      <w:marLeft w:val="0"/>
      <w:marRight w:val="0"/>
      <w:marTop w:val="0"/>
      <w:marBottom w:val="0"/>
      <w:divBdr>
        <w:top w:val="none" w:sz="0" w:space="0" w:color="auto"/>
        <w:left w:val="none" w:sz="0" w:space="0" w:color="auto"/>
        <w:bottom w:val="none" w:sz="0" w:space="0" w:color="auto"/>
        <w:right w:val="none" w:sz="0" w:space="0" w:color="auto"/>
      </w:divBdr>
    </w:div>
    <w:div w:id="234826972">
      <w:bodyDiv w:val="1"/>
      <w:marLeft w:val="0"/>
      <w:marRight w:val="0"/>
      <w:marTop w:val="0"/>
      <w:marBottom w:val="0"/>
      <w:divBdr>
        <w:top w:val="none" w:sz="0" w:space="0" w:color="auto"/>
        <w:left w:val="none" w:sz="0" w:space="0" w:color="auto"/>
        <w:bottom w:val="none" w:sz="0" w:space="0" w:color="auto"/>
        <w:right w:val="none" w:sz="0" w:space="0" w:color="auto"/>
      </w:divBdr>
      <w:divsChild>
        <w:div w:id="12925903">
          <w:marLeft w:val="0"/>
          <w:marRight w:val="0"/>
          <w:marTop w:val="0"/>
          <w:marBottom w:val="0"/>
          <w:divBdr>
            <w:top w:val="none" w:sz="0" w:space="0" w:color="auto"/>
            <w:left w:val="none" w:sz="0" w:space="0" w:color="auto"/>
            <w:bottom w:val="none" w:sz="0" w:space="0" w:color="auto"/>
            <w:right w:val="none" w:sz="0" w:space="0" w:color="auto"/>
          </w:divBdr>
        </w:div>
        <w:div w:id="113836344">
          <w:marLeft w:val="0"/>
          <w:marRight w:val="0"/>
          <w:marTop w:val="0"/>
          <w:marBottom w:val="0"/>
          <w:divBdr>
            <w:top w:val="none" w:sz="0" w:space="0" w:color="auto"/>
            <w:left w:val="none" w:sz="0" w:space="0" w:color="auto"/>
            <w:bottom w:val="none" w:sz="0" w:space="0" w:color="auto"/>
            <w:right w:val="none" w:sz="0" w:space="0" w:color="auto"/>
          </w:divBdr>
        </w:div>
        <w:div w:id="498347924">
          <w:marLeft w:val="0"/>
          <w:marRight w:val="0"/>
          <w:marTop w:val="0"/>
          <w:marBottom w:val="0"/>
          <w:divBdr>
            <w:top w:val="none" w:sz="0" w:space="0" w:color="auto"/>
            <w:left w:val="none" w:sz="0" w:space="0" w:color="auto"/>
            <w:bottom w:val="none" w:sz="0" w:space="0" w:color="auto"/>
            <w:right w:val="none" w:sz="0" w:space="0" w:color="auto"/>
          </w:divBdr>
        </w:div>
        <w:div w:id="625622715">
          <w:marLeft w:val="0"/>
          <w:marRight w:val="0"/>
          <w:marTop w:val="0"/>
          <w:marBottom w:val="0"/>
          <w:divBdr>
            <w:top w:val="none" w:sz="0" w:space="0" w:color="auto"/>
            <w:left w:val="none" w:sz="0" w:space="0" w:color="auto"/>
            <w:bottom w:val="none" w:sz="0" w:space="0" w:color="auto"/>
            <w:right w:val="none" w:sz="0" w:space="0" w:color="auto"/>
          </w:divBdr>
        </w:div>
        <w:div w:id="729306655">
          <w:marLeft w:val="0"/>
          <w:marRight w:val="0"/>
          <w:marTop w:val="0"/>
          <w:marBottom w:val="0"/>
          <w:divBdr>
            <w:top w:val="none" w:sz="0" w:space="0" w:color="auto"/>
            <w:left w:val="none" w:sz="0" w:space="0" w:color="auto"/>
            <w:bottom w:val="none" w:sz="0" w:space="0" w:color="auto"/>
            <w:right w:val="none" w:sz="0" w:space="0" w:color="auto"/>
          </w:divBdr>
        </w:div>
        <w:div w:id="937371973">
          <w:marLeft w:val="0"/>
          <w:marRight w:val="0"/>
          <w:marTop w:val="0"/>
          <w:marBottom w:val="0"/>
          <w:divBdr>
            <w:top w:val="none" w:sz="0" w:space="0" w:color="auto"/>
            <w:left w:val="none" w:sz="0" w:space="0" w:color="auto"/>
            <w:bottom w:val="none" w:sz="0" w:space="0" w:color="auto"/>
            <w:right w:val="none" w:sz="0" w:space="0" w:color="auto"/>
          </w:divBdr>
        </w:div>
        <w:div w:id="1226183608">
          <w:marLeft w:val="0"/>
          <w:marRight w:val="0"/>
          <w:marTop w:val="0"/>
          <w:marBottom w:val="0"/>
          <w:divBdr>
            <w:top w:val="none" w:sz="0" w:space="0" w:color="auto"/>
            <w:left w:val="none" w:sz="0" w:space="0" w:color="auto"/>
            <w:bottom w:val="none" w:sz="0" w:space="0" w:color="auto"/>
            <w:right w:val="none" w:sz="0" w:space="0" w:color="auto"/>
          </w:divBdr>
        </w:div>
        <w:div w:id="1612856554">
          <w:marLeft w:val="0"/>
          <w:marRight w:val="0"/>
          <w:marTop w:val="0"/>
          <w:marBottom w:val="0"/>
          <w:divBdr>
            <w:top w:val="none" w:sz="0" w:space="0" w:color="auto"/>
            <w:left w:val="none" w:sz="0" w:space="0" w:color="auto"/>
            <w:bottom w:val="none" w:sz="0" w:space="0" w:color="auto"/>
            <w:right w:val="none" w:sz="0" w:space="0" w:color="auto"/>
          </w:divBdr>
        </w:div>
        <w:div w:id="1959795248">
          <w:marLeft w:val="0"/>
          <w:marRight w:val="0"/>
          <w:marTop w:val="0"/>
          <w:marBottom w:val="0"/>
          <w:divBdr>
            <w:top w:val="none" w:sz="0" w:space="0" w:color="auto"/>
            <w:left w:val="none" w:sz="0" w:space="0" w:color="auto"/>
            <w:bottom w:val="none" w:sz="0" w:space="0" w:color="auto"/>
            <w:right w:val="none" w:sz="0" w:space="0" w:color="auto"/>
          </w:divBdr>
        </w:div>
        <w:div w:id="2109427762">
          <w:marLeft w:val="0"/>
          <w:marRight w:val="0"/>
          <w:marTop w:val="0"/>
          <w:marBottom w:val="0"/>
          <w:divBdr>
            <w:top w:val="none" w:sz="0" w:space="0" w:color="auto"/>
            <w:left w:val="none" w:sz="0" w:space="0" w:color="auto"/>
            <w:bottom w:val="none" w:sz="0" w:space="0" w:color="auto"/>
            <w:right w:val="none" w:sz="0" w:space="0" w:color="auto"/>
          </w:divBdr>
        </w:div>
      </w:divsChild>
    </w:div>
    <w:div w:id="260526547">
      <w:bodyDiv w:val="1"/>
      <w:marLeft w:val="0"/>
      <w:marRight w:val="0"/>
      <w:marTop w:val="0"/>
      <w:marBottom w:val="0"/>
      <w:divBdr>
        <w:top w:val="none" w:sz="0" w:space="0" w:color="auto"/>
        <w:left w:val="none" w:sz="0" w:space="0" w:color="auto"/>
        <w:bottom w:val="none" w:sz="0" w:space="0" w:color="auto"/>
        <w:right w:val="none" w:sz="0" w:space="0" w:color="auto"/>
      </w:divBdr>
      <w:divsChild>
        <w:div w:id="25378173">
          <w:marLeft w:val="0"/>
          <w:marRight w:val="0"/>
          <w:marTop w:val="0"/>
          <w:marBottom w:val="0"/>
          <w:divBdr>
            <w:top w:val="none" w:sz="0" w:space="0" w:color="auto"/>
            <w:left w:val="none" w:sz="0" w:space="0" w:color="auto"/>
            <w:bottom w:val="none" w:sz="0" w:space="0" w:color="auto"/>
            <w:right w:val="none" w:sz="0" w:space="0" w:color="auto"/>
          </w:divBdr>
        </w:div>
        <w:div w:id="159928519">
          <w:marLeft w:val="0"/>
          <w:marRight w:val="0"/>
          <w:marTop w:val="0"/>
          <w:marBottom w:val="0"/>
          <w:divBdr>
            <w:top w:val="none" w:sz="0" w:space="0" w:color="auto"/>
            <w:left w:val="none" w:sz="0" w:space="0" w:color="auto"/>
            <w:bottom w:val="none" w:sz="0" w:space="0" w:color="auto"/>
            <w:right w:val="none" w:sz="0" w:space="0" w:color="auto"/>
          </w:divBdr>
        </w:div>
        <w:div w:id="169568139">
          <w:marLeft w:val="0"/>
          <w:marRight w:val="0"/>
          <w:marTop w:val="0"/>
          <w:marBottom w:val="0"/>
          <w:divBdr>
            <w:top w:val="none" w:sz="0" w:space="0" w:color="auto"/>
            <w:left w:val="none" w:sz="0" w:space="0" w:color="auto"/>
            <w:bottom w:val="none" w:sz="0" w:space="0" w:color="auto"/>
            <w:right w:val="none" w:sz="0" w:space="0" w:color="auto"/>
          </w:divBdr>
        </w:div>
        <w:div w:id="275723552">
          <w:marLeft w:val="0"/>
          <w:marRight w:val="0"/>
          <w:marTop w:val="0"/>
          <w:marBottom w:val="0"/>
          <w:divBdr>
            <w:top w:val="none" w:sz="0" w:space="0" w:color="auto"/>
            <w:left w:val="none" w:sz="0" w:space="0" w:color="auto"/>
            <w:bottom w:val="none" w:sz="0" w:space="0" w:color="auto"/>
            <w:right w:val="none" w:sz="0" w:space="0" w:color="auto"/>
          </w:divBdr>
        </w:div>
        <w:div w:id="316811111">
          <w:marLeft w:val="0"/>
          <w:marRight w:val="0"/>
          <w:marTop w:val="0"/>
          <w:marBottom w:val="0"/>
          <w:divBdr>
            <w:top w:val="none" w:sz="0" w:space="0" w:color="auto"/>
            <w:left w:val="none" w:sz="0" w:space="0" w:color="auto"/>
            <w:bottom w:val="none" w:sz="0" w:space="0" w:color="auto"/>
            <w:right w:val="none" w:sz="0" w:space="0" w:color="auto"/>
          </w:divBdr>
        </w:div>
        <w:div w:id="423845306">
          <w:marLeft w:val="0"/>
          <w:marRight w:val="0"/>
          <w:marTop w:val="0"/>
          <w:marBottom w:val="0"/>
          <w:divBdr>
            <w:top w:val="none" w:sz="0" w:space="0" w:color="auto"/>
            <w:left w:val="none" w:sz="0" w:space="0" w:color="auto"/>
            <w:bottom w:val="none" w:sz="0" w:space="0" w:color="auto"/>
            <w:right w:val="none" w:sz="0" w:space="0" w:color="auto"/>
          </w:divBdr>
        </w:div>
        <w:div w:id="491868738">
          <w:marLeft w:val="0"/>
          <w:marRight w:val="0"/>
          <w:marTop w:val="0"/>
          <w:marBottom w:val="0"/>
          <w:divBdr>
            <w:top w:val="none" w:sz="0" w:space="0" w:color="auto"/>
            <w:left w:val="none" w:sz="0" w:space="0" w:color="auto"/>
            <w:bottom w:val="none" w:sz="0" w:space="0" w:color="auto"/>
            <w:right w:val="none" w:sz="0" w:space="0" w:color="auto"/>
          </w:divBdr>
        </w:div>
        <w:div w:id="621882227">
          <w:marLeft w:val="0"/>
          <w:marRight w:val="0"/>
          <w:marTop w:val="0"/>
          <w:marBottom w:val="0"/>
          <w:divBdr>
            <w:top w:val="none" w:sz="0" w:space="0" w:color="auto"/>
            <w:left w:val="none" w:sz="0" w:space="0" w:color="auto"/>
            <w:bottom w:val="none" w:sz="0" w:space="0" w:color="auto"/>
            <w:right w:val="none" w:sz="0" w:space="0" w:color="auto"/>
          </w:divBdr>
        </w:div>
        <w:div w:id="667637319">
          <w:marLeft w:val="0"/>
          <w:marRight w:val="0"/>
          <w:marTop w:val="0"/>
          <w:marBottom w:val="0"/>
          <w:divBdr>
            <w:top w:val="none" w:sz="0" w:space="0" w:color="auto"/>
            <w:left w:val="none" w:sz="0" w:space="0" w:color="auto"/>
            <w:bottom w:val="none" w:sz="0" w:space="0" w:color="auto"/>
            <w:right w:val="none" w:sz="0" w:space="0" w:color="auto"/>
          </w:divBdr>
        </w:div>
        <w:div w:id="707220067">
          <w:marLeft w:val="0"/>
          <w:marRight w:val="0"/>
          <w:marTop w:val="0"/>
          <w:marBottom w:val="0"/>
          <w:divBdr>
            <w:top w:val="none" w:sz="0" w:space="0" w:color="auto"/>
            <w:left w:val="none" w:sz="0" w:space="0" w:color="auto"/>
            <w:bottom w:val="none" w:sz="0" w:space="0" w:color="auto"/>
            <w:right w:val="none" w:sz="0" w:space="0" w:color="auto"/>
          </w:divBdr>
        </w:div>
        <w:div w:id="943727552">
          <w:marLeft w:val="0"/>
          <w:marRight w:val="0"/>
          <w:marTop w:val="0"/>
          <w:marBottom w:val="0"/>
          <w:divBdr>
            <w:top w:val="none" w:sz="0" w:space="0" w:color="auto"/>
            <w:left w:val="none" w:sz="0" w:space="0" w:color="auto"/>
            <w:bottom w:val="none" w:sz="0" w:space="0" w:color="auto"/>
            <w:right w:val="none" w:sz="0" w:space="0" w:color="auto"/>
          </w:divBdr>
        </w:div>
        <w:div w:id="1117988187">
          <w:marLeft w:val="0"/>
          <w:marRight w:val="0"/>
          <w:marTop w:val="0"/>
          <w:marBottom w:val="0"/>
          <w:divBdr>
            <w:top w:val="none" w:sz="0" w:space="0" w:color="auto"/>
            <w:left w:val="none" w:sz="0" w:space="0" w:color="auto"/>
            <w:bottom w:val="none" w:sz="0" w:space="0" w:color="auto"/>
            <w:right w:val="none" w:sz="0" w:space="0" w:color="auto"/>
          </w:divBdr>
        </w:div>
        <w:div w:id="1279679141">
          <w:marLeft w:val="0"/>
          <w:marRight w:val="0"/>
          <w:marTop w:val="0"/>
          <w:marBottom w:val="0"/>
          <w:divBdr>
            <w:top w:val="none" w:sz="0" w:space="0" w:color="auto"/>
            <w:left w:val="none" w:sz="0" w:space="0" w:color="auto"/>
            <w:bottom w:val="none" w:sz="0" w:space="0" w:color="auto"/>
            <w:right w:val="none" w:sz="0" w:space="0" w:color="auto"/>
          </w:divBdr>
        </w:div>
        <w:div w:id="1317612724">
          <w:marLeft w:val="0"/>
          <w:marRight w:val="0"/>
          <w:marTop w:val="0"/>
          <w:marBottom w:val="0"/>
          <w:divBdr>
            <w:top w:val="none" w:sz="0" w:space="0" w:color="auto"/>
            <w:left w:val="none" w:sz="0" w:space="0" w:color="auto"/>
            <w:bottom w:val="none" w:sz="0" w:space="0" w:color="auto"/>
            <w:right w:val="none" w:sz="0" w:space="0" w:color="auto"/>
          </w:divBdr>
        </w:div>
        <w:div w:id="1405372392">
          <w:marLeft w:val="0"/>
          <w:marRight w:val="0"/>
          <w:marTop w:val="0"/>
          <w:marBottom w:val="0"/>
          <w:divBdr>
            <w:top w:val="none" w:sz="0" w:space="0" w:color="auto"/>
            <w:left w:val="none" w:sz="0" w:space="0" w:color="auto"/>
            <w:bottom w:val="none" w:sz="0" w:space="0" w:color="auto"/>
            <w:right w:val="none" w:sz="0" w:space="0" w:color="auto"/>
          </w:divBdr>
        </w:div>
        <w:div w:id="1641304203">
          <w:marLeft w:val="0"/>
          <w:marRight w:val="0"/>
          <w:marTop w:val="0"/>
          <w:marBottom w:val="0"/>
          <w:divBdr>
            <w:top w:val="none" w:sz="0" w:space="0" w:color="auto"/>
            <w:left w:val="none" w:sz="0" w:space="0" w:color="auto"/>
            <w:bottom w:val="none" w:sz="0" w:space="0" w:color="auto"/>
            <w:right w:val="none" w:sz="0" w:space="0" w:color="auto"/>
          </w:divBdr>
        </w:div>
        <w:div w:id="1809735503">
          <w:marLeft w:val="0"/>
          <w:marRight w:val="0"/>
          <w:marTop w:val="0"/>
          <w:marBottom w:val="0"/>
          <w:divBdr>
            <w:top w:val="none" w:sz="0" w:space="0" w:color="auto"/>
            <w:left w:val="none" w:sz="0" w:space="0" w:color="auto"/>
            <w:bottom w:val="none" w:sz="0" w:space="0" w:color="auto"/>
            <w:right w:val="none" w:sz="0" w:space="0" w:color="auto"/>
          </w:divBdr>
        </w:div>
        <w:div w:id="1905795416">
          <w:marLeft w:val="0"/>
          <w:marRight w:val="0"/>
          <w:marTop w:val="0"/>
          <w:marBottom w:val="0"/>
          <w:divBdr>
            <w:top w:val="none" w:sz="0" w:space="0" w:color="auto"/>
            <w:left w:val="none" w:sz="0" w:space="0" w:color="auto"/>
            <w:bottom w:val="none" w:sz="0" w:space="0" w:color="auto"/>
            <w:right w:val="none" w:sz="0" w:space="0" w:color="auto"/>
          </w:divBdr>
        </w:div>
        <w:div w:id="1994606261">
          <w:marLeft w:val="0"/>
          <w:marRight w:val="0"/>
          <w:marTop w:val="0"/>
          <w:marBottom w:val="0"/>
          <w:divBdr>
            <w:top w:val="none" w:sz="0" w:space="0" w:color="auto"/>
            <w:left w:val="none" w:sz="0" w:space="0" w:color="auto"/>
            <w:bottom w:val="none" w:sz="0" w:space="0" w:color="auto"/>
            <w:right w:val="none" w:sz="0" w:space="0" w:color="auto"/>
          </w:divBdr>
        </w:div>
        <w:div w:id="2103334484">
          <w:marLeft w:val="0"/>
          <w:marRight w:val="0"/>
          <w:marTop w:val="0"/>
          <w:marBottom w:val="0"/>
          <w:divBdr>
            <w:top w:val="none" w:sz="0" w:space="0" w:color="auto"/>
            <w:left w:val="none" w:sz="0" w:space="0" w:color="auto"/>
            <w:bottom w:val="none" w:sz="0" w:space="0" w:color="auto"/>
            <w:right w:val="none" w:sz="0" w:space="0" w:color="auto"/>
          </w:divBdr>
        </w:div>
        <w:div w:id="2119987454">
          <w:marLeft w:val="0"/>
          <w:marRight w:val="0"/>
          <w:marTop w:val="0"/>
          <w:marBottom w:val="0"/>
          <w:divBdr>
            <w:top w:val="none" w:sz="0" w:space="0" w:color="auto"/>
            <w:left w:val="none" w:sz="0" w:space="0" w:color="auto"/>
            <w:bottom w:val="none" w:sz="0" w:space="0" w:color="auto"/>
            <w:right w:val="none" w:sz="0" w:space="0" w:color="auto"/>
          </w:divBdr>
        </w:div>
      </w:divsChild>
    </w:div>
    <w:div w:id="261843085">
      <w:bodyDiv w:val="1"/>
      <w:marLeft w:val="0"/>
      <w:marRight w:val="0"/>
      <w:marTop w:val="0"/>
      <w:marBottom w:val="0"/>
      <w:divBdr>
        <w:top w:val="none" w:sz="0" w:space="0" w:color="auto"/>
        <w:left w:val="none" w:sz="0" w:space="0" w:color="auto"/>
        <w:bottom w:val="none" w:sz="0" w:space="0" w:color="auto"/>
        <w:right w:val="none" w:sz="0" w:space="0" w:color="auto"/>
      </w:divBdr>
      <w:divsChild>
        <w:div w:id="102192008">
          <w:marLeft w:val="0"/>
          <w:marRight w:val="0"/>
          <w:marTop w:val="0"/>
          <w:marBottom w:val="0"/>
          <w:divBdr>
            <w:top w:val="none" w:sz="0" w:space="0" w:color="auto"/>
            <w:left w:val="none" w:sz="0" w:space="0" w:color="auto"/>
            <w:bottom w:val="none" w:sz="0" w:space="0" w:color="auto"/>
            <w:right w:val="none" w:sz="0" w:space="0" w:color="auto"/>
          </w:divBdr>
        </w:div>
        <w:div w:id="140081522">
          <w:marLeft w:val="0"/>
          <w:marRight w:val="0"/>
          <w:marTop w:val="0"/>
          <w:marBottom w:val="0"/>
          <w:divBdr>
            <w:top w:val="none" w:sz="0" w:space="0" w:color="auto"/>
            <w:left w:val="none" w:sz="0" w:space="0" w:color="auto"/>
            <w:bottom w:val="none" w:sz="0" w:space="0" w:color="auto"/>
            <w:right w:val="none" w:sz="0" w:space="0" w:color="auto"/>
          </w:divBdr>
        </w:div>
        <w:div w:id="249658619">
          <w:marLeft w:val="0"/>
          <w:marRight w:val="0"/>
          <w:marTop w:val="0"/>
          <w:marBottom w:val="0"/>
          <w:divBdr>
            <w:top w:val="none" w:sz="0" w:space="0" w:color="auto"/>
            <w:left w:val="none" w:sz="0" w:space="0" w:color="auto"/>
            <w:bottom w:val="none" w:sz="0" w:space="0" w:color="auto"/>
            <w:right w:val="none" w:sz="0" w:space="0" w:color="auto"/>
          </w:divBdr>
        </w:div>
        <w:div w:id="254632340">
          <w:marLeft w:val="0"/>
          <w:marRight w:val="0"/>
          <w:marTop w:val="0"/>
          <w:marBottom w:val="0"/>
          <w:divBdr>
            <w:top w:val="none" w:sz="0" w:space="0" w:color="auto"/>
            <w:left w:val="none" w:sz="0" w:space="0" w:color="auto"/>
            <w:bottom w:val="none" w:sz="0" w:space="0" w:color="auto"/>
            <w:right w:val="none" w:sz="0" w:space="0" w:color="auto"/>
          </w:divBdr>
        </w:div>
        <w:div w:id="358163708">
          <w:marLeft w:val="0"/>
          <w:marRight w:val="0"/>
          <w:marTop w:val="0"/>
          <w:marBottom w:val="0"/>
          <w:divBdr>
            <w:top w:val="none" w:sz="0" w:space="0" w:color="auto"/>
            <w:left w:val="none" w:sz="0" w:space="0" w:color="auto"/>
            <w:bottom w:val="none" w:sz="0" w:space="0" w:color="auto"/>
            <w:right w:val="none" w:sz="0" w:space="0" w:color="auto"/>
          </w:divBdr>
        </w:div>
        <w:div w:id="475882477">
          <w:marLeft w:val="0"/>
          <w:marRight w:val="0"/>
          <w:marTop w:val="0"/>
          <w:marBottom w:val="0"/>
          <w:divBdr>
            <w:top w:val="none" w:sz="0" w:space="0" w:color="auto"/>
            <w:left w:val="none" w:sz="0" w:space="0" w:color="auto"/>
            <w:bottom w:val="none" w:sz="0" w:space="0" w:color="auto"/>
            <w:right w:val="none" w:sz="0" w:space="0" w:color="auto"/>
          </w:divBdr>
        </w:div>
        <w:div w:id="554893823">
          <w:marLeft w:val="0"/>
          <w:marRight w:val="0"/>
          <w:marTop w:val="0"/>
          <w:marBottom w:val="0"/>
          <w:divBdr>
            <w:top w:val="none" w:sz="0" w:space="0" w:color="auto"/>
            <w:left w:val="none" w:sz="0" w:space="0" w:color="auto"/>
            <w:bottom w:val="none" w:sz="0" w:space="0" w:color="auto"/>
            <w:right w:val="none" w:sz="0" w:space="0" w:color="auto"/>
          </w:divBdr>
        </w:div>
        <w:div w:id="608393045">
          <w:marLeft w:val="0"/>
          <w:marRight w:val="0"/>
          <w:marTop w:val="0"/>
          <w:marBottom w:val="0"/>
          <w:divBdr>
            <w:top w:val="none" w:sz="0" w:space="0" w:color="auto"/>
            <w:left w:val="none" w:sz="0" w:space="0" w:color="auto"/>
            <w:bottom w:val="none" w:sz="0" w:space="0" w:color="auto"/>
            <w:right w:val="none" w:sz="0" w:space="0" w:color="auto"/>
          </w:divBdr>
        </w:div>
        <w:div w:id="622811057">
          <w:marLeft w:val="0"/>
          <w:marRight w:val="0"/>
          <w:marTop w:val="0"/>
          <w:marBottom w:val="0"/>
          <w:divBdr>
            <w:top w:val="none" w:sz="0" w:space="0" w:color="auto"/>
            <w:left w:val="none" w:sz="0" w:space="0" w:color="auto"/>
            <w:bottom w:val="none" w:sz="0" w:space="0" w:color="auto"/>
            <w:right w:val="none" w:sz="0" w:space="0" w:color="auto"/>
          </w:divBdr>
        </w:div>
        <w:div w:id="651057012">
          <w:marLeft w:val="0"/>
          <w:marRight w:val="0"/>
          <w:marTop w:val="0"/>
          <w:marBottom w:val="0"/>
          <w:divBdr>
            <w:top w:val="none" w:sz="0" w:space="0" w:color="auto"/>
            <w:left w:val="none" w:sz="0" w:space="0" w:color="auto"/>
            <w:bottom w:val="none" w:sz="0" w:space="0" w:color="auto"/>
            <w:right w:val="none" w:sz="0" w:space="0" w:color="auto"/>
          </w:divBdr>
        </w:div>
        <w:div w:id="695740974">
          <w:marLeft w:val="0"/>
          <w:marRight w:val="0"/>
          <w:marTop w:val="0"/>
          <w:marBottom w:val="0"/>
          <w:divBdr>
            <w:top w:val="none" w:sz="0" w:space="0" w:color="auto"/>
            <w:left w:val="none" w:sz="0" w:space="0" w:color="auto"/>
            <w:bottom w:val="none" w:sz="0" w:space="0" w:color="auto"/>
            <w:right w:val="none" w:sz="0" w:space="0" w:color="auto"/>
          </w:divBdr>
        </w:div>
        <w:div w:id="728573927">
          <w:marLeft w:val="0"/>
          <w:marRight w:val="0"/>
          <w:marTop w:val="0"/>
          <w:marBottom w:val="0"/>
          <w:divBdr>
            <w:top w:val="none" w:sz="0" w:space="0" w:color="auto"/>
            <w:left w:val="none" w:sz="0" w:space="0" w:color="auto"/>
            <w:bottom w:val="none" w:sz="0" w:space="0" w:color="auto"/>
            <w:right w:val="none" w:sz="0" w:space="0" w:color="auto"/>
          </w:divBdr>
        </w:div>
        <w:div w:id="730277089">
          <w:marLeft w:val="0"/>
          <w:marRight w:val="0"/>
          <w:marTop w:val="0"/>
          <w:marBottom w:val="0"/>
          <w:divBdr>
            <w:top w:val="none" w:sz="0" w:space="0" w:color="auto"/>
            <w:left w:val="none" w:sz="0" w:space="0" w:color="auto"/>
            <w:bottom w:val="none" w:sz="0" w:space="0" w:color="auto"/>
            <w:right w:val="none" w:sz="0" w:space="0" w:color="auto"/>
          </w:divBdr>
        </w:div>
        <w:div w:id="869143427">
          <w:marLeft w:val="0"/>
          <w:marRight w:val="0"/>
          <w:marTop w:val="0"/>
          <w:marBottom w:val="0"/>
          <w:divBdr>
            <w:top w:val="none" w:sz="0" w:space="0" w:color="auto"/>
            <w:left w:val="none" w:sz="0" w:space="0" w:color="auto"/>
            <w:bottom w:val="none" w:sz="0" w:space="0" w:color="auto"/>
            <w:right w:val="none" w:sz="0" w:space="0" w:color="auto"/>
          </w:divBdr>
        </w:div>
        <w:div w:id="941762740">
          <w:marLeft w:val="0"/>
          <w:marRight w:val="0"/>
          <w:marTop w:val="0"/>
          <w:marBottom w:val="0"/>
          <w:divBdr>
            <w:top w:val="none" w:sz="0" w:space="0" w:color="auto"/>
            <w:left w:val="none" w:sz="0" w:space="0" w:color="auto"/>
            <w:bottom w:val="none" w:sz="0" w:space="0" w:color="auto"/>
            <w:right w:val="none" w:sz="0" w:space="0" w:color="auto"/>
          </w:divBdr>
        </w:div>
        <w:div w:id="972059496">
          <w:marLeft w:val="0"/>
          <w:marRight w:val="0"/>
          <w:marTop w:val="0"/>
          <w:marBottom w:val="0"/>
          <w:divBdr>
            <w:top w:val="none" w:sz="0" w:space="0" w:color="auto"/>
            <w:left w:val="none" w:sz="0" w:space="0" w:color="auto"/>
            <w:bottom w:val="none" w:sz="0" w:space="0" w:color="auto"/>
            <w:right w:val="none" w:sz="0" w:space="0" w:color="auto"/>
          </w:divBdr>
        </w:div>
        <w:div w:id="1190947451">
          <w:marLeft w:val="0"/>
          <w:marRight w:val="0"/>
          <w:marTop w:val="0"/>
          <w:marBottom w:val="0"/>
          <w:divBdr>
            <w:top w:val="none" w:sz="0" w:space="0" w:color="auto"/>
            <w:left w:val="none" w:sz="0" w:space="0" w:color="auto"/>
            <w:bottom w:val="none" w:sz="0" w:space="0" w:color="auto"/>
            <w:right w:val="none" w:sz="0" w:space="0" w:color="auto"/>
          </w:divBdr>
        </w:div>
        <w:div w:id="1209686272">
          <w:marLeft w:val="0"/>
          <w:marRight w:val="0"/>
          <w:marTop w:val="0"/>
          <w:marBottom w:val="0"/>
          <w:divBdr>
            <w:top w:val="none" w:sz="0" w:space="0" w:color="auto"/>
            <w:left w:val="none" w:sz="0" w:space="0" w:color="auto"/>
            <w:bottom w:val="none" w:sz="0" w:space="0" w:color="auto"/>
            <w:right w:val="none" w:sz="0" w:space="0" w:color="auto"/>
          </w:divBdr>
        </w:div>
        <w:div w:id="1215115123">
          <w:marLeft w:val="0"/>
          <w:marRight w:val="0"/>
          <w:marTop w:val="0"/>
          <w:marBottom w:val="0"/>
          <w:divBdr>
            <w:top w:val="none" w:sz="0" w:space="0" w:color="auto"/>
            <w:left w:val="none" w:sz="0" w:space="0" w:color="auto"/>
            <w:bottom w:val="none" w:sz="0" w:space="0" w:color="auto"/>
            <w:right w:val="none" w:sz="0" w:space="0" w:color="auto"/>
          </w:divBdr>
        </w:div>
        <w:div w:id="1243487271">
          <w:marLeft w:val="0"/>
          <w:marRight w:val="0"/>
          <w:marTop w:val="0"/>
          <w:marBottom w:val="0"/>
          <w:divBdr>
            <w:top w:val="none" w:sz="0" w:space="0" w:color="auto"/>
            <w:left w:val="none" w:sz="0" w:space="0" w:color="auto"/>
            <w:bottom w:val="none" w:sz="0" w:space="0" w:color="auto"/>
            <w:right w:val="none" w:sz="0" w:space="0" w:color="auto"/>
          </w:divBdr>
        </w:div>
        <w:div w:id="1510636506">
          <w:marLeft w:val="0"/>
          <w:marRight w:val="0"/>
          <w:marTop w:val="0"/>
          <w:marBottom w:val="0"/>
          <w:divBdr>
            <w:top w:val="none" w:sz="0" w:space="0" w:color="auto"/>
            <w:left w:val="none" w:sz="0" w:space="0" w:color="auto"/>
            <w:bottom w:val="none" w:sz="0" w:space="0" w:color="auto"/>
            <w:right w:val="none" w:sz="0" w:space="0" w:color="auto"/>
          </w:divBdr>
        </w:div>
        <w:div w:id="1514416884">
          <w:marLeft w:val="0"/>
          <w:marRight w:val="0"/>
          <w:marTop w:val="0"/>
          <w:marBottom w:val="0"/>
          <w:divBdr>
            <w:top w:val="none" w:sz="0" w:space="0" w:color="auto"/>
            <w:left w:val="none" w:sz="0" w:space="0" w:color="auto"/>
            <w:bottom w:val="none" w:sz="0" w:space="0" w:color="auto"/>
            <w:right w:val="none" w:sz="0" w:space="0" w:color="auto"/>
          </w:divBdr>
        </w:div>
        <w:div w:id="1635255207">
          <w:marLeft w:val="0"/>
          <w:marRight w:val="0"/>
          <w:marTop w:val="0"/>
          <w:marBottom w:val="0"/>
          <w:divBdr>
            <w:top w:val="none" w:sz="0" w:space="0" w:color="auto"/>
            <w:left w:val="none" w:sz="0" w:space="0" w:color="auto"/>
            <w:bottom w:val="none" w:sz="0" w:space="0" w:color="auto"/>
            <w:right w:val="none" w:sz="0" w:space="0" w:color="auto"/>
          </w:divBdr>
        </w:div>
        <w:div w:id="1774015159">
          <w:marLeft w:val="0"/>
          <w:marRight w:val="0"/>
          <w:marTop w:val="0"/>
          <w:marBottom w:val="0"/>
          <w:divBdr>
            <w:top w:val="none" w:sz="0" w:space="0" w:color="auto"/>
            <w:left w:val="none" w:sz="0" w:space="0" w:color="auto"/>
            <w:bottom w:val="none" w:sz="0" w:space="0" w:color="auto"/>
            <w:right w:val="none" w:sz="0" w:space="0" w:color="auto"/>
          </w:divBdr>
        </w:div>
        <w:div w:id="1885095029">
          <w:marLeft w:val="0"/>
          <w:marRight w:val="0"/>
          <w:marTop w:val="0"/>
          <w:marBottom w:val="0"/>
          <w:divBdr>
            <w:top w:val="none" w:sz="0" w:space="0" w:color="auto"/>
            <w:left w:val="none" w:sz="0" w:space="0" w:color="auto"/>
            <w:bottom w:val="none" w:sz="0" w:space="0" w:color="auto"/>
            <w:right w:val="none" w:sz="0" w:space="0" w:color="auto"/>
          </w:divBdr>
        </w:div>
        <w:div w:id="1948200192">
          <w:marLeft w:val="0"/>
          <w:marRight w:val="0"/>
          <w:marTop w:val="0"/>
          <w:marBottom w:val="0"/>
          <w:divBdr>
            <w:top w:val="none" w:sz="0" w:space="0" w:color="auto"/>
            <w:left w:val="none" w:sz="0" w:space="0" w:color="auto"/>
            <w:bottom w:val="none" w:sz="0" w:space="0" w:color="auto"/>
            <w:right w:val="none" w:sz="0" w:space="0" w:color="auto"/>
          </w:divBdr>
        </w:div>
        <w:div w:id="2012298199">
          <w:marLeft w:val="0"/>
          <w:marRight w:val="0"/>
          <w:marTop w:val="0"/>
          <w:marBottom w:val="0"/>
          <w:divBdr>
            <w:top w:val="none" w:sz="0" w:space="0" w:color="auto"/>
            <w:left w:val="none" w:sz="0" w:space="0" w:color="auto"/>
            <w:bottom w:val="none" w:sz="0" w:space="0" w:color="auto"/>
            <w:right w:val="none" w:sz="0" w:space="0" w:color="auto"/>
          </w:divBdr>
        </w:div>
        <w:div w:id="2062511400">
          <w:marLeft w:val="0"/>
          <w:marRight w:val="0"/>
          <w:marTop w:val="0"/>
          <w:marBottom w:val="0"/>
          <w:divBdr>
            <w:top w:val="none" w:sz="0" w:space="0" w:color="auto"/>
            <w:left w:val="none" w:sz="0" w:space="0" w:color="auto"/>
            <w:bottom w:val="none" w:sz="0" w:space="0" w:color="auto"/>
            <w:right w:val="none" w:sz="0" w:space="0" w:color="auto"/>
          </w:divBdr>
        </w:div>
        <w:div w:id="2070573235">
          <w:marLeft w:val="0"/>
          <w:marRight w:val="0"/>
          <w:marTop w:val="0"/>
          <w:marBottom w:val="0"/>
          <w:divBdr>
            <w:top w:val="none" w:sz="0" w:space="0" w:color="auto"/>
            <w:left w:val="none" w:sz="0" w:space="0" w:color="auto"/>
            <w:bottom w:val="none" w:sz="0" w:space="0" w:color="auto"/>
            <w:right w:val="none" w:sz="0" w:space="0" w:color="auto"/>
          </w:divBdr>
        </w:div>
      </w:divsChild>
    </w:div>
    <w:div w:id="262344334">
      <w:bodyDiv w:val="1"/>
      <w:marLeft w:val="0"/>
      <w:marRight w:val="0"/>
      <w:marTop w:val="0"/>
      <w:marBottom w:val="0"/>
      <w:divBdr>
        <w:top w:val="none" w:sz="0" w:space="0" w:color="auto"/>
        <w:left w:val="none" w:sz="0" w:space="0" w:color="auto"/>
        <w:bottom w:val="none" w:sz="0" w:space="0" w:color="auto"/>
        <w:right w:val="none" w:sz="0" w:space="0" w:color="auto"/>
      </w:divBdr>
    </w:div>
    <w:div w:id="299382245">
      <w:bodyDiv w:val="1"/>
      <w:marLeft w:val="0"/>
      <w:marRight w:val="0"/>
      <w:marTop w:val="0"/>
      <w:marBottom w:val="0"/>
      <w:divBdr>
        <w:top w:val="none" w:sz="0" w:space="0" w:color="auto"/>
        <w:left w:val="none" w:sz="0" w:space="0" w:color="auto"/>
        <w:bottom w:val="none" w:sz="0" w:space="0" w:color="auto"/>
        <w:right w:val="none" w:sz="0" w:space="0" w:color="auto"/>
      </w:divBdr>
      <w:divsChild>
        <w:div w:id="364714381">
          <w:marLeft w:val="0"/>
          <w:marRight w:val="0"/>
          <w:marTop w:val="0"/>
          <w:marBottom w:val="0"/>
          <w:divBdr>
            <w:top w:val="none" w:sz="0" w:space="0" w:color="auto"/>
            <w:left w:val="none" w:sz="0" w:space="0" w:color="auto"/>
            <w:bottom w:val="none" w:sz="0" w:space="0" w:color="auto"/>
            <w:right w:val="none" w:sz="0" w:space="0" w:color="auto"/>
          </w:divBdr>
        </w:div>
        <w:div w:id="873687003">
          <w:marLeft w:val="0"/>
          <w:marRight w:val="0"/>
          <w:marTop w:val="0"/>
          <w:marBottom w:val="0"/>
          <w:divBdr>
            <w:top w:val="none" w:sz="0" w:space="0" w:color="auto"/>
            <w:left w:val="none" w:sz="0" w:space="0" w:color="auto"/>
            <w:bottom w:val="none" w:sz="0" w:space="0" w:color="auto"/>
            <w:right w:val="none" w:sz="0" w:space="0" w:color="auto"/>
          </w:divBdr>
        </w:div>
        <w:div w:id="1031758368">
          <w:marLeft w:val="0"/>
          <w:marRight w:val="0"/>
          <w:marTop w:val="0"/>
          <w:marBottom w:val="0"/>
          <w:divBdr>
            <w:top w:val="none" w:sz="0" w:space="0" w:color="auto"/>
            <w:left w:val="none" w:sz="0" w:space="0" w:color="auto"/>
            <w:bottom w:val="none" w:sz="0" w:space="0" w:color="auto"/>
            <w:right w:val="none" w:sz="0" w:space="0" w:color="auto"/>
          </w:divBdr>
        </w:div>
        <w:div w:id="1058894841">
          <w:marLeft w:val="0"/>
          <w:marRight w:val="0"/>
          <w:marTop w:val="0"/>
          <w:marBottom w:val="0"/>
          <w:divBdr>
            <w:top w:val="none" w:sz="0" w:space="0" w:color="auto"/>
            <w:left w:val="none" w:sz="0" w:space="0" w:color="auto"/>
            <w:bottom w:val="none" w:sz="0" w:space="0" w:color="auto"/>
            <w:right w:val="none" w:sz="0" w:space="0" w:color="auto"/>
          </w:divBdr>
        </w:div>
        <w:div w:id="1081559814">
          <w:marLeft w:val="0"/>
          <w:marRight w:val="0"/>
          <w:marTop w:val="0"/>
          <w:marBottom w:val="0"/>
          <w:divBdr>
            <w:top w:val="none" w:sz="0" w:space="0" w:color="auto"/>
            <w:left w:val="none" w:sz="0" w:space="0" w:color="auto"/>
            <w:bottom w:val="none" w:sz="0" w:space="0" w:color="auto"/>
            <w:right w:val="none" w:sz="0" w:space="0" w:color="auto"/>
          </w:divBdr>
        </w:div>
        <w:div w:id="1183394706">
          <w:marLeft w:val="0"/>
          <w:marRight w:val="0"/>
          <w:marTop w:val="0"/>
          <w:marBottom w:val="0"/>
          <w:divBdr>
            <w:top w:val="none" w:sz="0" w:space="0" w:color="auto"/>
            <w:left w:val="none" w:sz="0" w:space="0" w:color="auto"/>
            <w:bottom w:val="none" w:sz="0" w:space="0" w:color="auto"/>
            <w:right w:val="none" w:sz="0" w:space="0" w:color="auto"/>
          </w:divBdr>
        </w:div>
        <w:div w:id="1445612457">
          <w:marLeft w:val="0"/>
          <w:marRight w:val="0"/>
          <w:marTop w:val="0"/>
          <w:marBottom w:val="0"/>
          <w:divBdr>
            <w:top w:val="none" w:sz="0" w:space="0" w:color="auto"/>
            <w:left w:val="none" w:sz="0" w:space="0" w:color="auto"/>
            <w:bottom w:val="none" w:sz="0" w:space="0" w:color="auto"/>
            <w:right w:val="none" w:sz="0" w:space="0" w:color="auto"/>
          </w:divBdr>
        </w:div>
      </w:divsChild>
    </w:div>
    <w:div w:id="320886701">
      <w:bodyDiv w:val="1"/>
      <w:marLeft w:val="0"/>
      <w:marRight w:val="0"/>
      <w:marTop w:val="0"/>
      <w:marBottom w:val="0"/>
      <w:divBdr>
        <w:top w:val="none" w:sz="0" w:space="0" w:color="auto"/>
        <w:left w:val="none" w:sz="0" w:space="0" w:color="auto"/>
        <w:bottom w:val="none" w:sz="0" w:space="0" w:color="auto"/>
        <w:right w:val="none" w:sz="0" w:space="0" w:color="auto"/>
      </w:divBdr>
    </w:div>
    <w:div w:id="332882357">
      <w:bodyDiv w:val="1"/>
      <w:marLeft w:val="0"/>
      <w:marRight w:val="0"/>
      <w:marTop w:val="0"/>
      <w:marBottom w:val="0"/>
      <w:divBdr>
        <w:top w:val="none" w:sz="0" w:space="0" w:color="auto"/>
        <w:left w:val="none" w:sz="0" w:space="0" w:color="auto"/>
        <w:bottom w:val="none" w:sz="0" w:space="0" w:color="auto"/>
        <w:right w:val="none" w:sz="0" w:space="0" w:color="auto"/>
      </w:divBdr>
      <w:divsChild>
        <w:div w:id="11877161">
          <w:marLeft w:val="0"/>
          <w:marRight w:val="0"/>
          <w:marTop w:val="0"/>
          <w:marBottom w:val="0"/>
          <w:divBdr>
            <w:top w:val="none" w:sz="0" w:space="0" w:color="auto"/>
            <w:left w:val="none" w:sz="0" w:space="0" w:color="auto"/>
            <w:bottom w:val="none" w:sz="0" w:space="0" w:color="auto"/>
            <w:right w:val="none" w:sz="0" w:space="0" w:color="auto"/>
          </w:divBdr>
        </w:div>
        <w:div w:id="114326773">
          <w:marLeft w:val="0"/>
          <w:marRight w:val="0"/>
          <w:marTop w:val="0"/>
          <w:marBottom w:val="0"/>
          <w:divBdr>
            <w:top w:val="none" w:sz="0" w:space="0" w:color="auto"/>
            <w:left w:val="none" w:sz="0" w:space="0" w:color="auto"/>
            <w:bottom w:val="none" w:sz="0" w:space="0" w:color="auto"/>
            <w:right w:val="none" w:sz="0" w:space="0" w:color="auto"/>
          </w:divBdr>
        </w:div>
        <w:div w:id="222373653">
          <w:marLeft w:val="0"/>
          <w:marRight w:val="0"/>
          <w:marTop w:val="0"/>
          <w:marBottom w:val="0"/>
          <w:divBdr>
            <w:top w:val="none" w:sz="0" w:space="0" w:color="auto"/>
            <w:left w:val="none" w:sz="0" w:space="0" w:color="auto"/>
            <w:bottom w:val="none" w:sz="0" w:space="0" w:color="auto"/>
            <w:right w:val="none" w:sz="0" w:space="0" w:color="auto"/>
          </w:divBdr>
        </w:div>
        <w:div w:id="241725301">
          <w:marLeft w:val="0"/>
          <w:marRight w:val="0"/>
          <w:marTop w:val="0"/>
          <w:marBottom w:val="0"/>
          <w:divBdr>
            <w:top w:val="none" w:sz="0" w:space="0" w:color="auto"/>
            <w:left w:val="none" w:sz="0" w:space="0" w:color="auto"/>
            <w:bottom w:val="none" w:sz="0" w:space="0" w:color="auto"/>
            <w:right w:val="none" w:sz="0" w:space="0" w:color="auto"/>
          </w:divBdr>
        </w:div>
        <w:div w:id="268586860">
          <w:marLeft w:val="0"/>
          <w:marRight w:val="0"/>
          <w:marTop w:val="0"/>
          <w:marBottom w:val="0"/>
          <w:divBdr>
            <w:top w:val="none" w:sz="0" w:space="0" w:color="auto"/>
            <w:left w:val="none" w:sz="0" w:space="0" w:color="auto"/>
            <w:bottom w:val="none" w:sz="0" w:space="0" w:color="auto"/>
            <w:right w:val="none" w:sz="0" w:space="0" w:color="auto"/>
          </w:divBdr>
        </w:div>
        <w:div w:id="948467117">
          <w:marLeft w:val="0"/>
          <w:marRight w:val="0"/>
          <w:marTop w:val="0"/>
          <w:marBottom w:val="0"/>
          <w:divBdr>
            <w:top w:val="none" w:sz="0" w:space="0" w:color="auto"/>
            <w:left w:val="none" w:sz="0" w:space="0" w:color="auto"/>
            <w:bottom w:val="none" w:sz="0" w:space="0" w:color="auto"/>
            <w:right w:val="none" w:sz="0" w:space="0" w:color="auto"/>
          </w:divBdr>
        </w:div>
        <w:div w:id="1561210266">
          <w:marLeft w:val="0"/>
          <w:marRight w:val="0"/>
          <w:marTop w:val="0"/>
          <w:marBottom w:val="0"/>
          <w:divBdr>
            <w:top w:val="none" w:sz="0" w:space="0" w:color="auto"/>
            <w:left w:val="none" w:sz="0" w:space="0" w:color="auto"/>
            <w:bottom w:val="none" w:sz="0" w:space="0" w:color="auto"/>
            <w:right w:val="none" w:sz="0" w:space="0" w:color="auto"/>
          </w:divBdr>
        </w:div>
        <w:div w:id="1847744008">
          <w:marLeft w:val="0"/>
          <w:marRight w:val="0"/>
          <w:marTop w:val="0"/>
          <w:marBottom w:val="0"/>
          <w:divBdr>
            <w:top w:val="none" w:sz="0" w:space="0" w:color="auto"/>
            <w:left w:val="none" w:sz="0" w:space="0" w:color="auto"/>
            <w:bottom w:val="none" w:sz="0" w:space="0" w:color="auto"/>
            <w:right w:val="none" w:sz="0" w:space="0" w:color="auto"/>
          </w:divBdr>
        </w:div>
      </w:divsChild>
    </w:div>
    <w:div w:id="353462115">
      <w:bodyDiv w:val="1"/>
      <w:marLeft w:val="0"/>
      <w:marRight w:val="0"/>
      <w:marTop w:val="0"/>
      <w:marBottom w:val="0"/>
      <w:divBdr>
        <w:top w:val="none" w:sz="0" w:space="0" w:color="auto"/>
        <w:left w:val="none" w:sz="0" w:space="0" w:color="auto"/>
        <w:bottom w:val="none" w:sz="0" w:space="0" w:color="auto"/>
        <w:right w:val="none" w:sz="0" w:space="0" w:color="auto"/>
      </w:divBdr>
      <w:divsChild>
        <w:div w:id="181943772">
          <w:marLeft w:val="0"/>
          <w:marRight w:val="0"/>
          <w:marTop w:val="0"/>
          <w:marBottom w:val="0"/>
          <w:divBdr>
            <w:top w:val="none" w:sz="0" w:space="0" w:color="auto"/>
            <w:left w:val="none" w:sz="0" w:space="0" w:color="auto"/>
            <w:bottom w:val="none" w:sz="0" w:space="0" w:color="auto"/>
            <w:right w:val="none" w:sz="0" w:space="0" w:color="auto"/>
          </w:divBdr>
        </w:div>
        <w:div w:id="716007079">
          <w:marLeft w:val="0"/>
          <w:marRight w:val="0"/>
          <w:marTop w:val="0"/>
          <w:marBottom w:val="0"/>
          <w:divBdr>
            <w:top w:val="none" w:sz="0" w:space="0" w:color="auto"/>
            <w:left w:val="none" w:sz="0" w:space="0" w:color="auto"/>
            <w:bottom w:val="none" w:sz="0" w:space="0" w:color="auto"/>
            <w:right w:val="none" w:sz="0" w:space="0" w:color="auto"/>
          </w:divBdr>
        </w:div>
        <w:div w:id="906264208">
          <w:marLeft w:val="0"/>
          <w:marRight w:val="0"/>
          <w:marTop w:val="0"/>
          <w:marBottom w:val="0"/>
          <w:divBdr>
            <w:top w:val="none" w:sz="0" w:space="0" w:color="auto"/>
            <w:left w:val="none" w:sz="0" w:space="0" w:color="auto"/>
            <w:bottom w:val="none" w:sz="0" w:space="0" w:color="auto"/>
            <w:right w:val="none" w:sz="0" w:space="0" w:color="auto"/>
          </w:divBdr>
        </w:div>
        <w:div w:id="932736717">
          <w:marLeft w:val="0"/>
          <w:marRight w:val="0"/>
          <w:marTop w:val="0"/>
          <w:marBottom w:val="0"/>
          <w:divBdr>
            <w:top w:val="none" w:sz="0" w:space="0" w:color="auto"/>
            <w:left w:val="none" w:sz="0" w:space="0" w:color="auto"/>
            <w:bottom w:val="none" w:sz="0" w:space="0" w:color="auto"/>
            <w:right w:val="none" w:sz="0" w:space="0" w:color="auto"/>
          </w:divBdr>
        </w:div>
        <w:div w:id="1131433963">
          <w:marLeft w:val="0"/>
          <w:marRight w:val="0"/>
          <w:marTop w:val="0"/>
          <w:marBottom w:val="0"/>
          <w:divBdr>
            <w:top w:val="none" w:sz="0" w:space="0" w:color="auto"/>
            <w:left w:val="none" w:sz="0" w:space="0" w:color="auto"/>
            <w:bottom w:val="none" w:sz="0" w:space="0" w:color="auto"/>
            <w:right w:val="none" w:sz="0" w:space="0" w:color="auto"/>
          </w:divBdr>
        </w:div>
        <w:div w:id="1293055000">
          <w:marLeft w:val="0"/>
          <w:marRight w:val="0"/>
          <w:marTop w:val="0"/>
          <w:marBottom w:val="0"/>
          <w:divBdr>
            <w:top w:val="none" w:sz="0" w:space="0" w:color="auto"/>
            <w:left w:val="none" w:sz="0" w:space="0" w:color="auto"/>
            <w:bottom w:val="none" w:sz="0" w:space="0" w:color="auto"/>
            <w:right w:val="none" w:sz="0" w:space="0" w:color="auto"/>
          </w:divBdr>
        </w:div>
        <w:div w:id="1388604408">
          <w:marLeft w:val="0"/>
          <w:marRight w:val="0"/>
          <w:marTop w:val="0"/>
          <w:marBottom w:val="0"/>
          <w:divBdr>
            <w:top w:val="none" w:sz="0" w:space="0" w:color="auto"/>
            <w:left w:val="none" w:sz="0" w:space="0" w:color="auto"/>
            <w:bottom w:val="none" w:sz="0" w:space="0" w:color="auto"/>
            <w:right w:val="none" w:sz="0" w:space="0" w:color="auto"/>
          </w:divBdr>
        </w:div>
        <w:div w:id="1464421763">
          <w:marLeft w:val="0"/>
          <w:marRight w:val="0"/>
          <w:marTop w:val="0"/>
          <w:marBottom w:val="0"/>
          <w:divBdr>
            <w:top w:val="none" w:sz="0" w:space="0" w:color="auto"/>
            <w:left w:val="none" w:sz="0" w:space="0" w:color="auto"/>
            <w:bottom w:val="none" w:sz="0" w:space="0" w:color="auto"/>
            <w:right w:val="none" w:sz="0" w:space="0" w:color="auto"/>
          </w:divBdr>
        </w:div>
        <w:div w:id="1949384587">
          <w:marLeft w:val="0"/>
          <w:marRight w:val="0"/>
          <w:marTop w:val="0"/>
          <w:marBottom w:val="0"/>
          <w:divBdr>
            <w:top w:val="none" w:sz="0" w:space="0" w:color="auto"/>
            <w:left w:val="none" w:sz="0" w:space="0" w:color="auto"/>
            <w:bottom w:val="none" w:sz="0" w:space="0" w:color="auto"/>
            <w:right w:val="none" w:sz="0" w:space="0" w:color="auto"/>
          </w:divBdr>
        </w:div>
      </w:divsChild>
    </w:div>
    <w:div w:id="357631492">
      <w:bodyDiv w:val="1"/>
      <w:marLeft w:val="0"/>
      <w:marRight w:val="0"/>
      <w:marTop w:val="0"/>
      <w:marBottom w:val="0"/>
      <w:divBdr>
        <w:top w:val="none" w:sz="0" w:space="0" w:color="auto"/>
        <w:left w:val="none" w:sz="0" w:space="0" w:color="auto"/>
        <w:bottom w:val="none" w:sz="0" w:space="0" w:color="auto"/>
        <w:right w:val="none" w:sz="0" w:space="0" w:color="auto"/>
      </w:divBdr>
      <w:divsChild>
        <w:div w:id="1024550355">
          <w:marLeft w:val="0"/>
          <w:marRight w:val="0"/>
          <w:marTop w:val="0"/>
          <w:marBottom w:val="0"/>
          <w:divBdr>
            <w:top w:val="none" w:sz="0" w:space="0" w:color="auto"/>
            <w:left w:val="none" w:sz="0" w:space="0" w:color="auto"/>
            <w:bottom w:val="none" w:sz="0" w:space="0" w:color="auto"/>
            <w:right w:val="none" w:sz="0" w:space="0" w:color="auto"/>
          </w:divBdr>
        </w:div>
        <w:div w:id="1126852930">
          <w:marLeft w:val="0"/>
          <w:marRight w:val="0"/>
          <w:marTop w:val="0"/>
          <w:marBottom w:val="0"/>
          <w:divBdr>
            <w:top w:val="none" w:sz="0" w:space="0" w:color="auto"/>
            <w:left w:val="none" w:sz="0" w:space="0" w:color="auto"/>
            <w:bottom w:val="none" w:sz="0" w:space="0" w:color="auto"/>
            <w:right w:val="none" w:sz="0" w:space="0" w:color="auto"/>
          </w:divBdr>
        </w:div>
        <w:div w:id="1150174243">
          <w:marLeft w:val="0"/>
          <w:marRight w:val="0"/>
          <w:marTop w:val="0"/>
          <w:marBottom w:val="0"/>
          <w:divBdr>
            <w:top w:val="none" w:sz="0" w:space="0" w:color="auto"/>
            <w:left w:val="none" w:sz="0" w:space="0" w:color="auto"/>
            <w:bottom w:val="none" w:sz="0" w:space="0" w:color="auto"/>
            <w:right w:val="none" w:sz="0" w:space="0" w:color="auto"/>
          </w:divBdr>
        </w:div>
        <w:div w:id="1446463713">
          <w:marLeft w:val="0"/>
          <w:marRight w:val="0"/>
          <w:marTop w:val="0"/>
          <w:marBottom w:val="0"/>
          <w:divBdr>
            <w:top w:val="none" w:sz="0" w:space="0" w:color="auto"/>
            <w:left w:val="none" w:sz="0" w:space="0" w:color="auto"/>
            <w:bottom w:val="none" w:sz="0" w:space="0" w:color="auto"/>
            <w:right w:val="none" w:sz="0" w:space="0" w:color="auto"/>
          </w:divBdr>
        </w:div>
        <w:div w:id="1452431198">
          <w:marLeft w:val="0"/>
          <w:marRight w:val="0"/>
          <w:marTop w:val="0"/>
          <w:marBottom w:val="0"/>
          <w:divBdr>
            <w:top w:val="none" w:sz="0" w:space="0" w:color="auto"/>
            <w:left w:val="none" w:sz="0" w:space="0" w:color="auto"/>
            <w:bottom w:val="none" w:sz="0" w:space="0" w:color="auto"/>
            <w:right w:val="none" w:sz="0" w:space="0" w:color="auto"/>
          </w:divBdr>
        </w:div>
        <w:div w:id="1604262218">
          <w:marLeft w:val="0"/>
          <w:marRight w:val="0"/>
          <w:marTop w:val="0"/>
          <w:marBottom w:val="0"/>
          <w:divBdr>
            <w:top w:val="none" w:sz="0" w:space="0" w:color="auto"/>
            <w:left w:val="none" w:sz="0" w:space="0" w:color="auto"/>
            <w:bottom w:val="none" w:sz="0" w:space="0" w:color="auto"/>
            <w:right w:val="none" w:sz="0" w:space="0" w:color="auto"/>
          </w:divBdr>
        </w:div>
        <w:div w:id="1632443447">
          <w:marLeft w:val="0"/>
          <w:marRight w:val="0"/>
          <w:marTop w:val="0"/>
          <w:marBottom w:val="0"/>
          <w:divBdr>
            <w:top w:val="none" w:sz="0" w:space="0" w:color="auto"/>
            <w:left w:val="none" w:sz="0" w:space="0" w:color="auto"/>
            <w:bottom w:val="none" w:sz="0" w:space="0" w:color="auto"/>
            <w:right w:val="none" w:sz="0" w:space="0" w:color="auto"/>
          </w:divBdr>
        </w:div>
        <w:div w:id="1716857411">
          <w:marLeft w:val="0"/>
          <w:marRight w:val="0"/>
          <w:marTop w:val="0"/>
          <w:marBottom w:val="0"/>
          <w:divBdr>
            <w:top w:val="none" w:sz="0" w:space="0" w:color="auto"/>
            <w:left w:val="none" w:sz="0" w:space="0" w:color="auto"/>
            <w:bottom w:val="none" w:sz="0" w:space="0" w:color="auto"/>
            <w:right w:val="none" w:sz="0" w:space="0" w:color="auto"/>
          </w:divBdr>
        </w:div>
        <w:div w:id="2025595799">
          <w:marLeft w:val="0"/>
          <w:marRight w:val="0"/>
          <w:marTop w:val="0"/>
          <w:marBottom w:val="0"/>
          <w:divBdr>
            <w:top w:val="none" w:sz="0" w:space="0" w:color="auto"/>
            <w:left w:val="none" w:sz="0" w:space="0" w:color="auto"/>
            <w:bottom w:val="none" w:sz="0" w:space="0" w:color="auto"/>
            <w:right w:val="none" w:sz="0" w:space="0" w:color="auto"/>
          </w:divBdr>
        </w:div>
        <w:div w:id="2106800224">
          <w:marLeft w:val="0"/>
          <w:marRight w:val="0"/>
          <w:marTop w:val="0"/>
          <w:marBottom w:val="0"/>
          <w:divBdr>
            <w:top w:val="none" w:sz="0" w:space="0" w:color="auto"/>
            <w:left w:val="none" w:sz="0" w:space="0" w:color="auto"/>
            <w:bottom w:val="none" w:sz="0" w:space="0" w:color="auto"/>
            <w:right w:val="none" w:sz="0" w:space="0" w:color="auto"/>
          </w:divBdr>
        </w:div>
      </w:divsChild>
    </w:div>
    <w:div w:id="415980673">
      <w:bodyDiv w:val="1"/>
      <w:marLeft w:val="0"/>
      <w:marRight w:val="0"/>
      <w:marTop w:val="0"/>
      <w:marBottom w:val="0"/>
      <w:divBdr>
        <w:top w:val="none" w:sz="0" w:space="0" w:color="auto"/>
        <w:left w:val="none" w:sz="0" w:space="0" w:color="auto"/>
        <w:bottom w:val="none" w:sz="0" w:space="0" w:color="auto"/>
        <w:right w:val="none" w:sz="0" w:space="0" w:color="auto"/>
      </w:divBdr>
    </w:div>
    <w:div w:id="432748075">
      <w:bodyDiv w:val="1"/>
      <w:marLeft w:val="0"/>
      <w:marRight w:val="0"/>
      <w:marTop w:val="0"/>
      <w:marBottom w:val="0"/>
      <w:divBdr>
        <w:top w:val="none" w:sz="0" w:space="0" w:color="auto"/>
        <w:left w:val="none" w:sz="0" w:space="0" w:color="auto"/>
        <w:bottom w:val="none" w:sz="0" w:space="0" w:color="auto"/>
        <w:right w:val="none" w:sz="0" w:space="0" w:color="auto"/>
      </w:divBdr>
      <w:divsChild>
        <w:div w:id="213976282">
          <w:marLeft w:val="0"/>
          <w:marRight w:val="0"/>
          <w:marTop w:val="0"/>
          <w:marBottom w:val="0"/>
          <w:divBdr>
            <w:top w:val="none" w:sz="0" w:space="0" w:color="auto"/>
            <w:left w:val="none" w:sz="0" w:space="0" w:color="auto"/>
            <w:bottom w:val="none" w:sz="0" w:space="0" w:color="auto"/>
            <w:right w:val="none" w:sz="0" w:space="0" w:color="auto"/>
          </w:divBdr>
        </w:div>
        <w:div w:id="386105280">
          <w:marLeft w:val="0"/>
          <w:marRight w:val="0"/>
          <w:marTop w:val="0"/>
          <w:marBottom w:val="0"/>
          <w:divBdr>
            <w:top w:val="none" w:sz="0" w:space="0" w:color="auto"/>
            <w:left w:val="none" w:sz="0" w:space="0" w:color="auto"/>
            <w:bottom w:val="none" w:sz="0" w:space="0" w:color="auto"/>
            <w:right w:val="none" w:sz="0" w:space="0" w:color="auto"/>
          </w:divBdr>
        </w:div>
        <w:div w:id="1069616436">
          <w:marLeft w:val="0"/>
          <w:marRight w:val="0"/>
          <w:marTop w:val="0"/>
          <w:marBottom w:val="0"/>
          <w:divBdr>
            <w:top w:val="none" w:sz="0" w:space="0" w:color="auto"/>
            <w:left w:val="none" w:sz="0" w:space="0" w:color="auto"/>
            <w:bottom w:val="none" w:sz="0" w:space="0" w:color="auto"/>
            <w:right w:val="none" w:sz="0" w:space="0" w:color="auto"/>
          </w:divBdr>
        </w:div>
        <w:div w:id="1643391629">
          <w:marLeft w:val="0"/>
          <w:marRight w:val="0"/>
          <w:marTop w:val="0"/>
          <w:marBottom w:val="0"/>
          <w:divBdr>
            <w:top w:val="none" w:sz="0" w:space="0" w:color="auto"/>
            <w:left w:val="none" w:sz="0" w:space="0" w:color="auto"/>
            <w:bottom w:val="none" w:sz="0" w:space="0" w:color="auto"/>
            <w:right w:val="none" w:sz="0" w:space="0" w:color="auto"/>
          </w:divBdr>
        </w:div>
        <w:div w:id="1873881249">
          <w:marLeft w:val="0"/>
          <w:marRight w:val="0"/>
          <w:marTop w:val="0"/>
          <w:marBottom w:val="0"/>
          <w:divBdr>
            <w:top w:val="none" w:sz="0" w:space="0" w:color="auto"/>
            <w:left w:val="none" w:sz="0" w:space="0" w:color="auto"/>
            <w:bottom w:val="none" w:sz="0" w:space="0" w:color="auto"/>
            <w:right w:val="none" w:sz="0" w:space="0" w:color="auto"/>
          </w:divBdr>
        </w:div>
      </w:divsChild>
    </w:div>
    <w:div w:id="454906392">
      <w:bodyDiv w:val="1"/>
      <w:marLeft w:val="0"/>
      <w:marRight w:val="0"/>
      <w:marTop w:val="0"/>
      <w:marBottom w:val="0"/>
      <w:divBdr>
        <w:top w:val="none" w:sz="0" w:space="0" w:color="auto"/>
        <w:left w:val="none" w:sz="0" w:space="0" w:color="auto"/>
        <w:bottom w:val="none" w:sz="0" w:space="0" w:color="auto"/>
        <w:right w:val="none" w:sz="0" w:space="0" w:color="auto"/>
      </w:divBdr>
      <w:divsChild>
        <w:div w:id="460274361">
          <w:marLeft w:val="0"/>
          <w:marRight w:val="0"/>
          <w:marTop w:val="0"/>
          <w:marBottom w:val="0"/>
          <w:divBdr>
            <w:top w:val="none" w:sz="0" w:space="0" w:color="auto"/>
            <w:left w:val="none" w:sz="0" w:space="0" w:color="auto"/>
            <w:bottom w:val="none" w:sz="0" w:space="0" w:color="auto"/>
            <w:right w:val="none" w:sz="0" w:space="0" w:color="auto"/>
          </w:divBdr>
        </w:div>
        <w:div w:id="1464538104">
          <w:marLeft w:val="0"/>
          <w:marRight w:val="0"/>
          <w:marTop w:val="0"/>
          <w:marBottom w:val="0"/>
          <w:divBdr>
            <w:top w:val="none" w:sz="0" w:space="0" w:color="auto"/>
            <w:left w:val="none" w:sz="0" w:space="0" w:color="auto"/>
            <w:bottom w:val="none" w:sz="0" w:space="0" w:color="auto"/>
            <w:right w:val="none" w:sz="0" w:space="0" w:color="auto"/>
          </w:divBdr>
        </w:div>
        <w:div w:id="1783068874">
          <w:marLeft w:val="0"/>
          <w:marRight w:val="0"/>
          <w:marTop w:val="0"/>
          <w:marBottom w:val="0"/>
          <w:divBdr>
            <w:top w:val="none" w:sz="0" w:space="0" w:color="auto"/>
            <w:left w:val="none" w:sz="0" w:space="0" w:color="auto"/>
            <w:bottom w:val="none" w:sz="0" w:space="0" w:color="auto"/>
            <w:right w:val="none" w:sz="0" w:space="0" w:color="auto"/>
          </w:divBdr>
        </w:div>
      </w:divsChild>
    </w:div>
    <w:div w:id="468862769">
      <w:bodyDiv w:val="1"/>
      <w:marLeft w:val="0"/>
      <w:marRight w:val="0"/>
      <w:marTop w:val="0"/>
      <w:marBottom w:val="0"/>
      <w:divBdr>
        <w:top w:val="none" w:sz="0" w:space="0" w:color="auto"/>
        <w:left w:val="none" w:sz="0" w:space="0" w:color="auto"/>
        <w:bottom w:val="none" w:sz="0" w:space="0" w:color="auto"/>
        <w:right w:val="none" w:sz="0" w:space="0" w:color="auto"/>
      </w:divBdr>
    </w:div>
    <w:div w:id="490408164">
      <w:bodyDiv w:val="1"/>
      <w:marLeft w:val="0"/>
      <w:marRight w:val="0"/>
      <w:marTop w:val="0"/>
      <w:marBottom w:val="0"/>
      <w:divBdr>
        <w:top w:val="none" w:sz="0" w:space="0" w:color="auto"/>
        <w:left w:val="none" w:sz="0" w:space="0" w:color="auto"/>
        <w:bottom w:val="none" w:sz="0" w:space="0" w:color="auto"/>
        <w:right w:val="none" w:sz="0" w:space="0" w:color="auto"/>
      </w:divBdr>
      <w:divsChild>
        <w:div w:id="263731172">
          <w:marLeft w:val="0"/>
          <w:marRight w:val="0"/>
          <w:marTop w:val="0"/>
          <w:marBottom w:val="0"/>
          <w:divBdr>
            <w:top w:val="none" w:sz="0" w:space="0" w:color="auto"/>
            <w:left w:val="none" w:sz="0" w:space="0" w:color="auto"/>
            <w:bottom w:val="none" w:sz="0" w:space="0" w:color="auto"/>
            <w:right w:val="none" w:sz="0" w:space="0" w:color="auto"/>
          </w:divBdr>
        </w:div>
        <w:div w:id="791359967">
          <w:marLeft w:val="0"/>
          <w:marRight w:val="0"/>
          <w:marTop w:val="0"/>
          <w:marBottom w:val="0"/>
          <w:divBdr>
            <w:top w:val="none" w:sz="0" w:space="0" w:color="auto"/>
            <w:left w:val="none" w:sz="0" w:space="0" w:color="auto"/>
            <w:bottom w:val="none" w:sz="0" w:space="0" w:color="auto"/>
            <w:right w:val="none" w:sz="0" w:space="0" w:color="auto"/>
          </w:divBdr>
        </w:div>
        <w:div w:id="1182545585">
          <w:marLeft w:val="0"/>
          <w:marRight w:val="0"/>
          <w:marTop w:val="0"/>
          <w:marBottom w:val="0"/>
          <w:divBdr>
            <w:top w:val="none" w:sz="0" w:space="0" w:color="auto"/>
            <w:left w:val="none" w:sz="0" w:space="0" w:color="auto"/>
            <w:bottom w:val="none" w:sz="0" w:space="0" w:color="auto"/>
            <w:right w:val="none" w:sz="0" w:space="0" w:color="auto"/>
          </w:divBdr>
        </w:div>
        <w:div w:id="1513957942">
          <w:marLeft w:val="0"/>
          <w:marRight w:val="0"/>
          <w:marTop w:val="0"/>
          <w:marBottom w:val="0"/>
          <w:divBdr>
            <w:top w:val="none" w:sz="0" w:space="0" w:color="auto"/>
            <w:left w:val="none" w:sz="0" w:space="0" w:color="auto"/>
            <w:bottom w:val="none" w:sz="0" w:space="0" w:color="auto"/>
            <w:right w:val="none" w:sz="0" w:space="0" w:color="auto"/>
          </w:divBdr>
        </w:div>
        <w:div w:id="1533574209">
          <w:marLeft w:val="0"/>
          <w:marRight w:val="0"/>
          <w:marTop w:val="0"/>
          <w:marBottom w:val="0"/>
          <w:divBdr>
            <w:top w:val="none" w:sz="0" w:space="0" w:color="auto"/>
            <w:left w:val="none" w:sz="0" w:space="0" w:color="auto"/>
            <w:bottom w:val="none" w:sz="0" w:space="0" w:color="auto"/>
            <w:right w:val="none" w:sz="0" w:space="0" w:color="auto"/>
          </w:divBdr>
        </w:div>
        <w:div w:id="1787263661">
          <w:marLeft w:val="0"/>
          <w:marRight w:val="0"/>
          <w:marTop w:val="0"/>
          <w:marBottom w:val="0"/>
          <w:divBdr>
            <w:top w:val="none" w:sz="0" w:space="0" w:color="auto"/>
            <w:left w:val="none" w:sz="0" w:space="0" w:color="auto"/>
            <w:bottom w:val="none" w:sz="0" w:space="0" w:color="auto"/>
            <w:right w:val="none" w:sz="0" w:space="0" w:color="auto"/>
          </w:divBdr>
        </w:div>
        <w:div w:id="1791624006">
          <w:marLeft w:val="0"/>
          <w:marRight w:val="0"/>
          <w:marTop w:val="0"/>
          <w:marBottom w:val="0"/>
          <w:divBdr>
            <w:top w:val="none" w:sz="0" w:space="0" w:color="auto"/>
            <w:left w:val="none" w:sz="0" w:space="0" w:color="auto"/>
            <w:bottom w:val="none" w:sz="0" w:space="0" w:color="auto"/>
            <w:right w:val="none" w:sz="0" w:space="0" w:color="auto"/>
          </w:divBdr>
        </w:div>
        <w:div w:id="2038504876">
          <w:marLeft w:val="0"/>
          <w:marRight w:val="0"/>
          <w:marTop w:val="0"/>
          <w:marBottom w:val="0"/>
          <w:divBdr>
            <w:top w:val="none" w:sz="0" w:space="0" w:color="auto"/>
            <w:left w:val="none" w:sz="0" w:space="0" w:color="auto"/>
            <w:bottom w:val="none" w:sz="0" w:space="0" w:color="auto"/>
            <w:right w:val="none" w:sz="0" w:space="0" w:color="auto"/>
          </w:divBdr>
        </w:div>
        <w:div w:id="2045518744">
          <w:marLeft w:val="0"/>
          <w:marRight w:val="0"/>
          <w:marTop w:val="0"/>
          <w:marBottom w:val="0"/>
          <w:divBdr>
            <w:top w:val="none" w:sz="0" w:space="0" w:color="auto"/>
            <w:left w:val="none" w:sz="0" w:space="0" w:color="auto"/>
            <w:bottom w:val="none" w:sz="0" w:space="0" w:color="auto"/>
            <w:right w:val="none" w:sz="0" w:space="0" w:color="auto"/>
          </w:divBdr>
        </w:div>
      </w:divsChild>
    </w:div>
    <w:div w:id="500584059">
      <w:bodyDiv w:val="1"/>
      <w:marLeft w:val="0"/>
      <w:marRight w:val="0"/>
      <w:marTop w:val="0"/>
      <w:marBottom w:val="0"/>
      <w:divBdr>
        <w:top w:val="none" w:sz="0" w:space="0" w:color="auto"/>
        <w:left w:val="none" w:sz="0" w:space="0" w:color="auto"/>
        <w:bottom w:val="none" w:sz="0" w:space="0" w:color="auto"/>
        <w:right w:val="none" w:sz="0" w:space="0" w:color="auto"/>
      </w:divBdr>
      <w:divsChild>
        <w:div w:id="536696502">
          <w:marLeft w:val="0"/>
          <w:marRight w:val="0"/>
          <w:marTop w:val="0"/>
          <w:marBottom w:val="0"/>
          <w:divBdr>
            <w:top w:val="none" w:sz="0" w:space="0" w:color="auto"/>
            <w:left w:val="none" w:sz="0" w:space="0" w:color="auto"/>
            <w:bottom w:val="none" w:sz="0" w:space="0" w:color="auto"/>
            <w:right w:val="none" w:sz="0" w:space="0" w:color="auto"/>
          </w:divBdr>
        </w:div>
        <w:div w:id="789979308">
          <w:marLeft w:val="0"/>
          <w:marRight w:val="0"/>
          <w:marTop w:val="0"/>
          <w:marBottom w:val="0"/>
          <w:divBdr>
            <w:top w:val="none" w:sz="0" w:space="0" w:color="auto"/>
            <w:left w:val="none" w:sz="0" w:space="0" w:color="auto"/>
            <w:bottom w:val="none" w:sz="0" w:space="0" w:color="auto"/>
            <w:right w:val="none" w:sz="0" w:space="0" w:color="auto"/>
          </w:divBdr>
        </w:div>
        <w:div w:id="2137138669">
          <w:marLeft w:val="0"/>
          <w:marRight w:val="0"/>
          <w:marTop w:val="0"/>
          <w:marBottom w:val="0"/>
          <w:divBdr>
            <w:top w:val="none" w:sz="0" w:space="0" w:color="auto"/>
            <w:left w:val="none" w:sz="0" w:space="0" w:color="auto"/>
            <w:bottom w:val="none" w:sz="0" w:space="0" w:color="auto"/>
            <w:right w:val="none" w:sz="0" w:space="0" w:color="auto"/>
          </w:divBdr>
        </w:div>
        <w:div w:id="2002931469">
          <w:marLeft w:val="0"/>
          <w:marRight w:val="0"/>
          <w:marTop w:val="0"/>
          <w:marBottom w:val="0"/>
          <w:divBdr>
            <w:top w:val="none" w:sz="0" w:space="0" w:color="auto"/>
            <w:left w:val="none" w:sz="0" w:space="0" w:color="auto"/>
            <w:bottom w:val="none" w:sz="0" w:space="0" w:color="auto"/>
            <w:right w:val="none" w:sz="0" w:space="0" w:color="auto"/>
          </w:divBdr>
        </w:div>
        <w:div w:id="1164541532">
          <w:marLeft w:val="0"/>
          <w:marRight w:val="0"/>
          <w:marTop w:val="0"/>
          <w:marBottom w:val="0"/>
          <w:divBdr>
            <w:top w:val="none" w:sz="0" w:space="0" w:color="auto"/>
            <w:left w:val="none" w:sz="0" w:space="0" w:color="auto"/>
            <w:bottom w:val="none" w:sz="0" w:space="0" w:color="auto"/>
            <w:right w:val="none" w:sz="0" w:space="0" w:color="auto"/>
          </w:divBdr>
        </w:div>
        <w:div w:id="943729095">
          <w:marLeft w:val="0"/>
          <w:marRight w:val="0"/>
          <w:marTop w:val="0"/>
          <w:marBottom w:val="0"/>
          <w:divBdr>
            <w:top w:val="none" w:sz="0" w:space="0" w:color="auto"/>
            <w:left w:val="none" w:sz="0" w:space="0" w:color="auto"/>
            <w:bottom w:val="none" w:sz="0" w:space="0" w:color="auto"/>
            <w:right w:val="none" w:sz="0" w:space="0" w:color="auto"/>
          </w:divBdr>
        </w:div>
        <w:div w:id="1292327769">
          <w:marLeft w:val="0"/>
          <w:marRight w:val="0"/>
          <w:marTop w:val="0"/>
          <w:marBottom w:val="0"/>
          <w:divBdr>
            <w:top w:val="none" w:sz="0" w:space="0" w:color="auto"/>
            <w:left w:val="none" w:sz="0" w:space="0" w:color="auto"/>
            <w:bottom w:val="none" w:sz="0" w:space="0" w:color="auto"/>
            <w:right w:val="none" w:sz="0" w:space="0" w:color="auto"/>
          </w:divBdr>
        </w:div>
        <w:div w:id="279340454">
          <w:marLeft w:val="0"/>
          <w:marRight w:val="0"/>
          <w:marTop w:val="0"/>
          <w:marBottom w:val="0"/>
          <w:divBdr>
            <w:top w:val="none" w:sz="0" w:space="0" w:color="auto"/>
            <w:left w:val="none" w:sz="0" w:space="0" w:color="auto"/>
            <w:bottom w:val="none" w:sz="0" w:space="0" w:color="auto"/>
            <w:right w:val="none" w:sz="0" w:space="0" w:color="auto"/>
          </w:divBdr>
        </w:div>
        <w:div w:id="1072585388">
          <w:marLeft w:val="0"/>
          <w:marRight w:val="0"/>
          <w:marTop w:val="0"/>
          <w:marBottom w:val="0"/>
          <w:divBdr>
            <w:top w:val="none" w:sz="0" w:space="0" w:color="auto"/>
            <w:left w:val="none" w:sz="0" w:space="0" w:color="auto"/>
            <w:bottom w:val="none" w:sz="0" w:space="0" w:color="auto"/>
            <w:right w:val="none" w:sz="0" w:space="0" w:color="auto"/>
          </w:divBdr>
        </w:div>
      </w:divsChild>
    </w:div>
    <w:div w:id="506866459">
      <w:bodyDiv w:val="1"/>
      <w:marLeft w:val="0"/>
      <w:marRight w:val="0"/>
      <w:marTop w:val="0"/>
      <w:marBottom w:val="0"/>
      <w:divBdr>
        <w:top w:val="none" w:sz="0" w:space="0" w:color="auto"/>
        <w:left w:val="none" w:sz="0" w:space="0" w:color="auto"/>
        <w:bottom w:val="none" w:sz="0" w:space="0" w:color="auto"/>
        <w:right w:val="none" w:sz="0" w:space="0" w:color="auto"/>
      </w:divBdr>
      <w:divsChild>
        <w:div w:id="68306857">
          <w:marLeft w:val="0"/>
          <w:marRight w:val="0"/>
          <w:marTop w:val="0"/>
          <w:marBottom w:val="0"/>
          <w:divBdr>
            <w:top w:val="none" w:sz="0" w:space="0" w:color="auto"/>
            <w:left w:val="none" w:sz="0" w:space="0" w:color="auto"/>
            <w:bottom w:val="none" w:sz="0" w:space="0" w:color="auto"/>
            <w:right w:val="none" w:sz="0" w:space="0" w:color="auto"/>
          </w:divBdr>
        </w:div>
        <w:div w:id="134611867">
          <w:marLeft w:val="0"/>
          <w:marRight w:val="0"/>
          <w:marTop w:val="0"/>
          <w:marBottom w:val="0"/>
          <w:divBdr>
            <w:top w:val="none" w:sz="0" w:space="0" w:color="auto"/>
            <w:left w:val="none" w:sz="0" w:space="0" w:color="auto"/>
            <w:bottom w:val="none" w:sz="0" w:space="0" w:color="auto"/>
            <w:right w:val="none" w:sz="0" w:space="0" w:color="auto"/>
          </w:divBdr>
        </w:div>
        <w:div w:id="208616799">
          <w:marLeft w:val="0"/>
          <w:marRight w:val="0"/>
          <w:marTop w:val="0"/>
          <w:marBottom w:val="0"/>
          <w:divBdr>
            <w:top w:val="none" w:sz="0" w:space="0" w:color="auto"/>
            <w:left w:val="none" w:sz="0" w:space="0" w:color="auto"/>
            <w:bottom w:val="none" w:sz="0" w:space="0" w:color="auto"/>
            <w:right w:val="none" w:sz="0" w:space="0" w:color="auto"/>
          </w:divBdr>
        </w:div>
        <w:div w:id="393360566">
          <w:marLeft w:val="0"/>
          <w:marRight w:val="0"/>
          <w:marTop w:val="0"/>
          <w:marBottom w:val="0"/>
          <w:divBdr>
            <w:top w:val="none" w:sz="0" w:space="0" w:color="auto"/>
            <w:left w:val="none" w:sz="0" w:space="0" w:color="auto"/>
            <w:bottom w:val="none" w:sz="0" w:space="0" w:color="auto"/>
            <w:right w:val="none" w:sz="0" w:space="0" w:color="auto"/>
          </w:divBdr>
        </w:div>
        <w:div w:id="402531897">
          <w:marLeft w:val="0"/>
          <w:marRight w:val="0"/>
          <w:marTop w:val="0"/>
          <w:marBottom w:val="0"/>
          <w:divBdr>
            <w:top w:val="none" w:sz="0" w:space="0" w:color="auto"/>
            <w:left w:val="none" w:sz="0" w:space="0" w:color="auto"/>
            <w:bottom w:val="none" w:sz="0" w:space="0" w:color="auto"/>
            <w:right w:val="none" w:sz="0" w:space="0" w:color="auto"/>
          </w:divBdr>
        </w:div>
        <w:div w:id="526453754">
          <w:marLeft w:val="0"/>
          <w:marRight w:val="0"/>
          <w:marTop w:val="0"/>
          <w:marBottom w:val="0"/>
          <w:divBdr>
            <w:top w:val="none" w:sz="0" w:space="0" w:color="auto"/>
            <w:left w:val="none" w:sz="0" w:space="0" w:color="auto"/>
            <w:bottom w:val="none" w:sz="0" w:space="0" w:color="auto"/>
            <w:right w:val="none" w:sz="0" w:space="0" w:color="auto"/>
          </w:divBdr>
        </w:div>
        <w:div w:id="640505437">
          <w:marLeft w:val="0"/>
          <w:marRight w:val="0"/>
          <w:marTop w:val="0"/>
          <w:marBottom w:val="0"/>
          <w:divBdr>
            <w:top w:val="none" w:sz="0" w:space="0" w:color="auto"/>
            <w:left w:val="none" w:sz="0" w:space="0" w:color="auto"/>
            <w:bottom w:val="none" w:sz="0" w:space="0" w:color="auto"/>
            <w:right w:val="none" w:sz="0" w:space="0" w:color="auto"/>
          </w:divBdr>
        </w:div>
        <w:div w:id="793056192">
          <w:marLeft w:val="0"/>
          <w:marRight w:val="0"/>
          <w:marTop w:val="0"/>
          <w:marBottom w:val="0"/>
          <w:divBdr>
            <w:top w:val="none" w:sz="0" w:space="0" w:color="auto"/>
            <w:left w:val="none" w:sz="0" w:space="0" w:color="auto"/>
            <w:bottom w:val="none" w:sz="0" w:space="0" w:color="auto"/>
            <w:right w:val="none" w:sz="0" w:space="0" w:color="auto"/>
          </w:divBdr>
        </w:div>
        <w:div w:id="816343652">
          <w:marLeft w:val="0"/>
          <w:marRight w:val="0"/>
          <w:marTop w:val="0"/>
          <w:marBottom w:val="0"/>
          <w:divBdr>
            <w:top w:val="none" w:sz="0" w:space="0" w:color="auto"/>
            <w:left w:val="none" w:sz="0" w:space="0" w:color="auto"/>
            <w:bottom w:val="none" w:sz="0" w:space="0" w:color="auto"/>
            <w:right w:val="none" w:sz="0" w:space="0" w:color="auto"/>
          </w:divBdr>
        </w:div>
        <w:div w:id="845362392">
          <w:marLeft w:val="0"/>
          <w:marRight w:val="0"/>
          <w:marTop w:val="0"/>
          <w:marBottom w:val="0"/>
          <w:divBdr>
            <w:top w:val="none" w:sz="0" w:space="0" w:color="auto"/>
            <w:left w:val="none" w:sz="0" w:space="0" w:color="auto"/>
            <w:bottom w:val="none" w:sz="0" w:space="0" w:color="auto"/>
            <w:right w:val="none" w:sz="0" w:space="0" w:color="auto"/>
          </w:divBdr>
        </w:div>
        <w:div w:id="913121170">
          <w:marLeft w:val="0"/>
          <w:marRight w:val="0"/>
          <w:marTop w:val="0"/>
          <w:marBottom w:val="0"/>
          <w:divBdr>
            <w:top w:val="none" w:sz="0" w:space="0" w:color="auto"/>
            <w:left w:val="none" w:sz="0" w:space="0" w:color="auto"/>
            <w:bottom w:val="none" w:sz="0" w:space="0" w:color="auto"/>
            <w:right w:val="none" w:sz="0" w:space="0" w:color="auto"/>
          </w:divBdr>
        </w:div>
        <w:div w:id="922101985">
          <w:marLeft w:val="0"/>
          <w:marRight w:val="0"/>
          <w:marTop w:val="0"/>
          <w:marBottom w:val="0"/>
          <w:divBdr>
            <w:top w:val="none" w:sz="0" w:space="0" w:color="auto"/>
            <w:left w:val="none" w:sz="0" w:space="0" w:color="auto"/>
            <w:bottom w:val="none" w:sz="0" w:space="0" w:color="auto"/>
            <w:right w:val="none" w:sz="0" w:space="0" w:color="auto"/>
          </w:divBdr>
        </w:div>
        <w:div w:id="948202442">
          <w:marLeft w:val="0"/>
          <w:marRight w:val="0"/>
          <w:marTop w:val="0"/>
          <w:marBottom w:val="0"/>
          <w:divBdr>
            <w:top w:val="none" w:sz="0" w:space="0" w:color="auto"/>
            <w:left w:val="none" w:sz="0" w:space="0" w:color="auto"/>
            <w:bottom w:val="none" w:sz="0" w:space="0" w:color="auto"/>
            <w:right w:val="none" w:sz="0" w:space="0" w:color="auto"/>
          </w:divBdr>
        </w:div>
        <w:div w:id="1014267652">
          <w:marLeft w:val="0"/>
          <w:marRight w:val="0"/>
          <w:marTop w:val="0"/>
          <w:marBottom w:val="0"/>
          <w:divBdr>
            <w:top w:val="none" w:sz="0" w:space="0" w:color="auto"/>
            <w:left w:val="none" w:sz="0" w:space="0" w:color="auto"/>
            <w:bottom w:val="none" w:sz="0" w:space="0" w:color="auto"/>
            <w:right w:val="none" w:sz="0" w:space="0" w:color="auto"/>
          </w:divBdr>
        </w:div>
        <w:div w:id="1254388832">
          <w:marLeft w:val="0"/>
          <w:marRight w:val="0"/>
          <w:marTop w:val="0"/>
          <w:marBottom w:val="0"/>
          <w:divBdr>
            <w:top w:val="none" w:sz="0" w:space="0" w:color="auto"/>
            <w:left w:val="none" w:sz="0" w:space="0" w:color="auto"/>
            <w:bottom w:val="none" w:sz="0" w:space="0" w:color="auto"/>
            <w:right w:val="none" w:sz="0" w:space="0" w:color="auto"/>
          </w:divBdr>
        </w:div>
        <w:div w:id="1351057319">
          <w:marLeft w:val="0"/>
          <w:marRight w:val="0"/>
          <w:marTop w:val="0"/>
          <w:marBottom w:val="0"/>
          <w:divBdr>
            <w:top w:val="none" w:sz="0" w:space="0" w:color="auto"/>
            <w:left w:val="none" w:sz="0" w:space="0" w:color="auto"/>
            <w:bottom w:val="none" w:sz="0" w:space="0" w:color="auto"/>
            <w:right w:val="none" w:sz="0" w:space="0" w:color="auto"/>
          </w:divBdr>
        </w:div>
        <w:div w:id="1473595982">
          <w:marLeft w:val="0"/>
          <w:marRight w:val="0"/>
          <w:marTop w:val="0"/>
          <w:marBottom w:val="0"/>
          <w:divBdr>
            <w:top w:val="none" w:sz="0" w:space="0" w:color="auto"/>
            <w:left w:val="none" w:sz="0" w:space="0" w:color="auto"/>
            <w:bottom w:val="none" w:sz="0" w:space="0" w:color="auto"/>
            <w:right w:val="none" w:sz="0" w:space="0" w:color="auto"/>
          </w:divBdr>
        </w:div>
        <w:div w:id="1558473156">
          <w:marLeft w:val="0"/>
          <w:marRight w:val="0"/>
          <w:marTop w:val="0"/>
          <w:marBottom w:val="0"/>
          <w:divBdr>
            <w:top w:val="none" w:sz="0" w:space="0" w:color="auto"/>
            <w:left w:val="none" w:sz="0" w:space="0" w:color="auto"/>
            <w:bottom w:val="none" w:sz="0" w:space="0" w:color="auto"/>
            <w:right w:val="none" w:sz="0" w:space="0" w:color="auto"/>
          </w:divBdr>
        </w:div>
        <w:div w:id="1582175217">
          <w:marLeft w:val="0"/>
          <w:marRight w:val="0"/>
          <w:marTop w:val="0"/>
          <w:marBottom w:val="0"/>
          <w:divBdr>
            <w:top w:val="none" w:sz="0" w:space="0" w:color="auto"/>
            <w:left w:val="none" w:sz="0" w:space="0" w:color="auto"/>
            <w:bottom w:val="none" w:sz="0" w:space="0" w:color="auto"/>
            <w:right w:val="none" w:sz="0" w:space="0" w:color="auto"/>
          </w:divBdr>
        </w:div>
        <w:div w:id="1736929889">
          <w:marLeft w:val="0"/>
          <w:marRight w:val="0"/>
          <w:marTop w:val="0"/>
          <w:marBottom w:val="0"/>
          <w:divBdr>
            <w:top w:val="none" w:sz="0" w:space="0" w:color="auto"/>
            <w:left w:val="none" w:sz="0" w:space="0" w:color="auto"/>
            <w:bottom w:val="none" w:sz="0" w:space="0" w:color="auto"/>
            <w:right w:val="none" w:sz="0" w:space="0" w:color="auto"/>
          </w:divBdr>
        </w:div>
        <w:div w:id="1801148198">
          <w:marLeft w:val="0"/>
          <w:marRight w:val="0"/>
          <w:marTop w:val="0"/>
          <w:marBottom w:val="0"/>
          <w:divBdr>
            <w:top w:val="none" w:sz="0" w:space="0" w:color="auto"/>
            <w:left w:val="none" w:sz="0" w:space="0" w:color="auto"/>
            <w:bottom w:val="none" w:sz="0" w:space="0" w:color="auto"/>
            <w:right w:val="none" w:sz="0" w:space="0" w:color="auto"/>
          </w:divBdr>
        </w:div>
        <w:div w:id="1851799009">
          <w:marLeft w:val="0"/>
          <w:marRight w:val="0"/>
          <w:marTop w:val="0"/>
          <w:marBottom w:val="0"/>
          <w:divBdr>
            <w:top w:val="none" w:sz="0" w:space="0" w:color="auto"/>
            <w:left w:val="none" w:sz="0" w:space="0" w:color="auto"/>
            <w:bottom w:val="none" w:sz="0" w:space="0" w:color="auto"/>
            <w:right w:val="none" w:sz="0" w:space="0" w:color="auto"/>
          </w:divBdr>
        </w:div>
        <w:div w:id="1898467588">
          <w:marLeft w:val="0"/>
          <w:marRight w:val="0"/>
          <w:marTop w:val="0"/>
          <w:marBottom w:val="0"/>
          <w:divBdr>
            <w:top w:val="none" w:sz="0" w:space="0" w:color="auto"/>
            <w:left w:val="none" w:sz="0" w:space="0" w:color="auto"/>
            <w:bottom w:val="none" w:sz="0" w:space="0" w:color="auto"/>
            <w:right w:val="none" w:sz="0" w:space="0" w:color="auto"/>
          </w:divBdr>
        </w:div>
        <w:div w:id="1906796309">
          <w:marLeft w:val="0"/>
          <w:marRight w:val="0"/>
          <w:marTop w:val="0"/>
          <w:marBottom w:val="0"/>
          <w:divBdr>
            <w:top w:val="none" w:sz="0" w:space="0" w:color="auto"/>
            <w:left w:val="none" w:sz="0" w:space="0" w:color="auto"/>
            <w:bottom w:val="none" w:sz="0" w:space="0" w:color="auto"/>
            <w:right w:val="none" w:sz="0" w:space="0" w:color="auto"/>
          </w:divBdr>
        </w:div>
      </w:divsChild>
    </w:div>
    <w:div w:id="531116008">
      <w:bodyDiv w:val="1"/>
      <w:marLeft w:val="0"/>
      <w:marRight w:val="0"/>
      <w:marTop w:val="0"/>
      <w:marBottom w:val="0"/>
      <w:divBdr>
        <w:top w:val="none" w:sz="0" w:space="0" w:color="auto"/>
        <w:left w:val="none" w:sz="0" w:space="0" w:color="auto"/>
        <w:bottom w:val="none" w:sz="0" w:space="0" w:color="auto"/>
        <w:right w:val="none" w:sz="0" w:space="0" w:color="auto"/>
      </w:divBdr>
      <w:divsChild>
        <w:div w:id="288249587">
          <w:marLeft w:val="0"/>
          <w:marRight w:val="0"/>
          <w:marTop w:val="0"/>
          <w:marBottom w:val="0"/>
          <w:divBdr>
            <w:top w:val="none" w:sz="0" w:space="0" w:color="auto"/>
            <w:left w:val="none" w:sz="0" w:space="0" w:color="auto"/>
            <w:bottom w:val="none" w:sz="0" w:space="0" w:color="auto"/>
            <w:right w:val="none" w:sz="0" w:space="0" w:color="auto"/>
          </w:divBdr>
        </w:div>
        <w:div w:id="356934650">
          <w:marLeft w:val="0"/>
          <w:marRight w:val="0"/>
          <w:marTop w:val="0"/>
          <w:marBottom w:val="0"/>
          <w:divBdr>
            <w:top w:val="none" w:sz="0" w:space="0" w:color="auto"/>
            <w:left w:val="none" w:sz="0" w:space="0" w:color="auto"/>
            <w:bottom w:val="none" w:sz="0" w:space="0" w:color="auto"/>
            <w:right w:val="none" w:sz="0" w:space="0" w:color="auto"/>
          </w:divBdr>
        </w:div>
        <w:div w:id="432210141">
          <w:marLeft w:val="0"/>
          <w:marRight w:val="0"/>
          <w:marTop w:val="0"/>
          <w:marBottom w:val="0"/>
          <w:divBdr>
            <w:top w:val="none" w:sz="0" w:space="0" w:color="auto"/>
            <w:left w:val="none" w:sz="0" w:space="0" w:color="auto"/>
            <w:bottom w:val="none" w:sz="0" w:space="0" w:color="auto"/>
            <w:right w:val="none" w:sz="0" w:space="0" w:color="auto"/>
          </w:divBdr>
        </w:div>
        <w:div w:id="1059936122">
          <w:marLeft w:val="0"/>
          <w:marRight w:val="0"/>
          <w:marTop w:val="0"/>
          <w:marBottom w:val="0"/>
          <w:divBdr>
            <w:top w:val="none" w:sz="0" w:space="0" w:color="auto"/>
            <w:left w:val="none" w:sz="0" w:space="0" w:color="auto"/>
            <w:bottom w:val="none" w:sz="0" w:space="0" w:color="auto"/>
            <w:right w:val="none" w:sz="0" w:space="0" w:color="auto"/>
          </w:divBdr>
        </w:div>
        <w:div w:id="1173956467">
          <w:marLeft w:val="0"/>
          <w:marRight w:val="0"/>
          <w:marTop w:val="0"/>
          <w:marBottom w:val="0"/>
          <w:divBdr>
            <w:top w:val="none" w:sz="0" w:space="0" w:color="auto"/>
            <w:left w:val="none" w:sz="0" w:space="0" w:color="auto"/>
            <w:bottom w:val="none" w:sz="0" w:space="0" w:color="auto"/>
            <w:right w:val="none" w:sz="0" w:space="0" w:color="auto"/>
          </w:divBdr>
        </w:div>
        <w:div w:id="1875921621">
          <w:marLeft w:val="0"/>
          <w:marRight w:val="0"/>
          <w:marTop w:val="0"/>
          <w:marBottom w:val="0"/>
          <w:divBdr>
            <w:top w:val="none" w:sz="0" w:space="0" w:color="auto"/>
            <w:left w:val="none" w:sz="0" w:space="0" w:color="auto"/>
            <w:bottom w:val="none" w:sz="0" w:space="0" w:color="auto"/>
            <w:right w:val="none" w:sz="0" w:space="0" w:color="auto"/>
          </w:divBdr>
        </w:div>
        <w:div w:id="1946838772">
          <w:marLeft w:val="0"/>
          <w:marRight w:val="0"/>
          <w:marTop w:val="0"/>
          <w:marBottom w:val="0"/>
          <w:divBdr>
            <w:top w:val="none" w:sz="0" w:space="0" w:color="auto"/>
            <w:left w:val="none" w:sz="0" w:space="0" w:color="auto"/>
            <w:bottom w:val="none" w:sz="0" w:space="0" w:color="auto"/>
            <w:right w:val="none" w:sz="0" w:space="0" w:color="auto"/>
          </w:divBdr>
        </w:div>
        <w:div w:id="1973515011">
          <w:marLeft w:val="0"/>
          <w:marRight w:val="0"/>
          <w:marTop w:val="0"/>
          <w:marBottom w:val="0"/>
          <w:divBdr>
            <w:top w:val="none" w:sz="0" w:space="0" w:color="auto"/>
            <w:left w:val="none" w:sz="0" w:space="0" w:color="auto"/>
            <w:bottom w:val="none" w:sz="0" w:space="0" w:color="auto"/>
            <w:right w:val="none" w:sz="0" w:space="0" w:color="auto"/>
          </w:divBdr>
        </w:div>
      </w:divsChild>
    </w:div>
    <w:div w:id="539779272">
      <w:bodyDiv w:val="1"/>
      <w:marLeft w:val="0"/>
      <w:marRight w:val="0"/>
      <w:marTop w:val="0"/>
      <w:marBottom w:val="0"/>
      <w:divBdr>
        <w:top w:val="none" w:sz="0" w:space="0" w:color="auto"/>
        <w:left w:val="none" w:sz="0" w:space="0" w:color="auto"/>
        <w:bottom w:val="none" w:sz="0" w:space="0" w:color="auto"/>
        <w:right w:val="none" w:sz="0" w:space="0" w:color="auto"/>
      </w:divBdr>
    </w:div>
    <w:div w:id="562103244">
      <w:bodyDiv w:val="1"/>
      <w:marLeft w:val="0"/>
      <w:marRight w:val="0"/>
      <w:marTop w:val="0"/>
      <w:marBottom w:val="0"/>
      <w:divBdr>
        <w:top w:val="none" w:sz="0" w:space="0" w:color="auto"/>
        <w:left w:val="none" w:sz="0" w:space="0" w:color="auto"/>
        <w:bottom w:val="none" w:sz="0" w:space="0" w:color="auto"/>
        <w:right w:val="none" w:sz="0" w:space="0" w:color="auto"/>
      </w:divBdr>
      <w:divsChild>
        <w:div w:id="110050368">
          <w:marLeft w:val="0"/>
          <w:marRight w:val="0"/>
          <w:marTop w:val="0"/>
          <w:marBottom w:val="0"/>
          <w:divBdr>
            <w:top w:val="none" w:sz="0" w:space="0" w:color="auto"/>
            <w:left w:val="none" w:sz="0" w:space="0" w:color="auto"/>
            <w:bottom w:val="none" w:sz="0" w:space="0" w:color="auto"/>
            <w:right w:val="none" w:sz="0" w:space="0" w:color="auto"/>
          </w:divBdr>
        </w:div>
        <w:div w:id="287854680">
          <w:marLeft w:val="0"/>
          <w:marRight w:val="0"/>
          <w:marTop w:val="0"/>
          <w:marBottom w:val="0"/>
          <w:divBdr>
            <w:top w:val="none" w:sz="0" w:space="0" w:color="auto"/>
            <w:left w:val="none" w:sz="0" w:space="0" w:color="auto"/>
            <w:bottom w:val="none" w:sz="0" w:space="0" w:color="auto"/>
            <w:right w:val="none" w:sz="0" w:space="0" w:color="auto"/>
          </w:divBdr>
        </w:div>
        <w:div w:id="914441093">
          <w:marLeft w:val="0"/>
          <w:marRight w:val="0"/>
          <w:marTop w:val="0"/>
          <w:marBottom w:val="0"/>
          <w:divBdr>
            <w:top w:val="none" w:sz="0" w:space="0" w:color="auto"/>
            <w:left w:val="none" w:sz="0" w:space="0" w:color="auto"/>
            <w:bottom w:val="none" w:sz="0" w:space="0" w:color="auto"/>
            <w:right w:val="none" w:sz="0" w:space="0" w:color="auto"/>
          </w:divBdr>
        </w:div>
        <w:div w:id="1605266717">
          <w:marLeft w:val="0"/>
          <w:marRight w:val="0"/>
          <w:marTop w:val="0"/>
          <w:marBottom w:val="0"/>
          <w:divBdr>
            <w:top w:val="none" w:sz="0" w:space="0" w:color="auto"/>
            <w:left w:val="none" w:sz="0" w:space="0" w:color="auto"/>
            <w:bottom w:val="none" w:sz="0" w:space="0" w:color="auto"/>
            <w:right w:val="none" w:sz="0" w:space="0" w:color="auto"/>
          </w:divBdr>
        </w:div>
        <w:div w:id="1772509536">
          <w:marLeft w:val="0"/>
          <w:marRight w:val="0"/>
          <w:marTop w:val="0"/>
          <w:marBottom w:val="0"/>
          <w:divBdr>
            <w:top w:val="none" w:sz="0" w:space="0" w:color="auto"/>
            <w:left w:val="none" w:sz="0" w:space="0" w:color="auto"/>
            <w:bottom w:val="none" w:sz="0" w:space="0" w:color="auto"/>
            <w:right w:val="none" w:sz="0" w:space="0" w:color="auto"/>
          </w:divBdr>
        </w:div>
        <w:div w:id="1855991891">
          <w:marLeft w:val="0"/>
          <w:marRight w:val="0"/>
          <w:marTop w:val="0"/>
          <w:marBottom w:val="0"/>
          <w:divBdr>
            <w:top w:val="none" w:sz="0" w:space="0" w:color="auto"/>
            <w:left w:val="none" w:sz="0" w:space="0" w:color="auto"/>
            <w:bottom w:val="none" w:sz="0" w:space="0" w:color="auto"/>
            <w:right w:val="none" w:sz="0" w:space="0" w:color="auto"/>
          </w:divBdr>
        </w:div>
        <w:div w:id="1898979346">
          <w:marLeft w:val="0"/>
          <w:marRight w:val="0"/>
          <w:marTop w:val="0"/>
          <w:marBottom w:val="0"/>
          <w:divBdr>
            <w:top w:val="none" w:sz="0" w:space="0" w:color="auto"/>
            <w:left w:val="none" w:sz="0" w:space="0" w:color="auto"/>
            <w:bottom w:val="none" w:sz="0" w:space="0" w:color="auto"/>
            <w:right w:val="none" w:sz="0" w:space="0" w:color="auto"/>
          </w:divBdr>
        </w:div>
        <w:div w:id="1905217913">
          <w:marLeft w:val="0"/>
          <w:marRight w:val="0"/>
          <w:marTop w:val="0"/>
          <w:marBottom w:val="0"/>
          <w:divBdr>
            <w:top w:val="none" w:sz="0" w:space="0" w:color="auto"/>
            <w:left w:val="none" w:sz="0" w:space="0" w:color="auto"/>
            <w:bottom w:val="none" w:sz="0" w:space="0" w:color="auto"/>
            <w:right w:val="none" w:sz="0" w:space="0" w:color="auto"/>
          </w:divBdr>
        </w:div>
      </w:divsChild>
    </w:div>
    <w:div w:id="563180826">
      <w:bodyDiv w:val="1"/>
      <w:marLeft w:val="0"/>
      <w:marRight w:val="0"/>
      <w:marTop w:val="0"/>
      <w:marBottom w:val="0"/>
      <w:divBdr>
        <w:top w:val="none" w:sz="0" w:space="0" w:color="auto"/>
        <w:left w:val="none" w:sz="0" w:space="0" w:color="auto"/>
        <w:bottom w:val="none" w:sz="0" w:space="0" w:color="auto"/>
        <w:right w:val="none" w:sz="0" w:space="0" w:color="auto"/>
      </w:divBdr>
    </w:div>
    <w:div w:id="582495429">
      <w:bodyDiv w:val="1"/>
      <w:marLeft w:val="0"/>
      <w:marRight w:val="0"/>
      <w:marTop w:val="0"/>
      <w:marBottom w:val="0"/>
      <w:divBdr>
        <w:top w:val="none" w:sz="0" w:space="0" w:color="auto"/>
        <w:left w:val="none" w:sz="0" w:space="0" w:color="auto"/>
        <w:bottom w:val="none" w:sz="0" w:space="0" w:color="auto"/>
        <w:right w:val="none" w:sz="0" w:space="0" w:color="auto"/>
      </w:divBdr>
    </w:div>
    <w:div w:id="587160211">
      <w:bodyDiv w:val="1"/>
      <w:marLeft w:val="0"/>
      <w:marRight w:val="0"/>
      <w:marTop w:val="0"/>
      <w:marBottom w:val="0"/>
      <w:divBdr>
        <w:top w:val="none" w:sz="0" w:space="0" w:color="auto"/>
        <w:left w:val="none" w:sz="0" w:space="0" w:color="auto"/>
        <w:bottom w:val="none" w:sz="0" w:space="0" w:color="auto"/>
        <w:right w:val="none" w:sz="0" w:space="0" w:color="auto"/>
      </w:divBdr>
    </w:div>
    <w:div w:id="624194368">
      <w:bodyDiv w:val="1"/>
      <w:marLeft w:val="0"/>
      <w:marRight w:val="0"/>
      <w:marTop w:val="0"/>
      <w:marBottom w:val="0"/>
      <w:divBdr>
        <w:top w:val="none" w:sz="0" w:space="0" w:color="auto"/>
        <w:left w:val="none" w:sz="0" w:space="0" w:color="auto"/>
        <w:bottom w:val="none" w:sz="0" w:space="0" w:color="auto"/>
        <w:right w:val="none" w:sz="0" w:space="0" w:color="auto"/>
      </w:divBdr>
    </w:div>
    <w:div w:id="639068417">
      <w:bodyDiv w:val="1"/>
      <w:marLeft w:val="0"/>
      <w:marRight w:val="0"/>
      <w:marTop w:val="0"/>
      <w:marBottom w:val="0"/>
      <w:divBdr>
        <w:top w:val="none" w:sz="0" w:space="0" w:color="auto"/>
        <w:left w:val="none" w:sz="0" w:space="0" w:color="auto"/>
        <w:bottom w:val="none" w:sz="0" w:space="0" w:color="auto"/>
        <w:right w:val="none" w:sz="0" w:space="0" w:color="auto"/>
      </w:divBdr>
      <w:divsChild>
        <w:div w:id="585192445">
          <w:marLeft w:val="0"/>
          <w:marRight w:val="0"/>
          <w:marTop w:val="0"/>
          <w:marBottom w:val="0"/>
          <w:divBdr>
            <w:top w:val="none" w:sz="0" w:space="0" w:color="auto"/>
            <w:left w:val="none" w:sz="0" w:space="0" w:color="auto"/>
            <w:bottom w:val="none" w:sz="0" w:space="0" w:color="auto"/>
            <w:right w:val="none" w:sz="0" w:space="0" w:color="auto"/>
          </w:divBdr>
        </w:div>
        <w:div w:id="625353304">
          <w:marLeft w:val="0"/>
          <w:marRight w:val="0"/>
          <w:marTop w:val="0"/>
          <w:marBottom w:val="0"/>
          <w:divBdr>
            <w:top w:val="none" w:sz="0" w:space="0" w:color="auto"/>
            <w:left w:val="none" w:sz="0" w:space="0" w:color="auto"/>
            <w:bottom w:val="none" w:sz="0" w:space="0" w:color="auto"/>
            <w:right w:val="none" w:sz="0" w:space="0" w:color="auto"/>
          </w:divBdr>
        </w:div>
        <w:div w:id="842279814">
          <w:marLeft w:val="0"/>
          <w:marRight w:val="0"/>
          <w:marTop w:val="0"/>
          <w:marBottom w:val="0"/>
          <w:divBdr>
            <w:top w:val="none" w:sz="0" w:space="0" w:color="auto"/>
            <w:left w:val="none" w:sz="0" w:space="0" w:color="auto"/>
            <w:bottom w:val="none" w:sz="0" w:space="0" w:color="auto"/>
            <w:right w:val="none" w:sz="0" w:space="0" w:color="auto"/>
          </w:divBdr>
        </w:div>
        <w:div w:id="1067604374">
          <w:marLeft w:val="0"/>
          <w:marRight w:val="0"/>
          <w:marTop w:val="0"/>
          <w:marBottom w:val="0"/>
          <w:divBdr>
            <w:top w:val="none" w:sz="0" w:space="0" w:color="auto"/>
            <w:left w:val="none" w:sz="0" w:space="0" w:color="auto"/>
            <w:bottom w:val="none" w:sz="0" w:space="0" w:color="auto"/>
            <w:right w:val="none" w:sz="0" w:space="0" w:color="auto"/>
          </w:divBdr>
        </w:div>
        <w:div w:id="1645351358">
          <w:marLeft w:val="0"/>
          <w:marRight w:val="0"/>
          <w:marTop w:val="0"/>
          <w:marBottom w:val="0"/>
          <w:divBdr>
            <w:top w:val="none" w:sz="0" w:space="0" w:color="auto"/>
            <w:left w:val="none" w:sz="0" w:space="0" w:color="auto"/>
            <w:bottom w:val="none" w:sz="0" w:space="0" w:color="auto"/>
            <w:right w:val="none" w:sz="0" w:space="0" w:color="auto"/>
          </w:divBdr>
        </w:div>
      </w:divsChild>
    </w:div>
    <w:div w:id="653026216">
      <w:bodyDiv w:val="1"/>
      <w:marLeft w:val="0"/>
      <w:marRight w:val="0"/>
      <w:marTop w:val="0"/>
      <w:marBottom w:val="0"/>
      <w:divBdr>
        <w:top w:val="none" w:sz="0" w:space="0" w:color="auto"/>
        <w:left w:val="none" w:sz="0" w:space="0" w:color="auto"/>
        <w:bottom w:val="none" w:sz="0" w:space="0" w:color="auto"/>
        <w:right w:val="none" w:sz="0" w:space="0" w:color="auto"/>
      </w:divBdr>
      <w:divsChild>
        <w:div w:id="155346663">
          <w:marLeft w:val="0"/>
          <w:marRight w:val="0"/>
          <w:marTop w:val="0"/>
          <w:marBottom w:val="0"/>
          <w:divBdr>
            <w:top w:val="none" w:sz="0" w:space="0" w:color="auto"/>
            <w:left w:val="none" w:sz="0" w:space="0" w:color="auto"/>
            <w:bottom w:val="none" w:sz="0" w:space="0" w:color="auto"/>
            <w:right w:val="none" w:sz="0" w:space="0" w:color="auto"/>
          </w:divBdr>
        </w:div>
        <w:div w:id="371619248">
          <w:marLeft w:val="0"/>
          <w:marRight w:val="0"/>
          <w:marTop w:val="0"/>
          <w:marBottom w:val="0"/>
          <w:divBdr>
            <w:top w:val="none" w:sz="0" w:space="0" w:color="auto"/>
            <w:left w:val="none" w:sz="0" w:space="0" w:color="auto"/>
            <w:bottom w:val="none" w:sz="0" w:space="0" w:color="auto"/>
            <w:right w:val="none" w:sz="0" w:space="0" w:color="auto"/>
          </w:divBdr>
        </w:div>
        <w:div w:id="439960941">
          <w:marLeft w:val="0"/>
          <w:marRight w:val="0"/>
          <w:marTop w:val="0"/>
          <w:marBottom w:val="0"/>
          <w:divBdr>
            <w:top w:val="none" w:sz="0" w:space="0" w:color="auto"/>
            <w:left w:val="none" w:sz="0" w:space="0" w:color="auto"/>
            <w:bottom w:val="none" w:sz="0" w:space="0" w:color="auto"/>
            <w:right w:val="none" w:sz="0" w:space="0" w:color="auto"/>
          </w:divBdr>
        </w:div>
        <w:div w:id="455371705">
          <w:marLeft w:val="0"/>
          <w:marRight w:val="0"/>
          <w:marTop w:val="0"/>
          <w:marBottom w:val="0"/>
          <w:divBdr>
            <w:top w:val="none" w:sz="0" w:space="0" w:color="auto"/>
            <w:left w:val="none" w:sz="0" w:space="0" w:color="auto"/>
            <w:bottom w:val="none" w:sz="0" w:space="0" w:color="auto"/>
            <w:right w:val="none" w:sz="0" w:space="0" w:color="auto"/>
          </w:divBdr>
        </w:div>
        <w:div w:id="458299458">
          <w:marLeft w:val="0"/>
          <w:marRight w:val="0"/>
          <w:marTop w:val="0"/>
          <w:marBottom w:val="0"/>
          <w:divBdr>
            <w:top w:val="none" w:sz="0" w:space="0" w:color="auto"/>
            <w:left w:val="none" w:sz="0" w:space="0" w:color="auto"/>
            <w:bottom w:val="none" w:sz="0" w:space="0" w:color="auto"/>
            <w:right w:val="none" w:sz="0" w:space="0" w:color="auto"/>
          </w:divBdr>
        </w:div>
        <w:div w:id="740830681">
          <w:marLeft w:val="0"/>
          <w:marRight w:val="0"/>
          <w:marTop w:val="0"/>
          <w:marBottom w:val="0"/>
          <w:divBdr>
            <w:top w:val="none" w:sz="0" w:space="0" w:color="auto"/>
            <w:left w:val="none" w:sz="0" w:space="0" w:color="auto"/>
            <w:bottom w:val="none" w:sz="0" w:space="0" w:color="auto"/>
            <w:right w:val="none" w:sz="0" w:space="0" w:color="auto"/>
          </w:divBdr>
        </w:div>
        <w:div w:id="832258085">
          <w:marLeft w:val="0"/>
          <w:marRight w:val="0"/>
          <w:marTop w:val="0"/>
          <w:marBottom w:val="0"/>
          <w:divBdr>
            <w:top w:val="none" w:sz="0" w:space="0" w:color="auto"/>
            <w:left w:val="none" w:sz="0" w:space="0" w:color="auto"/>
            <w:bottom w:val="none" w:sz="0" w:space="0" w:color="auto"/>
            <w:right w:val="none" w:sz="0" w:space="0" w:color="auto"/>
          </w:divBdr>
        </w:div>
        <w:div w:id="1458065424">
          <w:marLeft w:val="0"/>
          <w:marRight w:val="0"/>
          <w:marTop w:val="0"/>
          <w:marBottom w:val="0"/>
          <w:divBdr>
            <w:top w:val="none" w:sz="0" w:space="0" w:color="auto"/>
            <w:left w:val="none" w:sz="0" w:space="0" w:color="auto"/>
            <w:bottom w:val="none" w:sz="0" w:space="0" w:color="auto"/>
            <w:right w:val="none" w:sz="0" w:space="0" w:color="auto"/>
          </w:divBdr>
        </w:div>
        <w:div w:id="1628127567">
          <w:marLeft w:val="0"/>
          <w:marRight w:val="0"/>
          <w:marTop w:val="0"/>
          <w:marBottom w:val="0"/>
          <w:divBdr>
            <w:top w:val="none" w:sz="0" w:space="0" w:color="auto"/>
            <w:left w:val="none" w:sz="0" w:space="0" w:color="auto"/>
            <w:bottom w:val="none" w:sz="0" w:space="0" w:color="auto"/>
            <w:right w:val="none" w:sz="0" w:space="0" w:color="auto"/>
          </w:divBdr>
        </w:div>
        <w:div w:id="1635286727">
          <w:marLeft w:val="0"/>
          <w:marRight w:val="0"/>
          <w:marTop w:val="0"/>
          <w:marBottom w:val="0"/>
          <w:divBdr>
            <w:top w:val="none" w:sz="0" w:space="0" w:color="auto"/>
            <w:left w:val="none" w:sz="0" w:space="0" w:color="auto"/>
            <w:bottom w:val="none" w:sz="0" w:space="0" w:color="auto"/>
            <w:right w:val="none" w:sz="0" w:space="0" w:color="auto"/>
          </w:divBdr>
        </w:div>
        <w:div w:id="1850824991">
          <w:marLeft w:val="0"/>
          <w:marRight w:val="0"/>
          <w:marTop w:val="0"/>
          <w:marBottom w:val="0"/>
          <w:divBdr>
            <w:top w:val="none" w:sz="0" w:space="0" w:color="auto"/>
            <w:left w:val="none" w:sz="0" w:space="0" w:color="auto"/>
            <w:bottom w:val="none" w:sz="0" w:space="0" w:color="auto"/>
            <w:right w:val="none" w:sz="0" w:space="0" w:color="auto"/>
          </w:divBdr>
        </w:div>
        <w:div w:id="2096630742">
          <w:marLeft w:val="0"/>
          <w:marRight w:val="0"/>
          <w:marTop w:val="0"/>
          <w:marBottom w:val="0"/>
          <w:divBdr>
            <w:top w:val="none" w:sz="0" w:space="0" w:color="auto"/>
            <w:left w:val="none" w:sz="0" w:space="0" w:color="auto"/>
            <w:bottom w:val="none" w:sz="0" w:space="0" w:color="auto"/>
            <w:right w:val="none" w:sz="0" w:space="0" w:color="auto"/>
          </w:divBdr>
        </w:div>
      </w:divsChild>
    </w:div>
    <w:div w:id="667293854">
      <w:bodyDiv w:val="1"/>
      <w:marLeft w:val="0"/>
      <w:marRight w:val="0"/>
      <w:marTop w:val="0"/>
      <w:marBottom w:val="0"/>
      <w:divBdr>
        <w:top w:val="none" w:sz="0" w:space="0" w:color="auto"/>
        <w:left w:val="none" w:sz="0" w:space="0" w:color="auto"/>
        <w:bottom w:val="none" w:sz="0" w:space="0" w:color="auto"/>
        <w:right w:val="none" w:sz="0" w:space="0" w:color="auto"/>
      </w:divBdr>
      <w:divsChild>
        <w:div w:id="215899789">
          <w:marLeft w:val="0"/>
          <w:marRight w:val="0"/>
          <w:marTop w:val="0"/>
          <w:marBottom w:val="0"/>
          <w:divBdr>
            <w:top w:val="none" w:sz="0" w:space="0" w:color="auto"/>
            <w:left w:val="none" w:sz="0" w:space="0" w:color="auto"/>
            <w:bottom w:val="none" w:sz="0" w:space="0" w:color="auto"/>
            <w:right w:val="none" w:sz="0" w:space="0" w:color="auto"/>
          </w:divBdr>
        </w:div>
        <w:div w:id="785387809">
          <w:marLeft w:val="0"/>
          <w:marRight w:val="0"/>
          <w:marTop w:val="0"/>
          <w:marBottom w:val="0"/>
          <w:divBdr>
            <w:top w:val="none" w:sz="0" w:space="0" w:color="auto"/>
            <w:left w:val="none" w:sz="0" w:space="0" w:color="auto"/>
            <w:bottom w:val="none" w:sz="0" w:space="0" w:color="auto"/>
            <w:right w:val="none" w:sz="0" w:space="0" w:color="auto"/>
          </w:divBdr>
        </w:div>
        <w:div w:id="968901473">
          <w:marLeft w:val="0"/>
          <w:marRight w:val="0"/>
          <w:marTop w:val="0"/>
          <w:marBottom w:val="0"/>
          <w:divBdr>
            <w:top w:val="none" w:sz="0" w:space="0" w:color="auto"/>
            <w:left w:val="none" w:sz="0" w:space="0" w:color="auto"/>
            <w:bottom w:val="none" w:sz="0" w:space="0" w:color="auto"/>
            <w:right w:val="none" w:sz="0" w:space="0" w:color="auto"/>
          </w:divBdr>
        </w:div>
        <w:div w:id="2093314871">
          <w:marLeft w:val="0"/>
          <w:marRight w:val="0"/>
          <w:marTop w:val="0"/>
          <w:marBottom w:val="0"/>
          <w:divBdr>
            <w:top w:val="none" w:sz="0" w:space="0" w:color="auto"/>
            <w:left w:val="none" w:sz="0" w:space="0" w:color="auto"/>
            <w:bottom w:val="none" w:sz="0" w:space="0" w:color="auto"/>
            <w:right w:val="none" w:sz="0" w:space="0" w:color="auto"/>
          </w:divBdr>
        </w:div>
      </w:divsChild>
    </w:div>
    <w:div w:id="672530757">
      <w:bodyDiv w:val="1"/>
      <w:marLeft w:val="0"/>
      <w:marRight w:val="0"/>
      <w:marTop w:val="0"/>
      <w:marBottom w:val="0"/>
      <w:divBdr>
        <w:top w:val="none" w:sz="0" w:space="0" w:color="auto"/>
        <w:left w:val="none" w:sz="0" w:space="0" w:color="auto"/>
        <w:bottom w:val="none" w:sz="0" w:space="0" w:color="auto"/>
        <w:right w:val="none" w:sz="0" w:space="0" w:color="auto"/>
      </w:divBdr>
    </w:div>
    <w:div w:id="743141845">
      <w:bodyDiv w:val="1"/>
      <w:marLeft w:val="0"/>
      <w:marRight w:val="0"/>
      <w:marTop w:val="0"/>
      <w:marBottom w:val="0"/>
      <w:divBdr>
        <w:top w:val="none" w:sz="0" w:space="0" w:color="auto"/>
        <w:left w:val="none" w:sz="0" w:space="0" w:color="auto"/>
        <w:bottom w:val="none" w:sz="0" w:space="0" w:color="auto"/>
        <w:right w:val="none" w:sz="0" w:space="0" w:color="auto"/>
      </w:divBdr>
      <w:divsChild>
        <w:div w:id="2078815394">
          <w:marLeft w:val="0"/>
          <w:marRight w:val="0"/>
          <w:marTop w:val="0"/>
          <w:marBottom w:val="0"/>
          <w:divBdr>
            <w:top w:val="none" w:sz="0" w:space="0" w:color="auto"/>
            <w:left w:val="none" w:sz="0" w:space="0" w:color="auto"/>
            <w:bottom w:val="none" w:sz="0" w:space="0" w:color="auto"/>
            <w:right w:val="none" w:sz="0" w:space="0" w:color="auto"/>
          </w:divBdr>
        </w:div>
        <w:div w:id="969288929">
          <w:marLeft w:val="0"/>
          <w:marRight w:val="0"/>
          <w:marTop w:val="0"/>
          <w:marBottom w:val="0"/>
          <w:divBdr>
            <w:top w:val="none" w:sz="0" w:space="0" w:color="auto"/>
            <w:left w:val="none" w:sz="0" w:space="0" w:color="auto"/>
            <w:bottom w:val="none" w:sz="0" w:space="0" w:color="auto"/>
            <w:right w:val="none" w:sz="0" w:space="0" w:color="auto"/>
          </w:divBdr>
        </w:div>
        <w:div w:id="1082678740">
          <w:marLeft w:val="0"/>
          <w:marRight w:val="0"/>
          <w:marTop w:val="0"/>
          <w:marBottom w:val="0"/>
          <w:divBdr>
            <w:top w:val="none" w:sz="0" w:space="0" w:color="auto"/>
            <w:left w:val="none" w:sz="0" w:space="0" w:color="auto"/>
            <w:bottom w:val="none" w:sz="0" w:space="0" w:color="auto"/>
            <w:right w:val="none" w:sz="0" w:space="0" w:color="auto"/>
          </w:divBdr>
        </w:div>
        <w:div w:id="524513797">
          <w:marLeft w:val="0"/>
          <w:marRight w:val="0"/>
          <w:marTop w:val="0"/>
          <w:marBottom w:val="0"/>
          <w:divBdr>
            <w:top w:val="none" w:sz="0" w:space="0" w:color="auto"/>
            <w:left w:val="none" w:sz="0" w:space="0" w:color="auto"/>
            <w:bottom w:val="none" w:sz="0" w:space="0" w:color="auto"/>
            <w:right w:val="none" w:sz="0" w:space="0" w:color="auto"/>
          </w:divBdr>
        </w:div>
        <w:div w:id="1108936035">
          <w:marLeft w:val="0"/>
          <w:marRight w:val="0"/>
          <w:marTop w:val="0"/>
          <w:marBottom w:val="0"/>
          <w:divBdr>
            <w:top w:val="none" w:sz="0" w:space="0" w:color="auto"/>
            <w:left w:val="none" w:sz="0" w:space="0" w:color="auto"/>
            <w:bottom w:val="none" w:sz="0" w:space="0" w:color="auto"/>
            <w:right w:val="none" w:sz="0" w:space="0" w:color="auto"/>
          </w:divBdr>
        </w:div>
        <w:div w:id="707216150">
          <w:marLeft w:val="0"/>
          <w:marRight w:val="0"/>
          <w:marTop w:val="0"/>
          <w:marBottom w:val="0"/>
          <w:divBdr>
            <w:top w:val="none" w:sz="0" w:space="0" w:color="auto"/>
            <w:left w:val="none" w:sz="0" w:space="0" w:color="auto"/>
            <w:bottom w:val="none" w:sz="0" w:space="0" w:color="auto"/>
            <w:right w:val="none" w:sz="0" w:space="0" w:color="auto"/>
          </w:divBdr>
        </w:div>
        <w:div w:id="1342928936">
          <w:marLeft w:val="0"/>
          <w:marRight w:val="0"/>
          <w:marTop w:val="0"/>
          <w:marBottom w:val="0"/>
          <w:divBdr>
            <w:top w:val="none" w:sz="0" w:space="0" w:color="auto"/>
            <w:left w:val="none" w:sz="0" w:space="0" w:color="auto"/>
            <w:bottom w:val="none" w:sz="0" w:space="0" w:color="auto"/>
            <w:right w:val="none" w:sz="0" w:space="0" w:color="auto"/>
          </w:divBdr>
        </w:div>
        <w:div w:id="1212693078">
          <w:marLeft w:val="0"/>
          <w:marRight w:val="0"/>
          <w:marTop w:val="0"/>
          <w:marBottom w:val="0"/>
          <w:divBdr>
            <w:top w:val="none" w:sz="0" w:space="0" w:color="auto"/>
            <w:left w:val="none" w:sz="0" w:space="0" w:color="auto"/>
            <w:bottom w:val="none" w:sz="0" w:space="0" w:color="auto"/>
            <w:right w:val="none" w:sz="0" w:space="0" w:color="auto"/>
          </w:divBdr>
        </w:div>
        <w:div w:id="79451787">
          <w:marLeft w:val="0"/>
          <w:marRight w:val="0"/>
          <w:marTop w:val="0"/>
          <w:marBottom w:val="0"/>
          <w:divBdr>
            <w:top w:val="none" w:sz="0" w:space="0" w:color="auto"/>
            <w:left w:val="none" w:sz="0" w:space="0" w:color="auto"/>
            <w:bottom w:val="none" w:sz="0" w:space="0" w:color="auto"/>
            <w:right w:val="none" w:sz="0" w:space="0" w:color="auto"/>
          </w:divBdr>
        </w:div>
        <w:div w:id="915045731">
          <w:marLeft w:val="0"/>
          <w:marRight w:val="0"/>
          <w:marTop w:val="0"/>
          <w:marBottom w:val="0"/>
          <w:divBdr>
            <w:top w:val="none" w:sz="0" w:space="0" w:color="auto"/>
            <w:left w:val="none" w:sz="0" w:space="0" w:color="auto"/>
            <w:bottom w:val="none" w:sz="0" w:space="0" w:color="auto"/>
            <w:right w:val="none" w:sz="0" w:space="0" w:color="auto"/>
          </w:divBdr>
        </w:div>
        <w:div w:id="1991323619">
          <w:marLeft w:val="0"/>
          <w:marRight w:val="0"/>
          <w:marTop w:val="0"/>
          <w:marBottom w:val="0"/>
          <w:divBdr>
            <w:top w:val="none" w:sz="0" w:space="0" w:color="auto"/>
            <w:left w:val="none" w:sz="0" w:space="0" w:color="auto"/>
            <w:bottom w:val="none" w:sz="0" w:space="0" w:color="auto"/>
            <w:right w:val="none" w:sz="0" w:space="0" w:color="auto"/>
          </w:divBdr>
        </w:div>
        <w:div w:id="862403315">
          <w:marLeft w:val="0"/>
          <w:marRight w:val="0"/>
          <w:marTop w:val="0"/>
          <w:marBottom w:val="0"/>
          <w:divBdr>
            <w:top w:val="none" w:sz="0" w:space="0" w:color="auto"/>
            <w:left w:val="none" w:sz="0" w:space="0" w:color="auto"/>
            <w:bottom w:val="none" w:sz="0" w:space="0" w:color="auto"/>
            <w:right w:val="none" w:sz="0" w:space="0" w:color="auto"/>
          </w:divBdr>
        </w:div>
        <w:div w:id="678193725">
          <w:marLeft w:val="0"/>
          <w:marRight w:val="0"/>
          <w:marTop w:val="0"/>
          <w:marBottom w:val="0"/>
          <w:divBdr>
            <w:top w:val="none" w:sz="0" w:space="0" w:color="auto"/>
            <w:left w:val="none" w:sz="0" w:space="0" w:color="auto"/>
            <w:bottom w:val="none" w:sz="0" w:space="0" w:color="auto"/>
            <w:right w:val="none" w:sz="0" w:space="0" w:color="auto"/>
          </w:divBdr>
        </w:div>
        <w:div w:id="1627929349">
          <w:marLeft w:val="0"/>
          <w:marRight w:val="0"/>
          <w:marTop w:val="0"/>
          <w:marBottom w:val="0"/>
          <w:divBdr>
            <w:top w:val="none" w:sz="0" w:space="0" w:color="auto"/>
            <w:left w:val="none" w:sz="0" w:space="0" w:color="auto"/>
            <w:bottom w:val="none" w:sz="0" w:space="0" w:color="auto"/>
            <w:right w:val="none" w:sz="0" w:space="0" w:color="auto"/>
          </w:divBdr>
        </w:div>
        <w:div w:id="912810175">
          <w:marLeft w:val="0"/>
          <w:marRight w:val="0"/>
          <w:marTop w:val="0"/>
          <w:marBottom w:val="0"/>
          <w:divBdr>
            <w:top w:val="none" w:sz="0" w:space="0" w:color="auto"/>
            <w:left w:val="none" w:sz="0" w:space="0" w:color="auto"/>
            <w:bottom w:val="none" w:sz="0" w:space="0" w:color="auto"/>
            <w:right w:val="none" w:sz="0" w:space="0" w:color="auto"/>
          </w:divBdr>
        </w:div>
      </w:divsChild>
    </w:div>
    <w:div w:id="765004021">
      <w:bodyDiv w:val="1"/>
      <w:marLeft w:val="0"/>
      <w:marRight w:val="0"/>
      <w:marTop w:val="0"/>
      <w:marBottom w:val="0"/>
      <w:divBdr>
        <w:top w:val="none" w:sz="0" w:space="0" w:color="auto"/>
        <w:left w:val="none" w:sz="0" w:space="0" w:color="auto"/>
        <w:bottom w:val="none" w:sz="0" w:space="0" w:color="auto"/>
        <w:right w:val="none" w:sz="0" w:space="0" w:color="auto"/>
      </w:divBdr>
      <w:divsChild>
        <w:div w:id="61101526">
          <w:marLeft w:val="0"/>
          <w:marRight w:val="0"/>
          <w:marTop w:val="0"/>
          <w:marBottom w:val="0"/>
          <w:divBdr>
            <w:top w:val="none" w:sz="0" w:space="0" w:color="auto"/>
            <w:left w:val="none" w:sz="0" w:space="0" w:color="auto"/>
            <w:bottom w:val="none" w:sz="0" w:space="0" w:color="auto"/>
            <w:right w:val="none" w:sz="0" w:space="0" w:color="auto"/>
          </w:divBdr>
        </w:div>
        <w:div w:id="606809396">
          <w:marLeft w:val="0"/>
          <w:marRight w:val="0"/>
          <w:marTop w:val="0"/>
          <w:marBottom w:val="0"/>
          <w:divBdr>
            <w:top w:val="none" w:sz="0" w:space="0" w:color="auto"/>
            <w:left w:val="none" w:sz="0" w:space="0" w:color="auto"/>
            <w:bottom w:val="none" w:sz="0" w:space="0" w:color="auto"/>
            <w:right w:val="none" w:sz="0" w:space="0" w:color="auto"/>
          </w:divBdr>
        </w:div>
        <w:div w:id="669985888">
          <w:marLeft w:val="0"/>
          <w:marRight w:val="0"/>
          <w:marTop w:val="0"/>
          <w:marBottom w:val="0"/>
          <w:divBdr>
            <w:top w:val="none" w:sz="0" w:space="0" w:color="auto"/>
            <w:left w:val="none" w:sz="0" w:space="0" w:color="auto"/>
            <w:bottom w:val="none" w:sz="0" w:space="0" w:color="auto"/>
            <w:right w:val="none" w:sz="0" w:space="0" w:color="auto"/>
          </w:divBdr>
        </w:div>
      </w:divsChild>
    </w:div>
    <w:div w:id="805510403">
      <w:bodyDiv w:val="1"/>
      <w:marLeft w:val="0"/>
      <w:marRight w:val="0"/>
      <w:marTop w:val="0"/>
      <w:marBottom w:val="0"/>
      <w:divBdr>
        <w:top w:val="none" w:sz="0" w:space="0" w:color="auto"/>
        <w:left w:val="none" w:sz="0" w:space="0" w:color="auto"/>
        <w:bottom w:val="none" w:sz="0" w:space="0" w:color="auto"/>
        <w:right w:val="none" w:sz="0" w:space="0" w:color="auto"/>
      </w:divBdr>
      <w:divsChild>
        <w:div w:id="90206133">
          <w:marLeft w:val="0"/>
          <w:marRight w:val="0"/>
          <w:marTop w:val="0"/>
          <w:marBottom w:val="0"/>
          <w:divBdr>
            <w:top w:val="none" w:sz="0" w:space="0" w:color="auto"/>
            <w:left w:val="none" w:sz="0" w:space="0" w:color="auto"/>
            <w:bottom w:val="none" w:sz="0" w:space="0" w:color="auto"/>
            <w:right w:val="none" w:sz="0" w:space="0" w:color="auto"/>
          </w:divBdr>
        </w:div>
        <w:div w:id="103229769">
          <w:marLeft w:val="0"/>
          <w:marRight w:val="0"/>
          <w:marTop w:val="0"/>
          <w:marBottom w:val="0"/>
          <w:divBdr>
            <w:top w:val="none" w:sz="0" w:space="0" w:color="auto"/>
            <w:left w:val="none" w:sz="0" w:space="0" w:color="auto"/>
            <w:bottom w:val="none" w:sz="0" w:space="0" w:color="auto"/>
            <w:right w:val="none" w:sz="0" w:space="0" w:color="auto"/>
          </w:divBdr>
        </w:div>
        <w:div w:id="126171273">
          <w:marLeft w:val="0"/>
          <w:marRight w:val="0"/>
          <w:marTop w:val="0"/>
          <w:marBottom w:val="0"/>
          <w:divBdr>
            <w:top w:val="none" w:sz="0" w:space="0" w:color="auto"/>
            <w:left w:val="none" w:sz="0" w:space="0" w:color="auto"/>
            <w:bottom w:val="none" w:sz="0" w:space="0" w:color="auto"/>
            <w:right w:val="none" w:sz="0" w:space="0" w:color="auto"/>
          </w:divBdr>
        </w:div>
        <w:div w:id="163932970">
          <w:marLeft w:val="0"/>
          <w:marRight w:val="0"/>
          <w:marTop w:val="0"/>
          <w:marBottom w:val="0"/>
          <w:divBdr>
            <w:top w:val="none" w:sz="0" w:space="0" w:color="auto"/>
            <w:left w:val="none" w:sz="0" w:space="0" w:color="auto"/>
            <w:bottom w:val="none" w:sz="0" w:space="0" w:color="auto"/>
            <w:right w:val="none" w:sz="0" w:space="0" w:color="auto"/>
          </w:divBdr>
        </w:div>
        <w:div w:id="169377394">
          <w:marLeft w:val="0"/>
          <w:marRight w:val="0"/>
          <w:marTop w:val="0"/>
          <w:marBottom w:val="0"/>
          <w:divBdr>
            <w:top w:val="none" w:sz="0" w:space="0" w:color="auto"/>
            <w:left w:val="none" w:sz="0" w:space="0" w:color="auto"/>
            <w:bottom w:val="none" w:sz="0" w:space="0" w:color="auto"/>
            <w:right w:val="none" w:sz="0" w:space="0" w:color="auto"/>
          </w:divBdr>
        </w:div>
        <w:div w:id="178198686">
          <w:marLeft w:val="0"/>
          <w:marRight w:val="0"/>
          <w:marTop w:val="0"/>
          <w:marBottom w:val="0"/>
          <w:divBdr>
            <w:top w:val="none" w:sz="0" w:space="0" w:color="auto"/>
            <w:left w:val="none" w:sz="0" w:space="0" w:color="auto"/>
            <w:bottom w:val="none" w:sz="0" w:space="0" w:color="auto"/>
            <w:right w:val="none" w:sz="0" w:space="0" w:color="auto"/>
          </w:divBdr>
        </w:div>
        <w:div w:id="218828836">
          <w:marLeft w:val="0"/>
          <w:marRight w:val="0"/>
          <w:marTop w:val="0"/>
          <w:marBottom w:val="0"/>
          <w:divBdr>
            <w:top w:val="none" w:sz="0" w:space="0" w:color="auto"/>
            <w:left w:val="none" w:sz="0" w:space="0" w:color="auto"/>
            <w:bottom w:val="none" w:sz="0" w:space="0" w:color="auto"/>
            <w:right w:val="none" w:sz="0" w:space="0" w:color="auto"/>
          </w:divBdr>
        </w:div>
        <w:div w:id="229585693">
          <w:marLeft w:val="0"/>
          <w:marRight w:val="0"/>
          <w:marTop w:val="0"/>
          <w:marBottom w:val="0"/>
          <w:divBdr>
            <w:top w:val="none" w:sz="0" w:space="0" w:color="auto"/>
            <w:left w:val="none" w:sz="0" w:space="0" w:color="auto"/>
            <w:bottom w:val="none" w:sz="0" w:space="0" w:color="auto"/>
            <w:right w:val="none" w:sz="0" w:space="0" w:color="auto"/>
          </w:divBdr>
        </w:div>
        <w:div w:id="331756618">
          <w:marLeft w:val="0"/>
          <w:marRight w:val="0"/>
          <w:marTop w:val="0"/>
          <w:marBottom w:val="0"/>
          <w:divBdr>
            <w:top w:val="none" w:sz="0" w:space="0" w:color="auto"/>
            <w:left w:val="none" w:sz="0" w:space="0" w:color="auto"/>
            <w:bottom w:val="none" w:sz="0" w:space="0" w:color="auto"/>
            <w:right w:val="none" w:sz="0" w:space="0" w:color="auto"/>
          </w:divBdr>
        </w:div>
        <w:div w:id="340859596">
          <w:marLeft w:val="0"/>
          <w:marRight w:val="0"/>
          <w:marTop w:val="0"/>
          <w:marBottom w:val="0"/>
          <w:divBdr>
            <w:top w:val="none" w:sz="0" w:space="0" w:color="auto"/>
            <w:left w:val="none" w:sz="0" w:space="0" w:color="auto"/>
            <w:bottom w:val="none" w:sz="0" w:space="0" w:color="auto"/>
            <w:right w:val="none" w:sz="0" w:space="0" w:color="auto"/>
          </w:divBdr>
        </w:div>
        <w:div w:id="342172232">
          <w:marLeft w:val="0"/>
          <w:marRight w:val="0"/>
          <w:marTop w:val="0"/>
          <w:marBottom w:val="0"/>
          <w:divBdr>
            <w:top w:val="none" w:sz="0" w:space="0" w:color="auto"/>
            <w:left w:val="none" w:sz="0" w:space="0" w:color="auto"/>
            <w:bottom w:val="none" w:sz="0" w:space="0" w:color="auto"/>
            <w:right w:val="none" w:sz="0" w:space="0" w:color="auto"/>
          </w:divBdr>
        </w:div>
        <w:div w:id="346295563">
          <w:marLeft w:val="0"/>
          <w:marRight w:val="0"/>
          <w:marTop w:val="0"/>
          <w:marBottom w:val="0"/>
          <w:divBdr>
            <w:top w:val="none" w:sz="0" w:space="0" w:color="auto"/>
            <w:left w:val="none" w:sz="0" w:space="0" w:color="auto"/>
            <w:bottom w:val="none" w:sz="0" w:space="0" w:color="auto"/>
            <w:right w:val="none" w:sz="0" w:space="0" w:color="auto"/>
          </w:divBdr>
        </w:div>
        <w:div w:id="348677858">
          <w:marLeft w:val="0"/>
          <w:marRight w:val="0"/>
          <w:marTop w:val="0"/>
          <w:marBottom w:val="0"/>
          <w:divBdr>
            <w:top w:val="none" w:sz="0" w:space="0" w:color="auto"/>
            <w:left w:val="none" w:sz="0" w:space="0" w:color="auto"/>
            <w:bottom w:val="none" w:sz="0" w:space="0" w:color="auto"/>
            <w:right w:val="none" w:sz="0" w:space="0" w:color="auto"/>
          </w:divBdr>
        </w:div>
        <w:div w:id="349380589">
          <w:marLeft w:val="0"/>
          <w:marRight w:val="0"/>
          <w:marTop w:val="0"/>
          <w:marBottom w:val="0"/>
          <w:divBdr>
            <w:top w:val="none" w:sz="0" w:space="0" w:color="auto"/>
            <w:left w:val="none" w:sz="0" w:space="0" w:color="auto"/>
            <w:bottom w:val="none" w:sz="0" w:space="0" w:color="auto"/>
            <w:right w:val="none" w:sz="0" w:space="0" w:color="auto"/>
          </w:divBdr>
        </w:div>
        <w:div w:id="407852009">
          <w:marLeft w:val="0"/>
          <w:marRight w:val="0"/>
          <w:marTop w:val="0"/>
          <w:marBottom w:val="0"/>
          <w:divBdr>
            <w:top w:val="none" w:sz="0" w:space="0" w:color="auto"/>
            <w:left w:val="none" w:sz="0" w:space="0" w:color="auto"/>
            <w:bottom w:val="none" w:sz="0" w:space="0" w:color="auto"/>
            <w:right w:val="none" w:sz="0" w:space="0" w:color="auto"/>
          </w:divBdr>
        </w:div>
        <w:div w:id="414396944">
          <w:marLeft w:val="0"/>
          <w:marRight w:val="0"/>
          <w:marTop w:val="0"/>
          <w:marBottom w:val="0"/>
          <w:divBdr>
            <w:top w:val="none" w:sz="0" w:space="0" w:color="auto"/>
            <w:left w:val="none" w:sz="0" w:space="0" w:color="auto"/>
            <w:bottom w:val="none" w:sz="0" w:space="0" w:color="auto"/>
            <w:right w:val="none" w:sz="0" w:space="0" w:color="auto"/>
          </w:divBdr>
        </w:div>
        <w:div w:id="422383842">
          <w:marLeft w:val="0"/>
          <w:marRight w:val="0"/>
          <w:marTop w:val="0"/>
          <w:marBottom w:val="0"/>
          <w:divBdr>
            <w:top w:val="none" w:sz="0" w:space="0" w:color="auto"/>
            <w:left w:val="none" w:sz="0" w:space="0" w:color="auto"/>
            <w:bottom w:val="none" w:sz="0" w:space="0" w:color="auto"/>
            <w:right w:val="none" w:sz="0" w:space="0" w:color="auto"/>
          </w:divBdr>
        </w:div>
        <w:div w:id="451050837">
          <w:marLeft w:val="0"/>
          <w:marRight w:val="0"/>
          <w:marTop w:val="0"/>
          <w:marBottom w:val="0"/>
          <w:divBdr>
            <w:top w:val="none" w:sz="0" w:space="0" w:color="auto"/>
            <w:left w:val="none" w:sz="0" w:space="0" w:color="auto"/>
            <w:bottom w:val="none" w:sz="0" w:space="0" w:color="auto"/>
            <w:right w:val="none" w:sz="0" w:space="0" w:color="auto"/>
          </w:divBdr>
        </w:div>
        <w:div w:id="504977684">
          <w:marLeft w:val="0"/>
          <w:marRight w:val="0"/>
          <w:marTop w:val="0"/>
          <w:marBottom w:val="0"/>
          <w:divBdr>
            <w:top w:val="none" w:sz="0" w:space="0" w:color="auto"/>
            <w:left w:val="none" w:sz="0" w:space="0" w:color="auto"/>
            <w:bottom w:val="none" w:sz="0" w:space="0" w:color="auto"/>
            <w:right w:val="none" w:sz="0" w:space="0" w:color="auto"/>
          </w:divBdr>
        </w:div>
        <w:div w:id="550190815">
          <w:marLeft w:val="0"/>
          <w:marRight w:val="0"/>
          <w:marTop w:val="0"/>
          <w:marBottom w:val="0"/>
          <w:divBdr>
            <w:top w:val="none" w:sz="0" w:space="0" w:color="auto"/>
            <w:left w:val="none" w:sz="0" w:space="0" w:color="auto"/>
            <w:bottom w:val="none" w:sz="0" w:space="0" w:color="auto"/>
            <w:right w:val="none" w:sz="0" w:space="0" w:color="auto"/>
          </w:divBdr>
        </w:div>
        <w:div w:id="645672159">
          <w:marLeft w:val="0"/>
          <w:marRight w:val="0"/>
          <w:marTop w:val="0"/>
          <w:marBottom w:val="0"/>
          <w:divBdr>
            <w:top w:val="none" w:sz="0" w:space="0" w:color="auto"/>
            <w:left w:val="none" w:sz="0" w:space="0" w:color="auto"/>
            <w:bottom w:val="none" w:sz="0" w:space="0" w:color="auto"/>
            <w:right w:val="none" w:sz="0" w:space="0" w:color="auto"/>
          </w:divBdr>
        </w:div>
        <w:div w:id="656763744">
          <w:marLeft w:val="0"/>
          <w:marRight w:val="0"/>
          <w:marTop w:val="0"/>
          <w:marBottom w:val="0"/>
          <w:divBdr>
            <w:top w:val="none" w:sz="0" w:space="0" w:color="auto"/>
            <w:left w:val="none" w:sz="0" w:space="0" w:color="auto"/>
            <w:bottom w:val="none" w:sz="0" w:space="0" w:color="auto"/>
            <w:right w:val="none" w:sz="0" w:space="0" w:color="auto"/>
          </w:divBdr>
        </w:div>
        <w:div w:id="686640233">
          <w:marLeft w:val="0"/>
          <w:marRight w:val="0"/>
          <w:marTop w:val="0"/>
          <w:marBottom w:val="0"/>
          <w:divBdr>
            <w:top w:val="none" w:sz="0" w:space="0" w:color="auto"/>
            <w:left w:val="none" w:sz="0" w:space="0" w:color="auto"/>
            <w:bottom w:val="none" w:sz="0" w:space="0" w:color="auto"/>
            <w:right w:val="none" w:sz="0" w:space="0" w:color="auto"/>
          </w:divBdr>
        </w:div>
        <w:div w:id="694120087">
          <w:marLeft w:val="0"/>
          <w:marRight w:val="0"/>
          <w:marTop w:val="0"/>
          <w:marBottom w:val="0"/>
          <w:divBdr>
            <w:top w:val="none" w:sz="0" w:space="0" w:color="auto"/>
            <w:left w:val="none" w:sz="0" w:space="0" w:color="auto"/>
            <w:bottom w:val="none" w:sz="0" w:space="0" w:color="auto"/>
            <w:right w:val="none" w:sz="0" w:space="0" w:color="auto"/>
          </w:divBdr>
        </w:div>
        <w:div w:id="714505112">
          <w:marLeft w:val="0"/>
          <w:marRight w:val="0"/>
          <w:marTop w:val="0"/>
          <w:marBottom w:val="0"/>
          <w:divBdr>
            <w:top w:val="none" w:sz="0" w:space="0" w:color="auto"/>
            <w:left w:val="none" w:sz="0" w:space="0" w:color="auto"/>
            <w:bottom w:val="none" w:sz="0" w:space="0" w:color="auto"/>
            <w:right w:val="none" w:sz="0" w:space="0" w:color="auto"/>
          </w:divBdr>
        </w:div>
        <w:div w:id="751775895">
          <w:marLeft w:val="0"/>
          <w:marRight w:val="0"/>
          <w:marTop w:val="0"/>
          <w:marBottom w:val="0"/>
          <w:divBdr>
            <w:top w:val="none" w:sz="0" w:space="0" w:color="auto"/>
            <w:left w:val="none" w:sz="0" w:space="0" w:color="auto"/>
            <w:bottom w:val="none" w:sz="0" w:space="0" w:color="auto"/>
            <w:right w:val="none" w:sz="0" w:space="0" w:color="auto"/>
          </w:divBdr>
        </w:div>
        <w:div w:id="753628964">
          <w:marLeft w:val="0"/>
          <w:marRight w:val="0"/>
          <w:marTop w:val="0"/>
          <w:marBottom w:val="0"/>
          <w:divBdr>
            <w:top w:val="none" w:sz="0" w:space="0" w:color="auto"/>
            <w:left w:val="none" w:sz="0" w:space="0" w:color="auto"/>
            <w:bottom w:val="none" w:sz="0" w:space="0" w:color="auto"/>
            <w:right w:val="none" w:sz="0" w:space="0" w:color="auto"/>
          </w:divBdr>
        </w:div>
        <w:div w:id="793595229">
          <w:marLeft w:val="0"/>
          <w:marRight w:val="0"/>
          <w:marTop w:val="0"/>
          <w:marBottom w:val="0"/>
          <w:divBdr>
            <w:top w:val="none" w:sz="0" w:space="0" w:color="auto"/>
            <w:left w:val="none" w:sz="0" w:space="0" w:color="auto"/>
            <w:bottom w:val="none" w:sz="0" w:space="0" w:color="auto"/>
            <w:right w:val="none" w:sz="0" w:space="0" w:color="auto"/>
          </w:divBdr>
        </w:div>
        <w:div w:id="828785747">
          <w:marLeft w:val="0"/>
          <w:marRight w:val="0"/>
          <w:marTop w:val="0"/>
          <w:marBottom w:val="0"/>
          <w:divBdr>
            <w:top w:val="none" w:sz="0" w:space="0" w:color="auto"/>
            <w:left w:val="none" w:sz="0" w:space="0" w:color="auto"/>
            <w:bottom w:val="none" w:sz="0" w:space="0" w:color="auto"/>
            <w:right w:val="none" w:sz="0" w:space="0" w:color="auto"/>
          </w:divBdr>
        </w:div>
        <w:div w:id="850610261">
          <w:marLeft w:val="0"/>
          <w:marRight w:val="0"/>
          <w:marTop w:val="0"/>
          <w:marBottom w:val="0"/>
          <w:divBdr>
            <w:top w:val="none" w:sz="0" w:space="0" w:color="auto"/>
            <w:left w:val="none" w:sz="0" w:space="0" w:color="auto"/>
            <w:bottom w:val="none" w:sz="0" w:space="0" w:color="auto"/>
            <w:right w:val="none" w:sz="0" w:space="0" w:color="auto"/>
          </w:divBdr>
        </w:div>
        <w:div w:id="895433912">
          <w:marLeft w:val="0"/>
          <w:marRight w:val="0"/>
          <w:marTop w:val="0"/>
          <w:marBottom w:val="0"/>
          <w:divBdr>
            <w:top w:val="none" w:sz="0" w:space="0" w:color="auto"/>
            <w:left w:val="none" w:sz="0" w:space="0" w:color="auto"/>
            <w:bottom w:val="none" w:sz="0" w:space="0" w:color="auto"/>
            <w:right w:val="none" w:sz="0" w:space="0" w:color="auto"/>
          </w:divBdr>
        </w:div>
        <w:div w:id="984089997">
          <w:marLeft w:val="0"/>
          <w:marRight w:val="0"/>
          <w:marTop w:val="0"/>
          <w:marBottom w:val="0"/>
          <w:divBdr>
            <w:top w:val="none" w:sz="0" w:space="0" w:color="auto"/>
            <w:left w:val="none" w:sz="0" w:space="0" w:color="auto"/>
            <w:bottom w:val="none" w:sz="0" w:space="0" w:color="auto"/>
            <w:right w:val="none" w:sz="0" w:space="0" w:color="auto"/>
          </w:divBdr>
        </w:div>
        <w:div w:id="1084254777">
          <w:marLeft w:val="0"/>
          <w:marRight w:val="0"/>
          <w:marTop w:val="0"/>
          <w:marBottom w:val="0"/>
          <w:divBdr>
            <w:top w:val="none" w:sz="0" w:space="0" w:color="auto"/>
            <w:left w:val="none" w:sz="0" w:space="0" w:color="auto"/>
            <w:bottom w:val="none" w:sz="0" w:space="0" w:color="auto"/>
            <w:right w:val="none" w:sz="0" w:space="0" w:color="auto"/>
          </w:divBdr>
        </w:div>
        <w:div w:id="1091774845">
          <w:marLeft w:val="0"/>
          <w:marRight w:val="0"/>
          <w:marTop w:val="0"/>
          <w:marBottom w:val="0"/>
          <w:divBdr>
            <w:top w:val="none" w:sz="0" w:space="0" w:color="auto"/>
            <w:left w:val="none" w:sz="0" w:space="0" w:color="auto"/>
            <w:bottom w:val="none" w:sz="0" w:space="0" w:color="auto"/>
            <w:right w:val="none" w:sz="0" w:space="0" w:color="auto"/>
          </w:divBdr>
        </w:div>
        <w:div w:id="1103383911">
          <w:marLeft w:val="0"/>
          <w:marRight w:val="0"/>
          <w:marTop w:val="0"/>
          <w:marBottom w:val="0"/>
          <w:divBdr>
            <w:top w:val="none" w:sz="0" w:space="0" w:color="auto"/>
            <w:left w:val="none" w:sz="0" w:space="0" w:color="auto"/>
            <w:bottom w:val="none" w:sz="0" w:space="0" w:color="auto"/>
            <w:right w:val="none" w:sz="0" w:space="0" w:color="auto"/>
          </w:divBdr>
        </w:div>
        <w:div w:id="1117263235">
          <w:marLeft w:val="0"/>
          <w:marRight w:val="0"/>
          <w:marTop w:val="0"/>
          <w:marBottom w:val="0"/>
          <w:divBdr>
            <w:top w:val="none" w:sz="0" w:space="0" w:color="auto"/>
            <w:left w:val="none" w:sz="0" w:space="0" w:color="auto"/>
            <w:bottom w:val="none" w:sz="0" w:space="0" w:color="auto"/>
            <w:right w:val="none" w:sz="0" w:space="0" w:color="auto"/>
          </w:divBdr>
        </w:div>
        <w:div w:id="1153521334">
          <w:marLeft w:val="0"/>
          <w:marRight w:val="0"/>
          <w:marTop w:val="0"/>
          <w:marBottom w:val="0"/>
          <w:divBdr>
            <w:top w:val="none" w:sz="0" w:space="0" w:color="auto"/>
            <w:left w:val="none" w:sz="0" w:space="0" w:color="auto"/>
            <w:bottom w:val="none" w:sz="0" w:space="0" w:color="auto"/>
            <w:right w:val="none" w:sz="0" w:space="0" w:color="auto"/>
          </w:divBdr>
        </w:div>
        <w:div w:id="1157916519">
          <w:marLeft w:val="0"/>
          <w:marRight w:val="0"/>
          <w:marTop w:val="0"/>
          <w:marBottom w:val="0"/>
          <w:divBdr>
            <w:top w:val="none" w:sz="0" w:space="0" w:color="auto"/>
            <w:left w:val="none" w:sz="0" w:space="0" w:color="auto"/>
            <w:bottom w:val="none" w:sz="0" w:space="0" w:color="auto"/>
            <w:right w:val="none" w:sz="0" w:space="0" w:color="auto"/>
          </w:divBdr>
        </w:div>
        <w:div w:id="1191796621">
          <w:marLeft w:val="0"/>
          <w:marRight w:val="0"/>
          <w:marTop w:val="0"/>
          <w:marBottom w:val="0"/>
          <w:divBdr>
            <w:top w:val="none" w:sz="0" w:space="0" w:color="auto"/>
            <w:left w:val="none" w:sz="0" w:space="0" w:color="auto"/>
            <w:bottom w:val="none" w:sz="0" w:space="0" w:color="auto"/>
            <w:right w:val="none" w:sz="0" w:space="0" w:color="auto"/>
          </w:divBdr>
        </w:div>
        <w:div w:id="1274559516">
          <w:marLeft w:val="0"/>
          <w:marRight w:val="0"/>
          <w:marTop w:val="0"/>
          <w:marBottom w:val="0"/>
          <w:divBdr>
            <w:top w:val="none" w:sz="0" w:space="0" w:color="auto"/>
            <w:left w:val="none" w:sz="0" w:space="0" w:color="auto"/>
            <w:bottom w:val="none" w:sz="0" w:space="0" w:color="auto"/>
            <w:right w:val="none" w:sz="0" w:space="0" w:color="auto"/>
          </w:divBdr>
        </w:div>
        <w:div w:id="1302999758">
          <w:marLeft w:val="0"/>
          <w:marRight w:val="0"/>
          <w:marTop w:val="0"/>
          <w:marBottom w:val="0"/>
          <w:divBdr>
            <w:top w:val="none" w:sz="0" w:space="0" w:color="auto"/>
            <w:left w:val="none" w:sz="0" w:space="0" w:color="auto"/>
            <w:bottom w:val="none" w:sz="0" w:space="0" w:color="auto"/>
            <w:right w:val="none" w:sz="0" w:space="0" w:color="auto"/>
          </w:divBdr>
        </w:div>
        <w:div w:id="1318607228">
          <w:marLeft w:val="0"/>
          <w:marRight w:val="0"/>
          <w:marTop w:val="0"/>
          <w:marBottom w:val="0"/>
          <w:divBdr>
            <w:top w:val="none" w:sz="0" w:space="0" w:color="auto"/>
            <w:left w:val="none" w:sz="0" w:space="0" w:color="auto"/>
            <w:bottom w:val="none" w:sz="0" w:space="0" w:color="auto"/>
            <w:right w:val="none" w:sz="0" w:space="0" w:color="auto"/>
          </w:divBdr>
        </w:div>
        <w:div w:id="1382360641">
          <w:marLeft w:val="0"/>
          <w:marRight w:val="0"/>
          <w:marTop w:val="0"/>
          <w:marBottom w:val="0"/>
          <w:divBdr>
            <w:top w:val="none" w:sz="0" w:space="0" w:color="auto"/>
            <w:left w:val="none" w:sz="0" w:space="0" w:color="auto"/>
            <w:bottom w:val="none" w:sz="0" w:space="0" w:color="auto"/>
            <w:right w:val="none" w:sz="0" w:space="0" w:color="auto"/>
          </w:divBdr>
        </w:div>
        <w:div w:id="1401253140">
          <w:marLeft w:val="0"/>
          <w:marRight w:val="0"/>
          <w:marTop w:val="0"/>
          <w:marBottom w:val="0"/>
          <w:divBdr>
            <w:top w:val="none" w:sz="0" w:space="0" w:color="auto"/>
            <w:left w:val="none" w:sz="0" w:space="0" w:color="auto"/>
            <w:bottom w:val="none" w:sz="0" w:space="0" w:color="auto"/>
            <w:right w:val="none" w:sz="0" w:space="0" w:color="auto"/>
          </w:divBdr>
        </w:div>
        <w:div w:id="1407999499">
          <w:marLeft w:val="0"/>
          <w:marRight w:val="0"/>
          <w:marTop w:val="0"/>
          <w:marBottom w:val="0"/>
          <w:divBdr>
            <w:top w:val="none" w:sz="0" w:space="0" w:color="auto"/>
            <w:left w:val="none" w:sz="0" w:space="0" w:color="auto"/>
            <w:bottom w:val="none" w:sz="0" w:space="0" w:color="auto"/>
            <w:right w:val="none" w:sz="0" w:space="0" w:color="auto"/>
          </w:divBdr>
        </w:div>
        <w:div w:id="1434782952">
          <w:marLeft w:val="0"/>
          <w:marRight w:val="0"/>
          <w:marTop w:val="0"/>
          <w:marBottom w:val="0"/>
          <w:divBdr>
            <w:top w:val="none" w:sz="0" w:space="0" w:color="auto"/>
            <w:left w:val="none" w:sz="0" w:space="0" w:color="auto"/>
            <w:bottom w:val="none" w:sz="0" w:space="0" w:color="auto"/>
            <w:right w:val="none" w:sz="0" w:space="0" w:color="auto"/>
          </w:divBdr>
        </w:div>
        <w:div w:id="1444110060">
          <w:marLeft w:val="0"/>
          <w:marRight w:val="0"/>
          <w:marTop w:val="0"/>
          <w:marBottom w:val="0"/>
          <w:divBdr>
            <w:top w:val="none" w:sz="0" w:space="0" w:color="auto"/>
            <w:left w:val="none" w:sz="0" w:space="0" w:color="auto"/>
            <w:bottom w:val="none" w:sz="0" w:space="0" w:color="auto"/>
            <w:right w:val="none" w:sz="0" w:space="0" w:color="auto"/>
          </w:divBdr>
        </w:div>
        <w:div w:id="1449279967">
          <w:marLeft w:val="0"/>
          <w:marRight w:val="0"/>
          <w:marTop w:val="0"/>
          <w:marBottom w:val="0"/>
          <w:divBdr>
            <w:top w:val="none" w:sz="0" w:space="0" w:color="auto"/>
            <w:left w:val="none" w:sz="0" w:space="0" w:color="auto"/>
            <w:bottom w:val="none" w:sz="0" w:space="0" w:color="auto"/>
            <w:right w:val="none" w:sz="0" w:space="0" w:color="auto"/>
          </w:divBdr>
        </w:div>
        <w:div w:id="1456288903">
          <w:marLeft w:val="0"/>
          <w:marRight w:val="0"/>
          <w:marTop w:val="0"/>
          <w:marBottom w:val="0"/>
          <w:divBdr>
            <w:top w:val="none" w:sz="0" w:space="0" w:color="auto"/>
            <w:left w:val="none" w:sz="0" w:space="0" w:color="auto"/>
            <w:bottom w:val="none" w:sz="0" w:space="0" w:color="auto"/>
            <w:right w:val="none" w:sz="0" w:space="0" w:color="auto"/>
          </w:divBdr>
        </w:div>
        <w:div w:id="1488861449">
          <w:marLeft w:val="0"/>
          <w:marRight w:val="0"/>
          <w:marTop w:val="0"/>
          <w:marBottom w:val="0"/>
          <w:divBdr>
            <w:top w:val="none" w:sz="0" w:space="0" w:color="auto"/>
            <w:left w:val="none" w:sz="0" w:space="0" w:color="auto"/>
            <w:bottom w:val="none" w:sz="0" w:space="0" w:color="auto"/>
            <w:right w:val="none" w:sz="0" w:space="0" w:color="auto"/>
          </w:divBdr>
        </w:div>
        <w:div w:id="1539391915">
          <w:marLeft w:val="0"/>
          <w:marRight w:val="0"/>
          <w:marTop w:val="0"/>
          <w:marBottom w:val="0"/>
          <w:divBdr>
            <w:top w:val="none" w:sz="0" w:space="0" w:color="auto"/>
            <w:left w:val="none" w:sz="0" w:space="0" w:color="auto"/>
            <w:bottom w:val="none" w:sz="0" w:space="0" w:color="auto"/>
            <w:right w:val="none" w:sz="0" w:space="0" w:color="auto"/>
          </w:divBdr>
        </w:div>
        <w:div w:id="1584686144">
          <w:marLeft w:val="0"/>
          <w:marRight w:val="0"/>
          <w:marTop w:val="0"/>
          <w:marBottom w:val="0"/>
          <w:divBdr>
            <w:top w:val="none" w:sz="0" w:space="0" w:color="auto"/>
            <w:left w:val="none" w:sz="0" w:space="0" w:color="auto"/>
            <w:bottom w:val="none" w:sz="0" w:space="0" w:color="auto"/>
            <w:right w:val="none" w:sz="0" w:space="0" w:color="auto"/>
          </w:divBdr>
        </w:div>
        <w:div w:id="1718621391">
          <w:marLeft w:val="0"/>
          <w:marRight w:val="0"/>
          <w:marTop w:val="0"/>
          <w:marBottom w:val="0"/>
          <w:divBdr>
            <w:top w:val="none" w:sz="0" w:space="0" w:color="auto"/>
            <w:left w:val="none" w:sz="0" w:space="0" w:color="auto"/>
            <w:bottom w:val="none" w:sz="0" w:space="0" w:color="auto"/>
            <w:right w:val="none" w:sz="0" w:space="0" w:color="auto"/>
          </w:divBdr>
        </w:div>
        <w:div w:id="1780371130">
          <w:marLeft w:val="0"/>
          <w:marRight w:val="0"/>
          <w:marTop w:val="0"/>
          <w:marBottom w:val="0"/>
          <w:divBdr>
            <w:top w:val="none" w:sz="0" w:space="0" w:color="auto"/>
            <w:left w:val="none" w:sz="0" w:space="0" w:color="auto"/>
            <w:bottom w:val="none" w:sz="0" w:space="0" w:color="auto"/>
            <w:right w:val="none" w:sz="0" w:space="0" w:color="auto"/>
          </w:divBdr>
        </w:div>
        <w:div w:id="1791121830">
          <w:marLeft w:val="0"/>
          <w:marRight w:val="0"/>
          <w:marTop w:val="0"/>
          <w:marBottom w:val="0"/>
          <w:divBdr>
            <w:top w:val="none" w:sz="0" w:space="0" w:color="auto"/>
            <w:left w:val="none" w:sz="0" w:space="0" w:color="auto"/>
            <w:bottom w:val="none" w:sz="0" w:space="0" w:color="auto"/>
            <w:right w:val="none" w:sz="0" w:space="0" w:color="auto"/>
          </w:divBdr>
        </w:div>
        <w:div w:id="1841971125">
          <w:marLeft w:val="0"/>
          <w:marRight w:val="0"/>
          <w:marTop w:val="0"/>
          <w:marBottom w:val="0"/>
          <w:divBdr>
            <w:top w:val="none" w:sz="0" w:space="0" w:color="auto"/>
            <w:left w:val="none" w:sz="0" w:space="0" w:color="auto"/>
            <w:bottom w:val="none" w:sz="0" w:space="0" w:color="auto"/>
            <w:right w:val="none" w:sz="0" w:space="0" w:color="auto"/>
          </w:divBdr>
        </w:div>
        <w:div w:id="1880508751">
          <w:marLeft w:val="0"/>
          <w:marRight w:val="0"/>
          <w:marTop w:val="0"/>
          <w:marBottom w:val="0"/>
          <w:divBdr>
            <w:top w:val="none" w:sz="0" w:space="0" w:color="auto"/>
            <w:left w:val="none" w:sz="0" w:space="0" w:color="auto"/>
            <w:bottom w:val="none" w:sz="0" w:space="0" w:color="auto"/>
            <w:right w:val="none" w:sz="0" w:space="0" w:color="auto"/>
          </w:divBdr>
        </w:div>
        <w:div w:id="1902135597">
          <w:marLeft w:val="0"/>
          <w:marRight w:val="0"/>
          <w:marTop w:val="0"/>
          <w:marBottom w:val="0"/>
          <w:divBdr>
            <w:top w:val="none" w:sz="0" w:space="0" w:color="auto"/>
            <w:left w:val="none" w:sz="0" w:space="0" w:color="auto"/>
            <w:bottom w:val="none" w:sz="0" w:space="0" w:color="auto"/>
            <w:right w:val="none" w:sz="0" w:space="0" w:color="auto"/>
          </w:divBdr>
        </w:div>
        <w:div w:id="1914579455">
          <w:marLeft w:val="0"/>
          <w:marRight w:val="0"/>
          <w:marTop w:val="0"/>
          <w:marBottom w:val="0"/>
          <w:divBdr>
            <w:top w:val="none" w:sz="0" w:space="0" w:color="auto"/>
            <w:left w:val="none" w:sz="0" w:space="0" w:color="auto"/>
            <w:bottom w:val="none" w:sz="0" w:space="0" w:color="auto"/>
            <w:right w:val="none" w:sz="0" w:space="0" w:color="auto"/>
          </w:divBdr>
        </w:div>
        <w:div w:id="1953583605">
          <w:marLeft w:val="0"/>
          <w:marRight w:val="0"/>
          <w:marTop w:val="0"/>
          <w:marBottom w:val="0"/>
          <w:divBdr>
            <w:top w:val="none" w:sz="0" w:space="0" w:color="auto"/>
            <w:left w:val="none" w:sz="0" w:space="0" w:color="auto"/>
            <w:bottom w:val="none" w:sz="0" w:space="0" w:color="auto"/>
            <w:right w:val="none" w:sz="0" w:space="0" w:color="auto"/>
          </w:divBdr>
        </w:div>
        <w:div w:id="1982927483">
          <w:marLeft w:val="0"/>
          <w:marRight w:val="0"/>
          <w:marTop w:val="0"/>
          <w:marBottom w:val="0"/>
          <w:divBdr>
            <w:top w:val="none" w:sz="0" w:space="0" w:color="auto"/>
            <w:left w:val="none" w:sz="0" w:space="0" w:color="auto"/>
            <w:bottom w:val="none" w:sz="0" w:space="0" w:color="auto"/>
            <w:right w:val="none" w:sz="0" w:space="0" w:color="auto"/>
          </w:divBdr>
        </w:div>
        <w:div w:id="2006350332">
          <w:marLeft w:val="0"/>
          <w:marRight w:val="0"/>
          <w:marTop w:val="0"/>
          <w:marBottom w:val="0"/>
          <w:divBdr>
            <w:top w:val="none" w:sz="0" w:space="0" w:color="auto"/>
            <w:left w:val="none" w:sz="0" w:space="0" w:color="auto"/>
            <w:bottom w:val="none" w:sz="0" w:space="0" w:color="auto"/>
            <w:right w:val="none" w:sz="0" w:space="0" w:color="auto"/>
          </w:divBdr>
        </w:div>
        <w:div w:id="2085374500">
          <w:marLeft w:val="0"/>
          <w:marRight w:val="0"/>
          <w:marTop w:val="0"/>
          <w:marBottom w:val="0"/>
          <w:divBdr>
            <w:top w:val="none" w:sz="0" w:space="0" w:color="auto"/>
            <w:left w:val="none" w:sz="0" w:space="0" w:color="auto"/>
            <w:bottom w:val="none" w:sz="0" w:space="0" w:color="auto"/>
            <w:right w:val="none" w:sz="0" w:space="0" w:color="auto"/>
          </w:divBdr>
        </w:div>
        <w:div w:id="2124229066">
          <w:marLeft w:val="0"/>
          <w:marRight w:val="0"/>
          <w:marTop w:val="0"/>
          <w:marBottom w:val="0"/>
          <w:divBdr>
            <w:top w:val="none" w:sz="0" w:space="0" w:color="auto"/>
            <w:left w:val="none" w:sz="0" w:space="0" w:color="auto"/>
            <w:bottom w:val="none" w:sz="0" w:space="0" w:color="auto"/>
            <w:right w:val="none" w:sz="0" w:space="0" w:color="auto"/>
          </w:divBdr>
        </w:div>
        <w:div w:id="2132436023">
          <w:marLeft w:val="0"/>
          <w:marRight w:val="0"/>
          <w:marTop w:val="0"/>
          <w:marBottom w:val="0"/>
          <w:divBdr>
            <w:top w:val="none" w:sz="0" w:space="0" w:color="auto"/>
            <w:left w:val="none" w:sz="0" w:space="0" w:color="auto"/>
            <w:bottom w:val="none" w:sz="0" w:space="0" w:color="auto"/>
            <w:right w:val="none" w:sz="0" w:space="0" w:color="auto"/>
          </w:divBdr>
        </w:div>
        <w:div w:id="2136482243">
          <w:marLeft w:val="0"/>
          <w:marRight w:val="0"/>
          <w:marTop w:val="0"/>
          <w:marBottom w:val="0"/>
          <w:divBdr>
            <w:top w:val="none" w:sz="0" w:space="0" w:color="auto"/>
            <w:left w:val="none" w:sz="0" w:space="0" w:color="auto"/>
            <w:bottom w:val="none" w:sz="0" w:space="0" w:color="auto"/>
            <w:right w:val="none" w:sz="0" w:space="0" w:color="auto"/>
          </w:divBdr>
        </w:div>
        <w:div w:id="2136606394">
          <w:marLeft w:val="0"/>
          <w:marRight w:val="0"/>
          <w:marTop w:val="0"/>
          <w:marBottom w:val="0"/>
          <w:divBdr>
            <w:top w:val="none" w:sz="0" w:space="0" w:color="auto"/>
            <w:left w:val="none" w:sz="0" w:space="0" w:color="auto"/>
            <w:bottom w:val="none" w:sz="0" w:space="0" w:color="auto"/>
            <w:right w:val="none" w:sz="0" w:space="0" w:color="auto"/>
          </w:divBdr>
        </w:div>
        <w:div w:id="2143960933">
          <w:marLeft w:val="0"/>
          <w:marRight w:val="0"/>
          <w:marTop w:val="0"/>
          <w:marBottom w:val="0"/>
          <w:divBdr>
            <w:top w:val="none" w:sz="0" w:space="0" w:color="auto"/>
            <w:left w:val="none" w:sz="0" w:space="0" w:color="auto"/>
            <w:bottom w:val="none" w:sz="0" w:space="0" w:color="auto"/>
            <w:right w:val="none" w:sz="0" w:space="0" w:color="auto"/>
          </w:divBdr>
        </w:div>
      </w:divsChild>
    </w:div>
    <w:div w:id="813596668">
      <w:bodyDiv w:val="1"/>
      <w:marLeft w:val="0"/>
      <w:marRight w:val="0"/>
      <w:marTop w:val="0"/>
      <w:marBottom w:val="0"/>
      <w:divBdr>
        <w:top w:val="none" w:sz="0" w:space="0" w:color="auto"/>
        <w:left w:val="none" w:sz="0" w:space="0" w:color="auto"/>
        <w:bottom w:val="none" w:sz="0" w:space="0" w:color="auto"/>
        <w:right w:val="none" w:sz="0" w:space="0" w:color="auto"/>
      </w:divBdr>
      <w:divsChild>
        <w:div w:id="17004539">
          <w:marLeft w:val="0"/>
          <w:marRight w:val="0"/>
          <w:marTop w:val="0"/>
          <w:marBottom w:val="0"/>
          <w:divBdr>
            <w:top w:val="none" w:sz="0" w:space="0" w:color="auto"/>
            <w:left w:val="none" w:sz="0" w:space="0" w:color="auto"/>
            <w:bottom w:val="none" w:sz="0" w:space="0" w:color="auto"/>
            <w:right w:val="none" w:sz="0" w:space="0" w:color="auto"/>
          </w:divBdr>
        </w:div>
        <w:div w:id="26951647">
          <w:marLeft w:val="0"/>
          <w:marRight w:val="0"/>
          <w:marTop w:val="0"/>
          <w:marBottom w:val="0"/>
          <w:divBdr>
            <w:top w:val="none" w:sz="0" w:space="0" w:color="auto"/>
            <w:left w:val="none" w:sz="0" w:space="0" w:color="auto"/>
            <w:bottom w:val="none" w:sz="0" w:space="0" w:color="auto"/>
            <w:right w:val="none" w:sz="0" w:space="0" w:color="auto"/>
          </w:divBdr>
        </w:div>
        <w:div w:id="122576271">
          <w:marLeft w:val="0"/>
          <w:marRight w:val="0"/>
          <w:marTop w:val="0"/>
          <w:marBottom w:val="0"/>
          <w:divBdr>
            <w:top w:val="none" w:sz="0" w:space="0" w:color="auto"/>
            <w:left w:val="none" w:sz="0" w:space="0" w:color="auto"/>
            <w:bottom w:val="none" w:sz="0" w:space="0" w:color="auto"/>
            <w:right w:val="none" w:sz="0" w:space="0" w:color="auto"/>
          </w:divBdr>
        </w:div>
        <w:div w:id="262996278">
          <w:marLeft w:val="0"/>
          <w:marRight w:val="0"/>
          <w:marTop w:val="0"/>
          <w:marBottom w:val="0"/>
          <w:divBdr>
            <w:top w:val="none" w:sz="0" w:space="0" w:color="auto"/>
            <w:left w:val="none" w:sz="0" w:space="0" w:color="auto"/>
            <w:bottom w:val="none" w:sz="0" w:space="0" w:color="auto"/>
            <w:right w:val="none" w:sz="0" w:space="0" w:color="auto"/>
          </w:divBdr>
        </w:div>
        <w:div w:id="1110004126">
          <w:marLeft w:val="0"/>
          <w:marRight w:val="0"/>
          <w:marTop w:val="0"/>
          <w:marBottom w:val="0"/>
          <w:divBdr>
            <w:top w:val="none" w:sz="0" w:space="0" w:color="auto"/>
            <w:left w:val="none" w:sz="0" w:space="0" w:color="auto"/>
            <w:bottom w:val="none" w:sz="0" w:space="0" w:color="auto"/>
            <w:right w:val="none" w:sz="0" w:space="0" w:color="auto"/>
          </w:divBdr>
        </w:div>
        <w:div w:id="1201361607">
          <w:marLeft w:val="0"/>
          <w:marRight w:val="0"/>
          <w:marTop w:val="0"/>
          <w:marBottom w:val="0"/>
          <w:divBdr>
            <w:top w:val="none" w:sz="0" w:space="0" w:color="auto"/>
            <w:left w:val="none" w:sz="0" w:space="0" w:color="auto"/>
            <w:bottom w:val="none" w:sz="0" w:space="0" w:color="auto"/>
            <w:right w:val="none" w:sz="0" w:space="0" w:color="auto"/>
          </w:divBdr>
        </w:div>
        <w:div w:id="1288270858">
          <w:marLeft w:val="0"/>
          <w:marRight w:val="0"/>
          <w:marTop w:val="0"/>
          <w:marBottom w:val="0"/>
          <w:divBdr>
            <w:top w:val="none" w:sz="0" w:space="0" w:color="auto"/>
            <w:left w:val="none" w:sz="0" w:space="0" w:color="auto"/>
            <w:bottom w:val="none" w:sz="0" w:space="0" w:color="auto"/>
            <w:right w:val="none" w:sz="0" w:space="0" w:color="auto"/>
          </w:divBdr>
        </w:div>
        <w:div w:id="1401368693">
          <w:marLeft w:val="0"/>
          <w:marRight w:val="0"/>
          <w:marTop w:val="0"/>
          <w:marBottom w:val="0"/>
          <w:divBdr>
            <w:top w:val="none" w:sz="0" w:space="0" w:color="auto"/>
            <w:left w:val="none" w:sz="0" w:space="0" w:color="auto"/>
            <w:bottom w:val="none" w:sz="0" w:space="0" w:color="auto"/>
            <w:right w:val="none" w:sz="0" w:space="0" w:color="auto"/>
          </w:divBdr>
        </w:div>
        <w:div w:id="1409422314">
          <w:marLeft w:val="0"/>
          <w:marRight w:val="0"/>
          <w:marTop w:val="0"/>
          <w:marBottom w:val="0"/>
          <w:divBdr>
            <w:top w:val="none" w:sz="0" w:space="0" w:color="auto"/>
            <w:left w:val="none" w:sz="0" w:space="0" w:color="auto"/>
            <w:bottom w:val="none" w:sz="0" w:space="0" w:color="auto"/>
            <w:right w:val="none" w:sz="0" w:space="0" w:color="auto"/>
          </w:divBdr>
        </w:div>
        <w:div w:id="1574969081">
          <w:marLeft w:val="0"/>
          <w:marRight w:val="0"/>
          <w:marTop w:val="0"/>
          <w:marBottom w:val="0"/>
          <w:divBdr>
            <w:top w:val="none" w:sz="0" w:space="0" w:color="auto"/>
            <w:left w:val="none" w:sz="0" w:space="0" w:color="auto"/>
            <w:bottom w:val="none" w:sz="0" w:space="0" w:color="auto"/>
            <w:right w:val="none" w:sz="0" w:space="0" w:color="auto"/>
          </w:divBdr>
        </w:div>
        <w:div w:id="1702628475">
          <w:marLeft w:val="0"/>
          <w:marRight w:val="0"/>
          <w:marTop w:val="0"/>
          <w:marBottom w:val="0"/>
          <w:divBdr>
            <w:top w:val="none" w:sz="0" w:space="0" w:color="auto"/>
            <w:left w:val="none" w:sz="0" w:space="0" w:color="auto"/>
            <w:bottom w:val="none" w:sz="0" w:space="0" w:color="auto"/>
            <w:right w:val="none" w:sz="0" w:space="0" w:color="auto"/>
          </w:divBdr>
        </w:div>
        <w:div w:id="1750730778">
          <w:marLeft w:val="0"/>
          <w:marRight w:val="0"/>
          <w:marTop w:val="0"/>
          <w:marBottom w:val="0"/>
          <w:divBdr>
            <w:top w:val="none" w:sz="0" w:space="0" w:color="auto"/>
            <w:left w:val="none" w:sz="0" w:space="0" w:color="auto"/>
            <w:bottom w:val="none" w:sz="0" w:space="0" w:color="auto"/>
            <w:right w:val="none" w:sz="0" w:space="0" w:color="auto"/>
          </w:divBdr>
        </w:div>
        <w:div w:id="1907523162">
          <w:marLeft w:val="0"/>
          <w:marRight w:val="0"/>
          <w:marTop w:val="0"/>
          <w:marBottom w:val="0"/>
          <w:divBdr>
            <w:top w:val="none" w:sz="0" w:space="0" w:color="auto"/>
            <w:left w:val="none" w:sz="0" w:space="0" w:color="auto"/>
            <w:bottom w:val="none" w:sz="0" w:space="0" w:color="auto"/>
            <w:right w:val="none" w:sz="0" w:space="0" w:color="auto"/>
          </w:divBdr>
        </w:div>
        <w:div w:id="2057973273">
          <w:marLeft w:val="0"/>
          <w:marRight w:val="0"/>
          <w:marTop w:val="0"/>
          <w:marBottom w:val="0"/>
          <w:divBdr>
            <w:top w:val="none" w:sz="0" w:space="0" w:color="auto"/>
            <w:left w:val="none" w:sz="0" w:space="0" w:color="auto"/>
            <w:bottom w:val="none" w:sz="0" w:space="0" w:color="auto"/>
            <w:right w:val="none" w:sz="0" w:space="0" w:color="auto"/>
          </w:divBdr>
        </w:div>
      </w:divsChild>
    </w:div>
    <w:div w:id="815074853">
      <w:bodyDiv w:val="1"/>
      <w:marLeft w:val="0"/>
      <w:marRight w:val="0"/>
      <w:marTop w:val="0"/>
      <w:marBottom w:val="0"/>
      <w:divBdr>
        <w:top w:val="none" w:sz="0" w:space="0" w:color="auto"/>
        <w:left w:val="none" w:sz="0" w:space="0" w:color="auto"/>
        <w:bottom w:val="none" w:sz="0" w:space="0" w:color="auto"/>
        <w:right w:val="none" w:sz="0" w:space="0" w:color="auto"/>
      </w:divBdr>
      <w:divsChild>
        <w:div w:id="252980509">
          <w:marLeft w:val="0"/>
          <w:marRight w:val="0"/>
          <w:marTop w:val="0"/>
          <w:marBottom w:val="0"/>
          <w:divBdr>
            <w:top w:val="none" w:sz="0" w:space="0" w:color="auto"/>
            <w:left w:val="none" w:sz="0" w:space="0" w:color="auto"/>
            <w:bottom w:val="none" w:sz="0" w:space="0" w:color="auto"/>
            <w:right w:val="none" w:sz="0" w:space="0" w:color="auto"/>
          </w:divBdr>
        </w:div>
        <w:div w:id="545990985">
          <w:marLeft w:val="0"/>
          <w:marRight w:val="0"/>
          <w:marTop w:val="0"/>
          <w:marBottom w:val="0"/>
          <w:divBdr>
            <w:top w:val="none" w:sz="0" w:space="0" w:color="auto"/>
            <w:left w:val="none" w:sz="0" w:space="0" w:color="auto"/>
            <w:bottom w:val="none" w:sz="0" w:space="0" w:color="auto"/>
            <w:right w:val="none" w:sz="0" w:space="0" w:color="auto"/>
          </w:divBdr>
        </w:div>
        <w:div w:id="657611831">
          <w:marLeft w:val="0"/>
          <w:marRight w:val="0"/>
          <w:marTop w:val="0"/>
          <w:marBottom w:val="0"/>
          <w:divBdr>
            <w:top w:val="none" w:sz="0" w:space="0" w:color="auto"/>
            <w:left w:val="none" w:sz="0" w:space="0" w:color="auto"/>
            <w:bottom w:val="none" w:sz="0" w:space="0" w:color="auto"/>
            <w:right w:val="none" w:sz="0" w:space="0" w:color="auto"/>
          </w:divBdr>
        </w:div>
        <w:div w:id="775176413">
          <w:marLeft w:val="0"/>
          <w:marRight w:val="0"/>
          <w:marTop w:val="0"/>
          <w:marBottom w:val="0"/>
          <w:divBdr>
            <w:top w:val="none" w:sz="0" w:space="0" w:color="auto"/>
            <w:left w:val="none" w:sz="0" w:space="0" w:color="auto"/>
            <w:bottom w:val="none" w:sz="0" w:space="0" w:color="auto"/>
            <w:right w:val="none" w:sz="0" w:space="0" w:color="auto"/>
          </w:divBdr>
        </w:div>
        <w:div w:id="1145077426">
          <w:marLeft w:val="0"/>
          <w:marRight w:val="0"/>
          <w:marTop w:val="0"/>
          <w:marBottom w:val="0"/>
          <w:divBdr>
            <w:top w:val="none" w:sz="0" w:space="0" w:color="auto"/>
            <w:left w:val="none" w:sz="0" w:space="0" w:color="auto"/>
            <w:bottom w:val="none" w:sz="0" w:space="0" w:color="auto"/>
            <w:right w:val="none" w:sz="0" w:space="0" w:color="auto"/>
          </w:divBdr>
        </w:div>
        <w:div w:id="1474248149">
          <w:marLeft w:val="0"/>
          <w:marRight w:val="0"/>
          <w:marTop w:val="0"/>
          <w:marBottom w:val="0"/>
          <w:divBdr>
            <w:top w:val="none" w:sz="0" w:space="0" w:color="auto"/>
            <w:left w:val="none" w:sz="0" w:space="0" w:color="auto"/>
            <w:bottom w:val="none" w:sz="0" w:space="0" w:color="auto"/>
            <w:right w:val="none" w:sz="0" w:space="0" w:color="auto"/>
          </w:divBdr>
        </w:div>
        <w:div w:id="1671715289">
          <w:marLeft w:val="0"/>
          <w:marRight w:val="0"/>
          <w:marTop w:val="0"/>
          <w:marBottom w:val="0"/>
          <w:divBdr>
            <w:top w:val="none" w:sz="0" w:space="0" w:color="auto"/>
            <w:left w:val="none" w:sz="0" w:space="0" w:color="auto"/>
            <w:bottom w:val="none" w:sz="0" w:space="0" w:color="auto"/>
            <w:right w:val="none" w:sz="0" w:space="0" w:color="auto"/>
          </w:divBdr>
        </w:div>
        <w:div w:id="1899978913">
          <w:marLeft w:val="0"/>
          <w:marRight w:val="0"/>
          <w:marTop w:val="0"/>
          <w:marBottom w:val="0"/>
          <w:divBdr>
            <w:top w:val="none" w:sz="0" w:space="0" w:color="auto"/>
            <w:left w:val="none" w:sz="0" w:space="0" w:color="auto"/>
            <w:bottom w:val="none" w:sz="0" w:space="0" w:color="auto"/>
            <w:right w:val="none" w:sz="0" w:space="0" w:color="auto"/>
          </w:divBdr>
        </w:div>
      </w:divsChild>
    </w:div>
    <w:div w:id="819270083">
      <w:bodyDiv w:val="1"/>
      <w:marLeft w:val="0"/>
      <w:marRight w:val="0"/>
      <w:marTop w:val="0"/>
      <w:marBottom w:val="0"/>
      <w:divBdr>
        <w:top w:val="none" w:sz="0" w:space="0" w:color="auto"/>
        <w:left w:val="none" w:sz="0" w:space="0" w:color="auto"/>
        <w:bottom w:val="none" w:sz="0" w:space="0" w:color="auto"/>
        <w:right w:val="none" w:sz="0" w:space="0" w:color="auto"/>
      </w:divBdr>
    </w:div>
    <w:div w:id="883247890">
      <w:bodyDiv w:val="1"/>
      <w:marLeft w:val="0"/>
      <w:marRight w:val="0"/>
      <w:marTop w:val="0"/>
      <w:marBottom w:val="0"/>
      <w:divBdr>
        <w:top w:val="none" w:sz="0" w:space="0" w:color="auto"/>
        <w:left w:val="none" w:sz="0" w:space="0" w:color="auto"/>
        <w:bottom w:val="none" w:sz="0" w:space="0" w:color="auto"/>
        <w:right w:val="none" w:sz="0" w:space="0" w:color="auto"/>
      </w:divBdr>
    </w:div>
    <w:div w:id="905804079">
      <w:bodyDiv w:val="1"/>
      <w:marLeft w:val="0"/>
      <w:marRight w:val="0"/>
      <w:marTop w:val="0"/>
      <w:marBottom w:val="0"/>
      <w:divBdr>
        <w:top w:val="none" w:sz="0" w:space="0" w:color="auto"/>
        <w:left w:val="none" w:sz="0" w:space="0" w:color="auto"/>
        <w:bottom w:val="none" w:sz="0" w:space="0" w:color="auto"/>
        <w:right w:val="none" w:sz="0" w:space="0" w:color="auto"/>
      </w:divBdr>
      <w:divsChild>
        <w:div w:id="281226100">
          <w:marLeft w:val="0"/>
          <w:marRight w:val="0"/>
          <w:marTop w:val="0"/>
          <w:marBottom w:val="0"/>
          <w:divBdr>
            <w:top w:val="none" w:sz="0" w:space="0" w:color="auto"/>
            <w:left w:val="none" w:sz="0" w:space="0" w:color="auto"/>
            <w:bottom w:val="none" w:sz="0" w:space="0" w:color="auto"/>
            <w:right w:val="none" w:sz="0" w:space="0" w:color="auto"/>
          </w:divBdr>
        </w:div>
        <w:div w:id="283120449">
          <w:marLeft w:val="0"/>
          <w:marRight w:val="0"/>
          <w:marTop w:val="0"/>
          <w:marBottom w:val="0"/>
          <w:divBdr>
            <w:top w:val="none" w:sz="0" w:space="0" w:color="auto"/>
            <w:left w:val="none" w:sz="0" w:space="0" w:color="auto"/>
            <w:bottom w:val="none" w:sz="0" w:space="0" w:color="auto"/>
            <w:right w:val="none" w:sz="0" w:space="0" w:color="auto"/>
          </w:divBdr>
        </w:div>
        <w:div w:id="434832068">
          <w:marLeft w:val="0"/>
          <w:marRight w:val="0"/>
          <w:marTop w:val="0"/>
          <w:marBottom w:val="0"/>
          <w:divBdr>
            <w:top w:val="none" w:sz="0" w:space="0" w:color="auto"/>
            <w:left w:val="none" w:sz="0" w:space="0" w:color="auto"/>
            <w:bottom w:val="none" w:sz="0" w:space="0" w:color="auto"/>
            <w:right w:val="none" w:sz="0" w:space="0" w:color="auto"/>
          </w:divBdr>
        </w:div>
        <w:div w:id="687753101">
          <w:marLeft w:val="0"/>
          <w:marRight w:val="0"/>
          <w:marTop w:val="0"/>
          <w:marBottom w:val="0"/>
          <w:divBdr>
            <w:top w:val="none" w:sz="0" w:space="0" w:color="auto"/>
            <w:left w:val="none" w:sz="0" w:space="0" w:color="auto"/>
            <w:bottom w:val="none" w:sz="0" w:space="0" w:color="auto"/>
            <w:right w:val="none" w:sz="0" w:space="0" w:color="auto"/>
          </w:divBdr>
        </w:div>
        <w:div w:id="694382308">
          <w:marLeft w:val="0"/>
          <w:marRight w:val="0"/>
          <w:marTop w:val="0"/>
          <w:marBottom w:val="0"/>
          <w:divBdr>
            <w:top w:val="none" w:sz="0" w:space="0" w:color="auto"/>
            <w:left w:val="none" w:sz="0" w:space="0" w:color="auto"/>
            <w:bottom w:val="none" w:sz="0" w:space="0" w:color="auto"/>
            <w:right w:val="none" w:sz="0" w:space="0" w:color="auto"/>
          </w:divBdr>
        </w:div>
        <w:div w:id="770126528">
          <w:marLeft w:val="0"/>
          <w:marRight w:val="0"/>
          <w:marTop w:val="0"/>
          <w:marBottom w:val="0"/>
          <w:divBdr>
            <w:top w:val="none" w:sz="0" w:space="0" w:color="auto"/>
            <w:left w:val="none" w:sz="0" w:space="0" w:color="auto"/>
            <w:bottom w:val="none" w:sz="0" w:space="0" w:color="auto"/>
            <w:right w:val="none" w:sz="0" w:space="0" w:color="auto"/>
          </w:divBdr>
        </w:div>
        <w:div w:id="1146161486">
          <w:marLeft w:val="0"/>
          <w:marRight w:val="0"/>
          <w:marTop w:val="0"/>
          <w:marBottom w:val="0"/>
          <w:divBdr>
            <w:top w:val="none" w:sz="0" w:space="0" w:color="auto"/>
            <w:left w:val="none" w:sz="0" w:space="0" w:color="auto"/>
            <w:bottom w:val="none" w:sz="0" w:space="0" w:color="auto"/>
            <w:right w:val="none" w:sz="0" w:space="0" w:color="auto"/>
          </w:divBdr>
        </w:div>
        <w:div w:id="2104572486">
          <w:marLeft w:val="0"/>
          <w:marRight w:val="0"/>
          <w:marTop w:val="0"/>
          <w:marBottom w:val="0"/>
          <w:divBdr>
            <w:top w:val="none" w:sz="0" w:space="0" w:color="auto"/>
            <w:left w:val="none" w:sz="0" w:space="0" w:color="auto"/>
            <w:bottom w:val="none" w:sz="0" w:space="0" w:color="auto"/>
            <w:right w:val="none" w:sz="0" w:space="0" w:color="auto"/>
          </w:divBdr>
        </w:div>
        <w:div w:id="2132816720">
          <w:marLeft w:val="0"/>
          <w:marRight w:val="0"/>
          <w:marTop w:val="0"/>
          <w:marBottom w:val="0"/>
          <w:divBdr>
            <w:top w:val="none" w:sz="0" w:space="0" w:color="auto"/>
            <w:left w:val="none" w:sz="0" w:space="0" w:color="auto"/>
            <w:bottom w:val="none" w:sz="0" w:space="0" w:color="auto"/>
            <w:right w:val="none" w:sz="0" w:space="0" w:color="auto"/>
          </w:divBdr>
        </w:div>
        <w:div w:id="2140148167">
          <w:marLeft w:val="0"/>
          <w:marRight w:val="0"/>
          <w:marTop w:val="0"/>
          <w:marBottom w:val="0"/>
          <w:divBdr>
            <w:top w:val="none" w:sz="0" w:space="0" w:color="auto"/>
            <w:left w:val="none" w:sz="0" w:space="0" w:color="auto"/>
            <w:bottom w:val="none" w:sz="0" w:space="0" w:color="auto"/>
            <w:right w:val="none" w:sz="0" w:space="0" w:color="auto"/>
          </w:divBdr>
        </w:div>
      </w:divsChild>
    </w:div>
    <w:div w:id="925311677">
      <w:bodyDiv w:val="1"/>
      <w:marLeft w:val="0"/>
      <w:marRight w:val="0"/>
      <w:marTop w:val="0"/>
      <w:marBottom w:val="0"/>
      <w:divBdr>
        <w:top w:val="none" w:sz="0" w:space="0" w:color="auto"/>
        <w:left w:val="none" w:sz="0" w:space="0" w:color="auto"/>
        <w:bottom w:val="none" w:sz="0" w:space="0" w:color="auto"/>
        <w:right w:val="none" w:sz="0" w:space="0" w:color="auto"/>
      </w:divBdr>
    </w:div>
    <w:div w:id="971594452">
      <w:bodyDiv w:val="1"/>
      <w:marLeft w:val="0"/>
      <w:marRight w:val="0"/>
      <w:marTop w:val="0"/>
      <w:marBottom w:val="0"/>
      <w:divBdr>
        <w:top w:val="none" w:sz="0" w:space="0" w:color="auto"/>
        <w:left w:val="none" w:sz="0" w:space="0" w:color="auto"/>
        <w:bottom w:val="none" w:sz="0" w:space="0" w:color="auto"/>
        <w:right w:val="none" w:sz="0" w:space="0" w:color="auto"/>
      </w:divBdr>
      <w:divsChild>
        <w:div w:id="56561790">
          <w:marLeft w:val="0"/>
          <w:marRight w:val="0"/>
          <w:marTop w:val="0"/>
          <w:marBottom w:val="0"/>
          <w:divBdr>
            <w:top w:val="none" w:sz="0" w:space="0" w:color="auto"/>
            <w:left w:val="none" w:sz="0" w:space="0" w:color="auto"/>
            <w:bottom w:val="none" w:sz="0" w:space="0" w:color="auto"/>
            <w:right w:val="none" w:sz="0" w:space="0" w:color="auto"/>
          </w:divBdr>
        </w:div>
        <w:div w:id="84770575">
          <w:marLeft w:val="0"/>
          <w:marRight w:val="0"/>
          <w:marTop w:val="0"/>
          <w:marBottom w:val="0"/>
          <w:divBdr>
            <w:top w:val="none" w:sz="0" w:space="0" w:color="auto"/>
            <w:left w:val="none" w:sz="0" w:space="0" w:color="auto"/>
            <w:bottom w:val="none" w:sz="0" w:space="0" w:color="auto"/>
            <w:right w:val="none" w:sz="0" w:space="0" w:color="auto"/>
          </w:divBdr>
        </w:div>
        <w:div w:id="143358380">
          <w:marLeft w:val="0"/>
          <w:marRight w:val="0"/>
          <w:marTop w:val="0"/>
          <w:marBottom w:val="0"/>
          <w:divBdr>
            <w:top w:val="none" w:sz="0" w:space="0" w:color="auto"/>
            <w:left w:val="none" w:sz="0" w:space="0" w:color="auto"/>
            <w:bottom w:val="none" w:sz="0" w:space="0" w:color="auto"/>
            <w:right w:val="none" w:sz="0" w:space="0" w:color="auto"/>
          </w:divBdr>
        </w:div>
        <w:div w:id="260335974">
          <w:marLeft w:val="0"/>
          <w:marRight w:val="0"/>
          <w:marTop w:val="0"/>
          <w:marBottom w:val="0"/>
          <w:divBdr>
            <w:top w:val="none" w:sz="0" w:space="0" w:color="auto"/>
            <w:left w:val="none" w:sz="0" w:space="0" w:color="auto"/>
            <w:bottom w:val="none" w:sz="0" w:space="0" w:color="auto"/>
            <w:right w:val="none" w:sz="0" w:space="0" w:color="auto"/>
          </w:divBdr>
        </w:div>
        <w:div w:id="278998192">
          <w:marLeft w:val="0"/>
          <w:marRight w:val="0"/>
          <w:marTop w:val="0"/>
          <w:marBottom w:val="0"/>
          <w:divBdr>
            <w:top w:val="none" w:sz="0" w:space="0" w:color="auto"/>
            <w:left w:val="none" w:sz="0" w:space="0" w:color="auto"/>
            <w:bottom w:val="none" w:sz="0" w:space="0" w:color="auto"/>
            <w:right w:val="none" w:sz="0" w:space="0" w:color="auto"/>
          </w:divBdr>
        </w:div>
        <w:div w:id="313947413">
          <w:marLeft w:val="0"/>
          <w:marRight w:val="0"/>
          <w:marTop w:val="0"/>
          <w:marBottom w:val="0"/>
          <w:divBdr>
            <w:top w:val="none" w:sz="0" w:space="0" w:color="auto"/>
            <w:left w:val="none" w:sz="0" w:space="0" w:color="auto"/>
            <w:bottom w:val="none" w:sz="0" w:space="0" w:color="auto"/>
            <w:right w:val="none" w:sz="0" w:space="0" w:color="auto"/>
          </w:divBdr>
        </w:div>
        <w:div w:id="473178127">
          <w:marLeft w:val="0"/>
          <w:marRight w:val="0"/>
          <w:marTop w:val="0"/>
          <w:marBottom w:val="0"/>
          <w:divBdr>
            <w:top w:val="none" w:sz="0" w:space="0" w:color="auto"/>
            <w:left w:val="none" w:sz="0" w:space="0" w:color="auto"/>
            <w:bottom w:val="none" w:sz="0" w:space="0" w:color="auto"/>
            <w:right w:val="none" w:sz="0" w:space="0" w:color="auto"/>
          </w:divBdr>
        </w:div>
        <w:div w:id="692995260">
          <w:marLeft w:val="0"/>
          <w:marRight w:val="0"/>
          <w:marTop w:val="0"/>
          <w:marBottom w:val="0"/>
          <w:divBdr>
            <w:top w:val="none" w:sz="0" w:space="0" w:color="auto"/>
            <w:left w:val="none" w:sz="0" w:space="0" w:color="auto"/>
            <w:bottom w:val="none" w:sz="0" w:space="0" w:color="auto"/>
            <w:right w:val="none" w:sz="0" w:space="0" w:color="auto"/>
          </w:divBdr>
        </w:div>
        <w:div w:id="922837449">
          <w:marLeft w:val="0"/>
          <w:marRight w:val="0"/>
          <w:marTop w:val="0"/>
          <w:marBottom w:val="0"/>
          <w:divBdr>
            <w:top w:val="none" w:sz="0" w:space="0" w:color="auto"/>
            <w:left w:val="none" w:sz="0" w:space="0" w:color="auto"/>
            <w:bottom w:val="none" w:sz="0" w:space="0" w:color="auto"/>
            <w:right w:val="none" w:sz="0" w:space="0" w:color="auto"/>
          </w:divBdr>
        </w:div>
        <w:div w:id="990794949">
          <w:marLeft w:val="0"/>
          <w:marRight w:val="0"/>
          <w:marTop w:val="0"/>
          <w:marBottom w:val="0"/>
          <w:divBdr>
            <w:top w:val="none" w:sz="0" w:space="0" w:color="auto"/>
            <w:left w:val="none" w:sz="0" w:space="0" w:color="auto"/>
            <w:bottom w:val="none" w:sz="0" w:space="0" w:color="auto"/>
            <w:right w:val="none" w:sz="0" w:space="0" w:color="auto"/>
          </w:divBdr>
        </w:div>
        <w:div w:id="1224296106">
          <w:marLeft w:val="0"/>
          <w:marRight w:val="0"/>
          <w:marTop w:val="0"/>
          <w:marBottom w:val="0"/>
          <w:divBdr>
            <w:top w:val="none" w:sz="0" w:space="0" w:color="auto"/>
            <w:left w:val="none" w:sz="0" w:space="0" w:color="auto"/>
            <w:bottom w:val="none" w:sz="0" w:space="0" w:color="auto"/>
            <w:right w:val="none" w:sz="0" w:space="0" w:color="auto"/>
          </w:divBdr>
        </w:div>
        <w:div w:id="1507548323">
          <w:marLeft w:val="0"/>
          <w:marRight w:val="0"/>
          <w:marTop w:val="0"/>
          <w:marBottom w:val="0"/>
          <w:divBdr>
            <w:top w:val="none" w:sz="0" w:space="0" w:color="auto"/>
            <w:left w:val="none" w:sz="0" w:space="0" w:color="auto"/>
            <w:bottom w:val="none" w:sz="0" w:space="0" w:color="auto"/>
            <w:right w:val="none" w:sz="0" w:space="0" w:color="auto"/>
          </w:divBdr>
        </w:div>
        <w:div w:id="1814102110">
          <w:marLeft w:val="0"/>
          <w:marRight w:val="0"/>
          <w:marTop w:val="0"/>
          <w:marBottom w:val="0"/>
          <w:divBdr>
            <w:top w:val="none" w:sz="0" w:space="0" w:color="auto"/>
            <w:left w:val="none" w:sz="0" w:space="0" w:color="auto"/>
            <w:bottom w:val="none" w:sz="0" w:space="0" w:color="auto"/>
            <w:right w:val="none" w:sz="0" w:space="0" w:color="auto"/>
          </w:divBdr>
        </w:div>
        <w:div w:id="1895505536">
          <w:marLeft w:val="0"/>
          <w:marRight w:val="0"/>
          <w:marTop w:val="0"/>
          <w:marBottom w:val="0"/>
          <w:divBdr>
            <w:top w:val="none" w:sz="0" w:space="0" w:color="auto"/>
            <w:left w:val="none" w:sz="0" w:space="0" w:color="auto"/>
            <w:bottom w:val="none" w:sz="0" w:space="0" w:color="auto"/>
            <w:right w:val="none" w:sz="0" w:space="0" w:color="auto"/>
          </w:divBdr>
        </w:div>
        <w:div w:id="1935740891">
          <w:marLeft w:val="0"/>
          <w:marRight w:val="0"/>
          <w:marTop w:val="0"/>
          <w:marBottom w:val="0"/>
          <w:divBdr>
            <w:top w:val="none" w:sz="0" w:space="0" w:color="auto"/>
            <w:left w:val="none" w:sz="0" w:space="0" w:color="auto"/>
            <w:bottom w:val="none" w:sz="0" w:space="0" w:color="auto"/>
            <w:right w:val="none" w:sz="0" w:space="0" w:color="auto"/>
          </w:divBdr>
        </w:div>
        <w:div w:id="1955332514">
          <w:marLeft w:val="0"/>
          <w:marRight w:val="0"/>
          <w:marTop w:val="0"/>
          <w:marBottom w:val="0"/>
          <w:divBdr>
            <w:top w:val="none" w:sz="0" w:space="0" w:color="auto"/>
            <w:left w:val="none" w:sz="0" w:space="0" w:color="auto"/>
            <w:bottom w:val="none" w:sz="0" w:space="0" w:color="auto"/>
            <w:right w:val="none" w:sz="0" w:space="0" w:color="auto"/>
          </w:divBdr>
        </w:div>
        <w:div w:id="2056078795">
          <w:marLeft w:val="0"/>
          <w:marRight w:val="0"/>
          <w:marTop w:val="0"/>
          <w:marBottom w:val="0"/>
          <w:divBdr>
            <w:top w:val="none" w:sz="0" w:space="0" w:color="auto"/>
            <w:left w:val="none" w:sz="0" w:space="0" w:color="auto"/>
            <w:bottom w:val="none" w:sz="0" w:space="0" w:color="auto"/>
            <w:right w:val="none" w:sz="0" w:space="0" w:color="auto"/>
          </w:divBdr>
        </w:div>
        <w:div w:id="2131047436">
          <w:marLeft w:val="0"/>
          <w:marRight w:val="0"/>
          <w:marTop w:val="0"/>
          <w:marBottom w:val="0"/>
          <w:divBdr>
            <w:top w:val="none" w:sz="0" w:space="0" w:color="auto"/>
            <w:left w:val="none" w:sz="0" w:space="0" w:color="auto"/>
            <w:bottom w:val="none" w:sz="0" w:space="0" w:color="auto"/>
            <w:right w:val="none" w:sz="0" w:space="0" w:color="auto"/>
          </w:divBdr>
        </w:div>
      </w:divsChild>
    </w:div>
    <w:div w:id="992563445">
      <w:bodyDiv w:val="1"/>
      <w:marLeft w:val="0"/>
      <w:marRight w:val="0"/>
      <w:marTop w:val="0"/>
      <w:marBottom w:val="0"/>
      <w:divBdr>
        <w:top w:val="none" w:sz="0" w:space="0" w:color="auto"/>
        <w:left w:val="none" w:sz="0" w:space="0" w:color="auto"/>
        <w:bottom w:val="none" w:sz="0" w:space="0" w:color="auto"/>
        <w:right w:val="none" w:sz="0" w:space="0" w:color="auto"/>
      </w:divBdr>
      <w:divsChild>
        <w:div w:id="455834431">
          <w:marLeft w:val="0"/>
          <w:marRight w:val="0"/>
          <w:marTop w:val="0"/>
          <w:marBottom w:val="0"/>
          <w:divBdr>
            <w:top w:val="none" w:sz="0" w:space="0" w:color="auto"/>
            <w:left w:val="none" w:sz="0" w:space="0" w:color="auto"/>
            <w:bottom w:val="none" w:sz="0" w:space="0" w:color="auto"/>
            <w:right w:val="none" w:sz="0" w:space="0" w:color="auto"/>
          </w:divBdr>
        </w:div>
        <w:div w:id="718162577">
          <w:marLeft w:val="0"/>
          <w:marRight w:val="0"/>
          <w:marTop w:val="0"/>
          <w:marBottom w:val="0"/>
          <w:divBdr>
            <w:top w:val="none" w:sz="0" w:space="0" w:color="auto"/>
            <w:left w:val="none" w:sz="0" w:space="0" w:color="auto"/>
            <w:bottom w:val="none" w:sz="0" w:space="0" w:color="auto"/>
            <w:right w:val="none" w:sz="0" w:space="0" w:color="auto"/>
          </w:divBdr>
        </w:div>
        <w:div w:id="889000534">
          <w:marLeft w:val="0"/>
          <w:marRight w:val="0"/>
          <w:marTop w:val="0"/>
          <w:marBottom w:val="0"/>
          <w:divBdr>
            <w:top w:val="none" w:sz="0" w:space="0" w:color="auto"/>
            <w:left w:val="none" w:sz="0" w:space="0" w:color="auto"/>
            <w:bottom w:val="none" w:sz="0" w:space="0" w:color="auto"/>
            <w:right w:val="none" w:sz="0" w:space="0" w:color="auto"/>
          </w:divBdr>
        </w:div>
        <w:div w:id="898707594">
          <w:marLeft w:val="0"/>
          <w:marRight w:val="0"/>
          <w:marTop w:val="0"/>
          <w:marBottom w:val="0"/>
          <w:divBdr>
            <w:top w:val="none" w:sz="0" w:space="0" w:color="auto"/>
            <w:left w:val="none" w:sz="0" w:space="0" w:color="auto"/>
            <w:bottom w:val="none" w:sz="0" w:space="0" w:color="auto"/>
            <w:right w:val="none" w:sz="0" w:space="0" w:color="auto"/>
          </w:divBdr>
        </w:div>
        <w:div w:id="1032996987">
          <w:marLeft w:val="0"/>
          <w:marRight w:val="0"/>
          <w:marTop w:val="0"/>
          <w:marBottom w:val="0"/>
          <w:divBdr>
            <w:top w:val="none" w:sz="0" w:space="0" w:color="auto"/>
            <w:left w:val="none" w:sz="0" w:space="0" w:color="auto"/>
            <w:bottom w:val="none" w:sz="0" w:space="0" w:color="auto"/>
            <w:right w:val="none" w:sz="0" w:space="0" w:color="auto"/>
          </w:divBdr>
        </w:div>
        <w:div w:id="1234925522">
          <w:marLeft w:val="0"/>
          <w:marRight w:val="0"/>
          <w:marTop w:val="0"/>
          <w:marBottom w:val="0"/>
          <w:divBdr>
            <w:top w:val="none" w:sz="0" w:space="0" w:color="auto"/>
            <w:left w:val="none" w:sz="0" w:space="0" w:color="auto"/>
            <w:bottom w:val="none" w:sz="0" w:space="0" w:color="auto"/>
            <w:right w:val="none" w:sz="0" w:space="0" w:color="auto"/>
          </w:divBdr>
        </w:div>
        <w:div w:id="1279220620">
          <w:marLeft w:val="0"/>
          <w:marRight w:val="0"/>
          <w:marTop w:val="0"/>
          <w:marBottom w:val="0"/>
          <w:divBdr>
            <w:top w:val="none" w:sz="0" w:space="0" w:color="auto"/>
            <w:left w:val="none" w:sz="0" w:space="0" w:color="auto"/>
            <w:bottom w:val="none" w:sz="0" w:space="0" w:color="auto"/>
            <w:right w:val="none" w:sz="0" w:space="0" w:color="auto"/>
          </w:divBdr>
        </w:div>
        <w:div w:id="1439913591">
          <w:marLeft w:val="0"/>
          <w:marRight w:val="0"/>
          <w:marTop w:val="0"/>
          <w:marBottom w:val="0"/>
          <w:divBdr>
            <w:top w:val="none" w:sz="0" w:space="0" w:color="auto"/>
            <w:left w:val="none" w:sz="0" w:space="0" w:color="auto"/>
            <w:bottom w:val="none" w:sz="0" w:space="0" w:color="auto"/>
            <w:right w:val="none" w:sz="0" w:space="0" w:color="auto"/>
          </w:divBdr>
        </w:div>
        <w:div w:id="1495612301">
          <w:marLeft w:val="0"/>
          <w:marRight w:val="0"/>
          <w:marTop w:val="0"/>
          <w:marBottom w:val="0"/>
          <w:divBdr>
            <w:top w:val="none" w:sz="0" w:space="0" w:color="auto"/>
            <w:left w:val="none" w:sz="0" w:space="0" w:color="auto"/>
            <w:bottom w:val="none" w:sz="0" w:space="0" w:color="auto"/>
            <w:right w:val="none" w:sz="0" w:space="0" w:color="auto"/>
          </w:divBdr>
        </w:div>
        <w:div w:id="1713380368">
          <w:marLeft w:val="0"/>
          <w:marRight w:val="0"/>
          <w:marTop w:val="0"/>
          <w:marBottom w:val="0"/>
          <w:divBdr>
            <w:top w:val="none" w:sz="0" w:space="0" w:color="auto"/>
            <w:left w:val="none" w:sz="0" w:space="0" w:color="auto"/>
            <w:bottom w:val="none" w:sz="0" w:space="0" w:color="auto"/>
            <w:right w:val="none" w:sz="0" w:space="0" w:color="auto"/>
          </w:divBdr>
        </w:div>
        <w:div w:id="1852836603">
          <w:marLeft w:val="0"/>
          <w:marRight w:val="0"/>
          <w:marTop w:val="0"/>
          <w:marBottom w:val="0"/>
          <w:divBdr>
            <w:top w:val="none" w:sz="0" w:space="0" w:color="auto"/>
            <w:left w:val="none" w:sz="0" w:space="0" w:color="auto"/>
            <w:bottom w:val="none" w:sz="0" w:space="0" w:color="auto"/>
            <w:right w:val="none" w:sz="0" w:space="0" w:color="auto"/>
          </w:divBdr>
        </w:div>
        <w:div w:id="1952130577">
          <w:marLeft w:val="0"/>
          <w:marRight w:val="0"/>
          <w:marTop w:val="0"/>
          <w:marBottom w:val="0"/>
          <w:divBdr>
            <w:top w:val="none" w:sz="0" w:space="0" w:color="auto"/>
            <w:left w:val="none" w:sz="0" w:space="0" w:color="auto"/>
            <w:bottom w:val="none" w:sz="0" w:space="0" w:color="auto"/>
            <w:right w:val="none" w:sz="0" w:space="0" w:color="auto"/>
          </w:divBdr>
        </w:div>
      </w:divsChild>
    </w:div>
    <w:div w:id="1000431471">
      <w:bodyDiv w:val="1"/>
      <w:marLeft w:val="0"/>
      <w:marRight w:val="0"/>
      <w:marTop w:val="0"/>
      <w:marBottom w:val="0"/>
      <w:divBdr>
        <w:top w:val="none" w:sz="0" w:space="0" w:color="auto"/>
        <w:left w:val="none" w:sz="0" w:space="0" w:color="auto"/>
        <w:bottom w:val="none" w:sz="0" w:space="0" w:color="auto"/>
        <w:right w:val="none" w:sz="0" w:space="0" w:color="auto"/>
      </w:divBdr>
      <w:divsChild>
        <w:div w:id="145099788">
          <w:marLeft w:val="0"/>
          <w:marRight w:val="0"/>
          <w:marTop w:val="0"/>
          <w:marBottom w:val="0"/>
          <w:divBdr>
            <w:top w:val="none" w:sz="0" w:space="0" w:color="auto"/>
            <w:left w:val="none" w:sz="0" w:space="0" w:color="auto"/>
            <w:bottom w:val="none" w:sz="0" w:space="0" w:color="auto"/>
            <w:right w:val="none" w:sz="0" w:space="0" w:color="auto"/>
          </w:divBdr>
        </w:div>
        <w:div w:id="897860221">
          <w:marLeft w:val="0"/>
          <w:marRight w:val="0"/>
          <w:marTop w:val="0"/>
          <w:marBottom w:val="0"/>
          <w:divBdr>
            <w:top w:val="none" w:sz="0" w:space="0" w:color="auto"/>
            <w:left w:val="none" w:sz="0" w:space="0" w:color="auto"/>
            <w:bottom w:val="none" w:sz="0" w:space="0" w:color="auto"/>
            <w:right w:val="none" w:sz="0" w:space="0" w:color="auto"/>
          </w:divBdr>
        </w:div>
        <w:div w:id="1317077873">
          <w:marLeft w:val="0"/>
          <w:marRight w:val="0"/>
          <w:marTop w:val="0"/>
          <w:marBottom w:val="0"/>
          <w:divBdr>
            <w:top w:val="none" w:sz="0" w:space="0" w:color="auto"/>
            <w:left w:val="none" w:sz="0" w:space="0" w:color="auto"/>
            <w:bottom w:val="none" w:sz="0" w:space="0" w:color="auto"/>
            <w:right w:val="none" w:sz="0" w:space="0" w:color="auto"/>
          </w:divBdr>
        </w:div>
        <w:div w:id="1659842718">
          <w:marLeft w:val="0"/>
          <w:marRight w:val="0"/>
          <w:marTop w:val="0"/>
          <w:marBottom w:val="0"/>
          <w:divBdr>
            <w:top w:val="none" w:sz="0" w:space="0" w:color="auto"/>
            <w:left w:val="none" w:sz="0" w:space="0" w:color="auto"/>
            <w:bottom w:val="none" w:sz="0" w:space="0" w:color="auto"/>
            <w:right w:val="none" w:sz="0" w:space="0" w:color="auto"/>
          </w:divBdr>
        </w:div>
      </w:divsChild>
    </w:div>
    <w:div w:id="1030574366">
      <w:bodyDiv w:val="1"/>
      <w:marLeft w:val="0"/>
      <w:marRight w:val="0"/>
      <w:marTop w:val="0"/>
      <w:marBottom w:val="0"/>
      <w:divBdr>
        <w:top w:val="none" w:sz="0" w:space="0" w:color="auto"/>
        <w:left w:val="none" w:sz="0" w:space="0" w:color="auto"/>
        <w:bottom w:val="none" w:sz="0" w:space="0" w:color="auto"/>
        <w:right w:val="none" w:sz="0" w:space="0" w:color="auto"/>
      </w:divBdr>
      <w:divsChild>
        <w:div w:id="20787550">
          <w:marLeft w:val="0"/>
          <w:marRight w:val="0"/>
          <w:marTop w:val="0"/>
          <w:marBottom w:val="0"/>
          <w:divBdr>
            <w:top w:val="none" w:sz="0" w:space="0" w:color="auto"/>
            <w:left w:val="none" w:sz="0" w:space="0" w:color="auto"/>
            <w:bottom w:val="none" w:sz="0" w:space="0" w:color="auto"/>
            <w:right w:val="none" w:sz="0" w:space="0" w:color="auto"/>
          </w:divBdr>
        </w:div>
        <w:div w:id="74131181">
          <w:marLeft w:val="0"/>
          <w:marRight w:val="0"/>
          <w:marTop w:val="0"/>
          <w:marBottom w:val="0"/>
          <w:divBdr>
            <w:top w:val="none" w:sz="0" w:space="0" w:color="auto"/>
            <w:left w:val="none" w:sz="0" w:space="0" w:color="auto"/>
            <w:bottom w:val="none" w:sz="0" w:space="0" w:color="auto"/>
            <w:right w:val="none" w:sz="0" w:space="0" w:color="auto"/>
          </w:divBdr>
        </w:div>
        <w:div w:id="124128465">
          <w:marLeft w:val="0"/>
          <w:marRight w:val="0"/>
          <w:marTop w:val="0"/>
          <w:marBottom w:val="0"/>
          <w:divBdr>
            <w:top w:val="none" w:sz="0" w:space="0" w:color="auto"/>
            <w:left w:val="none" w:sz="0" w:space="0" w:color="auto"/>
            <w:bottom w:val="none" w:sz="0" w:space="0" w:color="auto"/>
            <w:right w:val="none" w:sz="0" w:space="0" w:color="auto"/>
          </w:divBdr>
        </w:div>
        <w:div w:id="261232503">
          <w:marLeft w:val="0"/>
          <w:marRight w:val="0"/>
          <w:marTop w:val="0"/>
          <w:marBottom w:val="0"/>
          <w:divBdr>
            <w:top w:val="none" w:sz="0" w:space="0" w:color="auto"/>
            <w:left w:val="none" w:sz="0" w:space="0" w:color="auto"/>
            <w:bottom w:val="none" w:sz="0" w:space="0" w:color="auto"/>
            <w:right w:val="none" w:sz="0" w:space="0" w:color="auto"/>
          </w:divBdr>
        </w:div>
        <w:div w:id="326178225">
          <w:marLeft w:val="0"/>
          <w:marRight w:val="0"/>
          <w:marTop w:val="0"/>
          <w:marBottom w:val="0"/>
          <w:divBdr>
            <w:top w:val="none" w:sz="0" w:space="0" w:color="auto"/>
            <w:left w:val="none" w:sz="0" w:space="0" w:color="auto"/>
            <w:bottom w:val="none" w:sz="0" w:space="0" w:color="auto"/>
            <w:right w:val="none" w:sz="0" w:space="0" w:color="auto"/>
          </w:divBdr>
        </w:div>
        <w:div w:id="527377812">
          <w:marLeft w:val="0"/>
          <w:marRight w:val="0"/>
          <w:marTop w:val="0"/>
          <w:marBottom w:val="0"/>
          <w:divBdr>
            <w:top w:val="none" w:sz="0" w:space="0" w:color="auto"/>
            <w:left w:val="none" w:sz="0" w:space="0" w:color="auto"/>
            <w:bottom w:val="none" w:sz="0" w:space="0" w:color="auto"/>
            <w:right w:val="none" w:sz="0" w:space="0" w:color="auto"/>
          </w:divBdr>
        </w:div>
        <w:div w:id="845436981">
          <w:marLeft w:val="0"/>
          <w:marRight w:val="0"/>
          <w:marTop w:val="0"/>
          <w:marBottom w:val="0"/>
          <w:divBdr>
            <w:top w:val="none" w:sz="0" w:space="0" w:color="auto"/>
            <w:left w:val="none" w:sz="0" w:space="0" w:color="auto"/>
            <w:bottom w:val="none" w:sz="0" w:space="0" w:color="auto"/>
            <w:right w:val="none" w:sz="0" w:space="0" w:color="auto"/>
          </w:divBdr>
        </w:div>
        <w:div w:id="851410689">
          <w:marLeft w:val="0"/>
          <w:marRight w:val="0"/>
          <w:marTop w:val="0"/>
          <w:marBottom w:val="0"/>
          <w:divBdr>
            <w:top w:val="none" w:sz="0" w:space="0" w:color="auto"/>
            <w:left w:val="none" w:sz="0" w:space="0" w:color="auto"/>
            <w:bottom w:val="none" w:sz="0" w:space="0" w:color="auto"/>
            <w:right w:val="none" w:sz="0" w:space="0" w:color="auto"/>
          </w:divBdr>
        </w:div>
        <w:div w:id="980576372">
          <w:marLeft w:val="0"/>
          <w:marRight w:val="0"/>
          <w:marTop w:val="0"/>
          <w:marBottom w:val="0"/>
          <w:divBdr>
            <w:top w:val="none" w:sz="0" w:space="0" w:color="auto"/>
            <w:left w:val="none" w:sz="0" w:space="0" w:color="auto"/>
            <w:bottom w:val="none" w:sz="0" w:space="0" w:color="auto"/>
            <w:right w:val="none" w:sz="0" w:space="0" w:color="auto"/>
          </w:divBdr>
        </w:div>
        <w:div w:id="1003895299">
          <w:marLeft w:val="0"/>
          <w:marRight w:val="0"/>
          <w:marTop w:val="0"/>
          <w:marBottom w:val="0"/>
          <w:divBdr>
            <w:top w:val="none" w:sz="0" w:space="0" w:color="auto"/>
            <w:left w:val="none" w:sz="0" w:space="0" w:color="auto"/>
            <w:bottom w:val="none" w:sz="0" w:space="0" w:color="auto"/>
            <w:right w:val="none" w:sz="0" w:space="0" w:color="auto"/>
          </w:divBdr>
        </w:div>
        <w:div w:id="1133866108">
          <w:marLeft w:val="0"/>
          <w:marRight w:val="0"/>
          <w:marTop w:val="0"/>
          <w:marBottom w:val="0"/>
          <w:divBdr>
            <w:top w:val="none" w:sz="0" w:space="0" w:color="auto"/>
            <w:left w:val="none" w:sz="0" w:space="0" w:color="auto"/>
            <w:bottom w:val="none" w:sz="0" w:space="0" w:color="auto"/>
            <w:right w:val="none" w:sz="0" w:space="0" w:color="auto"/>
          </w:divBdr>
        </w:div>
        <w:div w:id="1169096971">
          <w:marLeft w:val="0"/>
          <w:marRight w:val="0"/>
          <w:marTop w:val="0"/>
          <w:marBottom w:val="0"/>
          <w:divBdr>
            <w:top w:val="none" w:sz="0" w:space="0" w:color="auto"/>
            <w:left w:val="none" w:sz="0" w:space="0" w:color="auto"/>
            <w:bottom w:val="none" w:sz="0" w:space="0" w:color="auto"/>
            <w:right w:val="none" w:sz="0" w:space="0" w:color="auto"/>
          </w:divBdr>
        </w:div>
        <w:div w:id="1244952746">
          <w:marLeft w:val="0"/>
          <w:marRight w:val="0"/>
          <w:marTop w:val="0"/>
          <w:marBottom w:val="0"/>
          <w:divBdr>
            <w:top w:val="none" w:sz="0" w:space="0" w:color="auto"/>
            <w:left w:val="none" w:sz="0" w:space="0" w:color="auto"/>
            <w:bottom w:val="none" w:sz="0" w:space="0" w:color="auto"/>
            <w:right w:val="none" w:sz="0" w:space="0" w:color="auto"/>
          </w:divBdr>
        </w:div>
        <w:div w:id="1836917071">
          <w:marLeft w:val="0"/>
          <w:marRight w:val="0"/>
          <w:marTop w:val="0"/>
          <w:marBottom w:val="0"/>
          <w:divBdr>
            <w:top w:val="none" w:sz="0" w:space="0" w:color="auto"/>
            <w:left w:val="none" w:sz="0" w:space="0" w:color="auto"/>
            <w:bottom w:val="none" w:sz="0" w:space="0" w:color="auto"/>
            <w:right w:val="none" w:sz="0" w:space="0" w:color="auto"/>
          </w:divBdr>
        </w:div>
        <w:div w:id="1911840945">
          <w:marLeft w:val="0"/>
          <w:marRight w:val="0"/>
          <w:marTop w:val="0"/>
          <w:marBottom w:val="0"/>
          <w:divBdr>
            <w:top w:val="none" w:sz="0" w:space="0" w:color="auto"/>
            <w:left w:val="none" w:sz="0" w:space="0" w:color="auto"/>
            <w:bottom w:val="none" w:sz="0" w:space="0" w:color="auto"/>
            <w:right w:val="none" w:sz="0" w:space="0" w:color="auto"/>
          </w:divBdr>
        </w:div>
        <w:div w:id="1933707456">
          <w:marLeft w:val="0"/>
          <w:marRight w:val="0"/>
          <w:marTop w:val="0"/>
          <w:marBottom w:val="0"/>
          <w:divBdr>
            <w:top w:val="none" w:sz="0" w:space="0" w:color="auto"/>
            <w:left w:val="none" w:sz="0" w:space="0" w:color="auto"/>
            <w:bottom w:val="none" w:sz="0" w:space="0" w:color="auto"/>
            <w:right w:val="none" w:sz="0" w:space="0" w:color="auto"/>
          </w:divBdr>
        </w:div>
        <w:div w:id="2123455649">
          <w:marLeft w:val="0"/>
          <w:marRight w:val="0"/>
          <w:marTop w:val="0"/>
          <w:marBottom w:val="0"/>
          <w:divBdr>
            <w:top w:val="none" w:sz="0" w:space="0" w:color="auto"/>
            <w:left w:val="none" w:sz="0" w:space="0" w:color="auto"/>
            <w:bottom w:val="none" w:sz="0" w:space="0" w:color="auto"/>
            <w:right w:val="none" w:sz="0" w:space="0" w:color="auto"/>
          </w:divBdr>
        </w:div>
      </w:divsChild>
    </w:div>
    <w:div w:id="1031614794">
      <w:bodyDiv w:val="1"/>
      <w:marLeft w:val="0"/>
      <w:marRight w:val="0"/>
      <w:marTop w:val="0"/>
      <w:marBottom w:val="0"/>
      <w:divBdr>
        <w:top w:val="none" w:sz="0" w:space="0" w:color="auto"/>
        <w:left w:val="none" w:sz="0" w:space="0" w:color="auto"/>
        <w:bottom w:val="none" w:sz="0" w:space="0" w:color="auto"/>
        <w:right w:val="none" w:sz="0" w:space="0" w:color="auto"/>
      </w:divBdr>
      <w:divsChild>
        <w:div w:id="397485475">
          <w:marLeft w:val="0"/>
          <w:marRight w:val="0"/>
          <w:marTop w:val="0"/>
          <w:marBottom w:val="0"/>
          <w:divBdr>
            <w:top w:val="none" w:sz="0" w:space="0" w:color="auto"/>
            <w:left w:val="none" w:sz="0" w:space="0" w:color="auto"/>
            <w:bottom w:val="none" w:sz="0" w:space="0" w:color="auto"/>
            <w:right w:val="none" w:sz="0" w:space="0" w:color="auto"/>
          </w:divBdr>
        </w:div>
        <w:div w:id="838928943">
          <w:marLeft w:val="0"/>
          <w:marRight w:val="0"/>
          <w:marTop w:val="0"/>
          <w:marBottom w:val="0"/>
          <w:divBdr>
            <w:top w:val="none" w:sz="0" w:space="0" w:color="auto"/>
            <w:left w:val="none" w:sz="0" w:space="0" w:color="auto"/>
            <w:bottom w:val="none" w:sz="0" w:space="0" w:color="auto"/>
            <w:right w:val="none" w:sz="0" w:space="0" w:color="auto"/>
          </w:divBdr>
        </w:div>
        <w:div w:id="916283673">
          <w:marLeft w:val="0"/>
          <w:marRight w:val="0"/>
          <w:marTop w:val="0"/>
          <w:marBottom w:val="0"/>
          <w:divBdr>
            <w:top w:val="none" w:sz="0" w:space="0" w:color="auto"/>
            <w:left w:val="none" w:sz="0" w:space="0" w:color="auto"/>
            <w:bottom w:val="none" w:sz="0" w:space="0" w:color="auto"/>
            <w:right w:val="none" w:sz="0" w:space="0" w:color="auto"/>
          </w:divBdr>
        </w:div>
        <w:div w:id="1515417583">
          <w:marLeft w:val="0"/>
          <w:marRight w:val="0"/>
          <w:marTop w:val="0"/>
          <w:marBottom w:val="0"/>
          <w:divBdr>
            <w:top w:val="none" w:sz="0" w:space="0" w:color="auto"/>
            <w:left w:val="none" w:sz="0" w:space="0" w:color="auto"/>
            <w:bottom w:val="none" w:sz="0" w:space="0" w:color="auto"/>
            <w:right w:val="none" w:sz="0" w:space="0" w:color="auto"/>
          </w:divBdr>
        </w:div>
        <w:div w:id="1994600293">
          <w:marLeft w:val="0"/>
          <w:marRight w:val="0"/>
          <w:marTop w:val="0"/>
          <w:marBottom w:val="0"/>
          <w:divBdr>
            <w:top w:val="none" w:sz="0" w:space="0" w:color="auto"/>
            <w:left w:val="none" w:sz="0" w:space="0" w:color="auto"/>
            <w:bottom w:val="none" w:sz="0" w:space="0" w:color="auto"/>
            <w:right w:val="none" w:sz="0" w:space="0" w:color="auto"/>
          </w:divBdr>
        </w:div>
      </w:divsChild>
    </w:div>
    <w:div w:id="1056665972">
      <w:bodyDiv w:val="1"/>
      <w:marLeft w:val="0"/>
      <w:marRight w:val="0"/>
      <w:marTop w:val="0"/>
      <w:marBottom w:val="0"/>
      <w:divBdr>
        <w:top w:val="none" w:sz="0" w:space="0" w:color="auto"/>
        <w:left w:val="none" w:sz="0" w:space="0" w:color="auto"/>
        <w:bottom w:val="none" w:sz="0" w:space="0" w:color="auto"/>
        <w:right w:val="none" w:sz="0" w:space="0" w:color="auto"/>
      </w:divBdr>
      <w:divsChild>
        <w:div w:id="211238548">
          <w:marLeft w:val="0"/>
          <w:marRight w:val="0"/>
          <w:marTop w:val="0"/>
          <w:marBottom w:val="0"/>
          <w:divBdr>
            <w:top w:val="none" w:sz="0" w:space="0" w:color="auto"/>
            <w:left w:val="none" w:sz="0" w:space="0" w:color="auto"/>
            <w:bottom w:val="none" w:sz="0" w:space="0" w:color="auto"/>
            <w:right w:val="none" w:sz="0" w:space="0" w:color="auto"/>
          </w:divBdr>
        </w:div>
        <w:div w:id="262999519">
          <w:marLeft w:val="0"/>
          <w:marRight w:val="0"/>
          <w:marTop w:val="0"/>
          <w:marBottom w:val="0"/>
          <w:divBdr>
            <w:top w:val="none" w:sz="0" w:space="0" w:color="auto"/>
            <w:left w:val="none" w:sz="0" w:space="0" w:color="auto"/>
            <w:bottom w:val="none" w:sz="0" w:space="0" w:color="auto"/>
            <w:right w:val="none" w:sz="0" w:space="0" w:color="auto"/>
          </w:divBdr>
        </w:div>
        <w:div w:id="287009462">
          <w:marLeft w:val="0"/>
          <w:marRight w:val="0"/>
          <w:marTop w:val="0"/>
          <w:marBottom w:val="0"/>
          <w:divBdr>
            <w:top w:val="none" w:sz="0" w:space="0" w:color="auto"/>
            <w:left w:val="none" w:sz="0" w:space="0" w:color="auto"/>
            <w:bottom w:val="none" w:sz="0" w:space="0" w:color="auto"/>
            <w:right w:val="none" w:sz="0" w:space="0" w:color="auto"/>
          </w:divBdr>
        </w:div>
        <w:div w:id="535194839">
          <w:marLeft w:val="0"/>
          <w:marRight w:val="0"/>
          <w:marTop w:val="0"/>
          <w:marBottom w:val="0"/>
          <w:divBdr>
            <w:top w:val="none" w:sz="0" w:space="0" w:color="auto"/>
            <w:left w:val="none" w:sz="0" w:space="0" w:color="auto"/>
            <w:bottom w:val="none" w:sz="0" w:space="0" w:color="auto"/>
            <w:right w:val="none" w:sz="0" w:space="0" w:color="auto"/>
          </w:divBdr>
        </w:div>
        <w:div w:id="770591720">
          <w:marLeft w:val="0"/>
          <w:marRight w:val="0"/>
          <w:marTop w:val="0"/>
          <w:marBottom w:val="0"/>
          <w:divBdr>
            <w:top w:val="none" w:sz="0" w:space="0" w:color="auto"/>
            <w:left w:val="none" w:sz="0" w:space="0" w:color="auto"/>
            <w:bottom w:val="none" w:sz="0" w:space="0" w:color="auto"/>
            <w:right w:val="none" w:sz="0" w:space="0" w:color="auto"/>
          </w:divBdr>
        </w:div>
        <w:div w:id="795565900">
          <w:marLeft w:val="0"/>
          <w:marRight w:val="0"/>
          <w:marTop w:val="0"/>
          <w:marBottom w:val="0"/>
          <w:divBdr>
            <w:top w:val="none" w:sz="0" w:space="0" w:color="auto"/>
            <w:left w:val="none" w:sz="0" w:space="0" w:color="auto"/>
            <w:bottom w:val="none" w:sz="0" w:space="0" w:color="auto"/>
            <w:right w:val="none" w:sz="0" w:space="0" w:color="auto"/>
          </w:divBdr>
        </w:div>
        <w:div w:id="1105613620">
          <w:marLeft w:val="0"/>
          <w:marRight w:val="0"/>
          <w:marTop w:val="0"/>
          <w:marBottom w:val="0"/>
          <w:divBdr>
            <w:top w:val="none" w:sz="0" w:space="0" w:color="auto"/>
            <w:left w:val="none" w:sz="0" w:space="0" w:color="auto"/>
            <w:bottom w:val="none" w:sz="0" w:space="0" w:color="auto"/>
            <w:right w:val="none" w:sz="0" w:space="0" w:color="auto"/>
          </w:divBdr>
        </w:div>
        <w:div w:id="1152524082">
          <w:marLeft w:val="0"/>
          <w:marRight w:val="0"/>
          <w:marTop w:val="0"/>
          <w:marBottom w:val="0"/>
          <w:divBdr>
            <w:top w:val="none" w:sz="0" w:space="0" w:color="auto"/>
            <w:left w:val="none" w:sz="0" w:space="0" w:color="auto"/>
            <w:bottom w:val="none" w:sz="0" w:space="0" w:color="auto"/>
            <w:right w:val="none" w:sz="0" w:space="0" w:color="auto"/>
          </w:divBdr>
        </w:div>
        <w:div w:id="1297183644">
          <w:marLeft w:val="0"/>
          <w:marRight w:val="0"/>
          <w:marTop w:val="0"/>
          <w:marBottom w:val="0"/>
          <w:divBdr>
            <w:top w:val="none" w:sz="0" w:space="0" w:color="auto"/>
            <w:left w:val="none" w:sz="0" w:space="0" w:color="auto"/>
            <w:bottom w:val="none" w:sz="0" w:space="0" w:color="auto"/>
            <w:right w:val="none" w:sz="0" w:space="0" w:color="auto"/>
          </w:divBdr>
        </w:div>
        <w:div w:id="1305743109">
          <w:marLeft w:val="0"/>
          <w:marRight w:val="0"/>
          <w:marTop w:val="0"/>
          <w:marBottom w:val="0"/>
          <w:divBdr>
            <w:top w:val="none" w:sz="0" w:space="0" w:color="auto"/>
            <w:left w:val="none" w:sz="0" w:space="0" w:color="auto"/>
            <w:bottom w:val="none" w:sz="0" w:space="0" w:color="auto"/>
            <w:right w:val="none" w:sz="0" w:space="0" w:color="auto"/>
          </w:divBdr>
        </w:div>
        <w:div w:id="1307783200">
          <w:marLeft w:val="0"/>
          <w:marRight w:val="0"/>
          <w:marTop w:val="0"/>
          <w:marBottom w:val="0"/>
          <w:divBdr>
            <w:top w:val="none" w:sz="0" w:space="0" w:color="auto"/>
            <w:left w:val="none" w:sz="0" w:space="0" w:color="auto"/>
            <w:bottom w:val="none" w:sz="0" w:space="0" w:color="auto"/>
            <w:right w:val="none" w:sz="0" w:space="0" w:color="auto"/>
          </w:divBdr>
        </w:div>
        <w:div w:id="1365517191">
          <w:marLeft w:val="0"/>
          <w:marRight w:val="0"/>
          <w:marTop w:val="0"/>
          <w:marBottom w:val="0"/>
          <w:divBdr>
            <w:top w:val="none" w:sz="0" w:space="0" w:color="auto"/>
            <w:left w:val="none" w:sz="0" w:space="0" w:color="auto"/>
            <w:bottom w:val="none" w:sz="0" w:space="0" w:color="auto"/>
            <w:right w:val="none" w:sz="0" w:space="0" w:color="auto"/>
          </w:divBdr>
        </w:div>
        <w:div w:id="1562519036">
          <w:marLeft w:val="0"/>
          <w:marRight w:val="0"/>
          <w:marTop w:val="0"/>
          <w:marBottom w:val="0"/>
          <w:divBdr>
            <w:top w:val="none" w:sz="0" w:space="0" w:color="auto"/>
            <w:left w:val="none" w:sz="0" w:space="0" w:color="auto"/>
            <w:bottom w:val="none" w:sz="0" w:space="0" w:color="auto"/>
            <w:right w:val="none" w:sz="0" w:space="0" w:color="auto"/>
          </w:divBdr>
        </w:div>
        <w:div w:id="1575310097">
          <w:marLeft w:val="0"/>
          <w:marRight w:val="0"/>
          <w:marTop w:val="0"/>
          <w:marBottom w:val="0"/>
          <w:divBdr>
            <w:top w:val="none" w:sz="0" w:space="0" w:color="auto"/>
            <w:left w:val="none" w:sz="0" w:space="0" w:color="auto"/>
            <w:bottom w:val="none" w:sz="0" w:space="0" w:color="auto"/>
            <w:right w:val="none" w:sz="0" w:space="0" w:color="auto"/>
          </w:divBdr>
        </w:div>
        <w:div w:id="2122413042">
          <w:marLeft w:val="0"/>
          <w:marRight w:val="0"/>
          <w:marTop w:val="0"/>
          <w:marBottom w:val="0"/>
          <w:divBdr>
            <w:top w:val="none" w:sz="0" w:space="0" w:color="auto"/>
            <w:left w:val="none" w:sz="0" w:space="0" w:color="auto"/>
            <w:bottom w:val="none" w:sz="0" w:space="0" w:color="auto"/>
            <w:right w:val="none" w:sz="0" w:space="0" w:color="auto"/>
          </w:divBdr>
        </w:div>
      </w:divsChild>
    </w:div>
    <w:div w:id="1060011280">
      <w:bodyDiv w:val="1"/>
      <w:marLeft w:val="0"/>
      <w:marRight w:val="0"/>
      <w:marTop w:val="0"/>
      <w:marBottom w:val="0"/>
      <w:divBdr>
        <w:top w:val="none" w:sz="0" w:space="0" w:color="auto"/>
        <w:left w:val="none" w:sz="0" w:space="0" w:color="auto"/>
        <w:bottom w:val="none" w:sz="0" w:space="0" w:color="auto"/>
        <w:right w:val="none" w:sz="0" w:space="0" w:color="auto"/>
      </w:divBdr>
      <w:divsChild>
        <w:div w:id="1070269171">
          <w:marLeft w:val="0"/>
          <w:marRight w:val="0"/>
          <w:marTop w:val="0"/>
          <w:marBottom w:val="0"/>
          <w:divBdr>
            <w:top w:val="none" w:sz="0" w:space="0" w:color="auto"/>
            <w:left w:val="none" w:sz="0" w:space="0" w:color="auto"/>
            <w:bottom w:val="none" w:sz="0" w:space="0" w:color="auto"/>
            <w:right w:val="none" w:sz="0" w:space="0" w:color="auto"/>
          </w:divBdr>
        </w:div>
        <w:div w:id="1200824728">
          <w:marLeft w:val="0"/>
          <w:marRight w:val="0"/>
          <w:marTop w:val="0"/>
          <w:marBottom w:val="0"/>
          <w:divBdr>
            <w:top w:val="none" w:sz="0" w:space="0" w:color="auto"/>
            <w:left w:val="none" w:sz="0" w:space="0" w:color="auto"/>
            <w:bottom w:val="none" w:sz="0" w:space="0" w:color="auto"/>
            <w:right w:val="none" w:sz="0" w:space="0" w:color="auto"/>
          </w:divBdr>
        </w:div>
        <w:div w:id="1402825891">
          <w:marLeft w:val="0"/>
          <w:marRight w:val="0"/>
          <w:marTop w:val="0"/>
          <w:marBottom w:val="0"/>
          <w:divBdr>
            <w:top w:val="none" w:sz="0" w:space="0" w:color="auto"/>
            <w:left w:val="none" w:sz="0" w:space="0" w:color="auto"/>
            <w:bottom w:val="none" w:sz="0" w:space="0" w:color="auto"/>
            <w:right w:val="none" w:sz="0" w:space="0" w:color="auto"/>
          </w:divBdr>
        </w:div>
      </w:divsChild>
    </w:div>
    <w:div w:id="1066954842">
      <w:bodyDiv w:val="1"/>
      <w:marLeft w:val="0"/>
      <w:marRight w:val="0"/>
      <w:marTop w:val="0"/>
      <w:marBottom w:val="0"/>
      <w:divBdr>
        <w:top w:val="none" w:sz="0" w:space="0" w:color="auto"/>
        <w:left w:val="none" w:sz="0" w:space="0" w:color="auto"/>
        <w:bottom w:val="none" w:sz="0" w:space="0" w:color="auto"/>
        <w:right w:val="none" w:sz="0" w:space="0" w:color="auto"/>
      </w:divBdr>
    </w:div>
    <w:div w:id="1098988749">
      <w:bodyDiv w:val="1"/>
      <w:marLeft w:val="0"/>
      <w:marRight w:val="0"/>
      <w:marTop w:val="0"/>
      <w:marBottom w:val="0"/>
      <w:divBdr>
        <w:top w:val="none" w:sz="0" w:space="0" w:color="auto"/>
        <w:left w:val="none" w:sz="0" w:space="0" w:color="auto"/>
        <w:bottom w:val="none" w:sz="0" w:space="0" w:color="auto"/>
        <w:right w:val="none" w:sz="0" w:space="0" w:color="auto"/>
      </w:divBdr>
    </w:div>
    <w:div w:id="1115059002">
      <w:bodyDiv w:val="1"/>
      <w:marLeft w:val="0"/>
      <w:marRight w:val="0"/>
      <w:marTop w:val="0"/>
      <w:marBottom w:val="0"/>
      <w:divBdr>
        <w:top w:val="none" w:sz="0" w:space="0" w:color="auto"/>
        <w:left w:val="none" w:sz="0" w:space="0" w:color="auto"/>
        <w:bottom w:val="none" w:sz="0" w:space="0" w:color="auto"/>
        <w:right w:val="none" w:sz="0" w:space="0" w:color="auto"/>
      </w:divBdr>
      <w:divsChild>
        <w:div w:id="1006833249">
          <w:marLeft w:val="0"/>
          <w:marRight w:val="0"/>
          <w:marTop w:val="0"/>
          <w:marBottom w:val="0"/>
          <w:divBdr>
            <w:top w:val="none" w:sz="0" w:space="0" w:color="auto"/>
            <w:left w:val="none" w:sz="0" w:space="0" w:color="auto"/>
            <w:bottom w:val="none" w:sz="0" w:space="0" w:color="auto"/>
            <w:right w:val="none" w:sz="0" w:space="0" w:color="auto"/>
          </w:divBdr>
        </w:div>
        <w:div w:id="674649387">
          <w:marLeft w:val="0"/>
          <w:marRight w:val="0"/>
          <w:marTop w:val="0"/>
          <w:marBottom w:val="0"/>
          <w:divBdr>
            <w:top w:val="none" w:sz="0" w:space="0" w:color="auto"/>
            <w:left w:val="none" w:sz="0" w:space="0" w:color="auto"/>
            <w:bottom w:val="none" w:sz="0" w:space="0" w:color="auto"/>
            <w:right w:val="none" w:sz="0" w:space="0" w:color="auto"/>
          </w:divBdr>
        </w:div>
        <w:div w:id="1809009236">
          <w:marLeft w:val="0"/>
          <w:marRight w:val="0"/>
          <w:marTop w:val="0"/>
          <w:marBottom w:val="0"/>
          <w:divBdr>
            <w:top w:val="none" w:sz="0" w:space="0" w:color="auto"/>
            <w:left w:val="none" w:sz="0" w:space="0" w:color="auto"/>
            <w:bottom w:val="none" w:sz="0" w:space="0" w:color="auto"/>
            <w:right w:val="none" w:sz="0" w:space="0" w:color="auto"/>
          </w:divBdr>
        </w:div>
        <w:div w:id="425423388">
          <w:marLeft w:val="0"/>
          <w:marRight w:val="0"/>
          <w:marTop w:val="0"/>
          <w:marBottom w:val="0"/>
          <w:divBdr>
            <w:top w:val="none" w:sz="0" w:space="0" w:color="auto"/>
            <w:left w:val="none" w:sz="0" w:space="0" w:color="auto"/>
            <w:bottom w:val="none" w:sz="0" w:space="0" w:color="auto"/>
            <w:right w:val="none" w:sz="0" w:space="0" w:color="auto"/>
          </w:divBdr>
        </w:div>
      </w:divsChild>
    </w:div>
    <w:div w:id="1128403071">
      <w:bodyDiv w:val="1"/>
      <w:marLeft w:val="0"/>
      <w:marRight w:val="0"/>
      <w:marTop w:val="0"/>
      <w:marBottom w:val="0"/>
      <w:divBdr>
        <w:top w:val="none" w:sz="0" w:space="0" w:color="auto"/>
        <w:left w:val="none" w:sz="0" w:space="0" w:color="auto"/>
        <w:bottom w:val="none" w:sz="0" w:space="0" w:color="auto"/>
        <w:right w:val="none" w:sz="0" w:space="0" w:color="auto"/>
      </w:divBdr>
      <w:divsChild>
        <w:div w:id="277295422">
          <w:marLeft w:val="0"/>
          <w:marRight w:val="0"/>
          <w:marTop w:val="0"/>
          <w:marBottom w:val="0"/>
          <w:divBdr>
            <w:top w:val="none" w:sz="0" w:space="0" w:color="auto"/>
            <w:left w:val="none" w:sz="0" w:space="0" w:color="auto"/>
            <w:bottom w:val="none" w:sz="0" w:space="0" w:color="auto"/>
            <w:right w:val="none" w:sz="0" w:space="0" w:color="auto"/>
          </w:divBdr>
        </w:div>
        <w:div w:id="340863257">
          <w:marLeft w:val="0"/>
          <w:marRight w:val="0"/>
          <w:marTop w:val="0"/>
          <w:marBottom w:val="0"/>
          <w:divBdr>
            <w:top w:val="none" w:sz="0" w:space="0" w:color="auto"/>
            <w:left w:val="none" w:sz="0" w:space="0" w:color="auto"/>
            <w:bottom w:val="none" w:sz="0" w:space="0" w:color="auto"/>
            <w:right w:val="none" w:sz="0" w:space="0" w:color="auto"/>
          </w:divBdr>
        </w:div>
        <w:div w:id="513349068">
          <w:marLeft w:val="0"/>
          <w:marRight w:val="0"/>
          <w:marTop w:val="0"/>
          <w:marBottom w:val="0"/>
          <w:divBdr>
            <w:top w:val="none" w:sz="0" w:space="0" w:color="auto"/>
            <w:left w:val="none" w:sz="0" w:space="0" w:color="auto"/>
            <w:bottom w:val="none" w:sz="0" w:space="0" w:color="auto"/>
            <w:right w:val="none" w:sz="0" w:space="0" w:color="auto"/>
          </w:divBdr>
        </w:div>
        <w:div w:id="808789227">
          <w:marLeft w:val="0"/>
          <w:marRight w:val="0"/>
          <w:marTop w:val="0"/>
          <w:marBottom w:val="0"/>
          <w:divBdr>
            <w:top w:val="none" w:sz="0" w:space="0" w:color="auto"/>
            <w:left w:val="none" w:sz="0" w:space="0" w:color="auto"/>
            <w:bottom w:val="none" w:sz="0" w:space="0" w:color="auto"/>
            <w:right w:val="none" w:sz="0" w:space="0" w:color="auto"/>
          </w:divBdr>
        </w:div>
        <w:div w:id="977413581">
          <w:marLeft w:val="0"/>
          <w:marRight w:val="0"/>
          <w:marTop w:val="0"/>
          <w:marBottom w:val="0"/>
          <w:divBdr>
            <w:top w:val="none" w:sz="0" w:space="0" w:color="auto"/>
            <w:left w:val="none" w:sz="0" w:space="0" w:color="auto"/>
            <w:bottom w:val="none" w:sz="0" w:space="0" w:color="auto"/>
            <w:right w:val="none" w:sz="0" w:space="0" w:color="auto"/>
          </w:divBdr>
        </w:div>
        <w:div w:id="1838839710">
          <w:marLeft w:val="0"/>
          <w:marRight w:val="0"/>
          <w:marTop w:val="0"/>
          <w:marBottom w:val="0"/>
          <w:divBdr>
            <w:top w:val="none" w:sz="0" w:space="0" w:color="auto"/>
            <w:left w:val="none" w:sz="0" w:space="0" w:color="auto"/>
            <w:bottom w:val="none" w:sz="0" w:space="0" w:color="auto"/>
            <w:right w:val="none" w:sz="0" w:space="0" w:color="auto"/>
          </w:divBdr>
        </w:div>
      </w:divsChild>
    </w:div>
    <w:div w:id="1135371365">
      <w:bodyDiv w:val="1"/>
      <w:marLeft w:val="0"/>
      <w:marRight w:val="0"/>
      <w:marTop w:val="0"/>
      <w:marBottom w:val="0"/>
      <w:divBdr>
        <w:top w:val="none" w:sz="0" w:space="0" w:color="auto"/>
        <w:left w:val="none" w:sz="0" w:space="0" w:color="auto"/>
        <w:bottom w:val="none" w:sz="0" w:space="0" w:color="auto"/>
        <w:right w:val="none" w:sz="0" w:space="0" w:color="auto"/>
      </w:divBdr>
    </w:div>
    <w:div w:id="1144152719">
      <w:bodyDiv w:val="1"/>
      <w:marLeft w:val="0"/>
      <w:marRight w:val="0"/>
      <w:marTop w:val="0"/>
      <w:marBottom w:val="0"/>
      <w:divBdr>
        <w:top w:val="none" w:sz="0" w:space="0" w:color="auto"/>
        <w:left w:val="none" w:sz="0" w:space="0" w:color="auto"/>
        <w:bottom w:val="none" w:sz="0" w:space="0" w:color="auto"/>
        <w:right w:val="none" w:sz="0" w:space="0" w:color="auto"/>
      </w:divBdr>
    </w:div>
    <w:div w:id="1160390272">
      <w:bodyDiv w:val="1"/>
      <w:marLeft w:val="0"/>
      <w:marRight w:val="0"/>
      <w:marTop w:val="0"/>
      <w:marBottom w:val="0"/>
      <w:divBdr>
        <w:top w:val="none" w:sz="0" w:space="0" w:color="auto"/>
        <w:left w:val="none" w:sz="0" w:space="0" w:color="auto"/>
        <w:bottom w:val="none" w:sz="0" w:space="0" w:color="auto"/>
        <w:right w:val="none" w:sz="0" w:space="0" w:color="auto"/>
      </w:divBdr>
    </w:div>
    <w:div w:id="1165971409">
      <w:bodyDiv w:val="1"/>
      <w:marLeft w:val="0"/>
      <w:marRight w:val="0"/>
      <w:marTop w:val="0"/>
      <w:marBottom w:val="0"/>
      <w:divBdr>
        <w:top w:val="none" w:sz="0" w:space="0" w:color="auto"/>
        <w:left w:val="none" w:sz="0" w:space="0" w:color="auto"/>
        <w:bottom w:val="none" w:sz="0" w:space="0" w:color="auto"/>
        <w:right w:val="none" w:sz="0" w:space="0" w:color="auto"/>
      </w:divBdr>
    </w:div>
    <w:div w:id="1166895953">
      <w:bodyDiv w:val="1"/>
      <w:marLeft w:val="0"/>
      <w:marRight w:val="0"/>
      <w:marTop w:val="0"/>
      <w:marBottom w:val="0"/>
      <w:divBdr>
        <w:top w:val="none" w:sz="0" w:space="0" w:color="auto"/>
        <w:left w:val="none" w:sz="0" w:space="0" w:color="auto"/>
        <w:bottom w:val="none" w:sz="0" w:space="0" w:color="auto"/>
        <w:right w:val="none" w:sz="0" w:space="0" w:color="auto"/>
      </w:divBdr>
      <w:divsChild>
        <w:div w:id="548155588">
          <w:marLeft w:val="0"/>
          <w:marRight w:val="0"/>
          <w:marTop w:val="0"/>
          <w:marBottom w:val="0"/>
          <w:divBdr>
            <w:top w:val="none" w:sz="0" w:space="0" w:color="auto"/>
            <w:left w:val="none" w:sz="0" w:space="0" w:color="auto"/>
            <w:bottom w:val="none" w:sz="0" w:space="0" w:color="auto"/>
            <w:right w:val="none" w:sz="0" w:space="0" w:color="auto"/>
          </w:divBdr>
        </w:div>
        <w:div w:id="1447234013">
          <w:marLeft w:val="0"/>
          <w:marRight w:val="0"/>
          <w:marTop w:val="0"/>
          <w:marBottom w:val="0"/>
          <w:divBdr>
            <w:top w:val="none" w:sz="0" w:space="0" w:color="auto"/>
            <w:left w:val="none" w:sz="0" w:space="0" w:color="auto"/>
            <w:bottom w:val="none" w:sz="0" w:space="0" w:color="auto"/>
            <w:right w:val="none" w:sz="0" w:space="0" w:color="auto"/>
          </w:divBdr>
        </w:div>
        <w:div w:id="1894922904">
          <w:marLeft w:val="0"/>
          <w:marRight w:val="0"/>
          <w:marTop w:val="0"/>
          <w:marBottom w:val="0"/>
          <w:divBdr>
            <w:top w:val="none" w:sz="0" w:space="0" w:color="auto"/>
            <w:left w:val="none" w:sz="0" w:space="0" w:color="auto"/>
            <w:bottom w:val="none" w:sz="0" w:space="0" w:color="auto"/>
            <w:right w:val="none" w:sz="0" w:space="0" w:color="auto"/>
          </w:divBdr>
        </w:div>
        <w:div w:id="2103065778">
          <w:marLeft w:val="0"/>
          <w:marRight w:val="0"/>
          <w:marTop w:val="0"/>
          <w:marBottom w:val="0"/>
          <w:divBdr>
            <w:top w:val="none" w:sz="0" w:space="0" w:color="auto"/>
            <w:left w:val="none" w:sz="0" w:space="0" w:color="auto"/>
            <w:bottom w:val="none" w:sz="0" w:space="0" w:color="auto"/>
            <w:right w:val="none" w:sz="0" w:space="0" w:color="auto"/>
          </w:divBdr>
        </w:div>
        <w:div w:id="2141342114">
          <w:marLeft w:val="0"/>
          <w:marRight w:val="0"/>
          <w:marTop w:val="0"/>
          <w:marBottom w:val="0"/>
          <w:divBdr>
            <w:top w:val="none" w:sz="0" w:space="0" w:color="auto"/>
            <w:left w:val="none" w:sz="0" w:space="0" w:color="auto"/>
            <w:bottom w:val="none" w:sz="0" w:space="0" w:color="auto"/>
            <w:right w:val="none" w:sz="0" w:space="0" w:color="auto"/>
          </w:divBdr>
        </w:div>
        <w:div w:id="1637879578">
          <w:marLeft w:val="0"/>
          <w:marRight w:val="0"/>
          <w:marTop w:val="0"/>
          <w:marBottom w:val="0"/>
          <w:divBdr>
            <w:top w:val="none" w:sz="0" w:space="0" w:color="auto"/>
            <w:left w:val="none" w:sz="0" w:space="0" w:color="auto"/>
            <w:bottom w:val="none" w:sz="0" w:space="0" w:color="auto"/>
            <w:right w:val="none" w:sz="0" w:space="0" w:color="auto"/>
          </w:divBdr>
        </w:div>
        <w:div w:id="1417358290">
          <w:marLeft w:val="0"/>
          <w:marRight w:val="0"/>
          <w:marTop w:val="0"/>
          <w:marBottom w:val="0"/>
          <w:divBdr>
            <w:top w:val="none" w:sz="0" w:space="0" w:color="auto"/>
            <w:left w:val="none" w:sz="0" w:space="0" w:color="auto"/>
            <w:bottom w:val="none" w:sz="0" w:space="0" w:color="auto"/>
            <w:right w:val="none" w:sz="0" w:space="0" w:color="auto"/>
          </w:divBdr>
        </w:div>
        <w:div w:id="787971085">
          <w:marLeft w:val="0"/>
          <w:marRight w:val="0"/>
          <w:marTop w:val="0"/>
          <w:marBottom w:val="0"/>
          <w:divBdr>
            <w:top w:val="none" w:sz="0" w:space="0" w:color="auto"/>
            <w:left w:val="none" w:sz="0" w:space="0" w:color="auto"/>
            <w:bottom w:val="none" w:sz="0" w:space="0" w:color="auto"/>
            <w:right w:val="none" w:sz="0" w:space="0" w:color="auto"/>
          </w:divBdr>
        </w:div>
        <w:div w:id="500659223">
          <w:marLeft w:val="0"/>
          <w:marRight w:val="0"/>
          <w:marTop w:val="0"/>
          <w:marBottom w:val="0"/>
          <w:divBdr>
            <w:top w:val="none" w:sz="0" w:space="0" w:color="auto"/>
            <w:left w:val="none" w:sz="0" w:space="0" w:color="auto"/>
            <w:bottom w:val="none" w:sz="0" w:space="0" w:color="auto"/>
            <w:right w:val="none" w:sz="0" w:space="0" w:color="auto"/>
          </w:divBdr>
        </w:div>
      </w:divsChild>
    </w:div>
    <w:div w:id="1172722143">
      <w:bodyDiv w:val="1"/>
      <w:marLeft w:val="0"/>
      <w:marRight w:val="0"/>
      <w:marTop w:val="0"/>
      <w:marBottom w:val="0"/>
      <w:divBdr>
        <w:top w:val="none" w:sz="0" w:space="0" w:color="auto"/>
        <w:left w:val="none" w:sz="0" w:space="0" w:color="auto"/>
        <w:bottom w:val="none" w:sz="0" w:space="0" w:color="auto"/>
        <w:right w:val="none" w:sz="0" w:space="0" w:color="auto"/>
      </w:divBdr>
      <w:divsChild>
        <w:div w:id="929657415">
          <w:marLeft w:val="0"/>
          <w:marRight w:val="0"/>
          <w:marTop w:val="0"/>
          <w:marBottom w:val="0"/>
          <w:divBdr>
            <w:top w:val="none" w:sz="0" w:space="0" w:color="auto"/>
            <w:left w:val="none" w:sz="0" w:space="0" w:color="auto"/>
            <w:bottom w:val="none" w:sz="0" w:space="0" w:color="auto"/>
            <w:right w:val="none" w:sz="0" w:space="0" w:color="auto"/>
          </w:divBdr>
          <w:divsChild>
            <w:div w:id="1299260820">
              <w:marLeft w:val="0"/>
              <w:marRight w:val="0"/>
              <w:marTop w:val="0"/>
              <w:marBottom w:val="0"/>
              <w:divBdr>
                <w:top w:val="none" w:sz="0" w:space="0" w:color="auto"/>
                <w:left w:val="none" w:sz="0" w:space="0" w:color="auto"/>
                <w:bottom w:val="none" w:sz="0" w:space="0" w:color="auto"/>
                <w:right w:val="none" w:sz="0" w:space="0" w:color="auto"/>
              </w:divBdr>
              <w:divsChild>
                <w:div w:id="1148546581">
                  <w:marLeft w:val="0"/>
                  <w:marRight w:val="0"/>
                  <w:marTop w:val="0"/>
                  <w:marBottom w:val="0"/>
                  <w:divBdr>
                    <w:top w:val="none" w:sz="0" w:space="0" w:color="auto"/>
                    <w:left w:val="none" w:sz="0" w:space="0" w:color="auto"/>
                    <w:bottom w:val="none" w:sz="0" w:space="0" w:color="auto"/>
                    <w:right w:val="none" w:sz="0" w:space="0" w:color="auto"/>
                  </w:divBdr>
                  <w:divsChild>
                    <w:div w:id="1921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05986">
      <w:bodyDiv w:val="1"/>
      <w:marLeft w:val="0"/>
      <w:marRight w:val="0"/>
      <w:marTop w:val="0"/>
      <w:marBottom w:val="0"/>
      <w:divBdr>
        <w:top w:val="none" w:sz="0" w:space="0" w:color="auto"/>
        <w:left w:val="none" w:sz="0" w:space="0" w:color="auto"/>
        <w:bottom w:val="none" w:sz="0" w:space="0" w:color="auto"/>
        <w:right w:val="none" w:sz="0" w:space="0" w:color="auto"/>
      </w:divBdr>
      <w:divsChild>
        <w:div w:id="348526083">
          <w:marLeft w:val="0"/>
          <w:marRight w:val="0"/>
          <w:marTop w:val="0"/>
          <w:marBottom w:val="0"/>
          <w:divBdr>
            <w:top w:val="none" w:sz="0" w:space="0" w:color="auto"/>
            <w:left w:val="none" w:sz="0" w:space="0" w:color="auto"/>
            <w:bottom w:val="none" w:sz="0" w:space="0" w:color="auto"/>
            <w:right w:val="none" w:sz="0" w:space="0" w:color="auto"/>
          </w:divBdr>
        </w:div>
        <w:div w:id="1974367188">
          <w:marLeft w:val="0"/>
          <w:marRight w:val="0"/>
          <w:marTop w:val="0"/>
          <w:marBottom w:val="0"/>
          <w:divBdr>
            <w:top w:val="none" w:sz="0" w:space="0" w:color="auto"/>
            <w:left w:val="none" w:sz="0" w:space="0" w:color="auto"/>
            <w:bottom w:val="none" w:sz="0" w:space="0" w:color="auto"/>
            <w:right w:val="none" w:sz="0" w:space="0" w:color="auto"/>
          </w:divBdr>
        </w:div>
        <w:div w:id="977874920">
          <w:marLeft w:val="0"/>
          <w:marRight w:val="0"/>
          <w:marTop w:val="0"/>
          <w:marBottom w:val="0"/>
          <w:divBdr>
            <w:top w:val="none" w:sz="0" w:space="0" w:color="auto"/>
            <w:left w:val="none" w:sz="0" w:space="0" w:color="auto"/>
            <w:bottom w:val="none" w:sz="0" w:space="0" w:color="auto"/>
            <w:right w:val="none" w:sz="0" w:space="0" w:color="auto"/>
          </w:divBdr>
        </w:div>
        <w:div w:id="1848133709">
          <w:marLeft w:val="0"/>
          <w:marRight w:val="0"/>
          <w:marTop w:val="0"/>
          <w:marBottom w:val="0"/>
          <w:divBdr>
            <w:top w:val="none" w:sz="0" w:space="0" w:color="auto"/>
            <w:left w:val="none" w:sz="0" w:space="0" w:color="auto"/>
            <w:bottom w:val="none" w:sz="0" w:space="0" w:color="auto"/>
            <w:right w:val="none" w:sz="0" w:space="0" w:color="auto"/>
          </w:divBdr>
        </w:div>
        <w:div w:id="1469201157">
          <w:marLeft w:val="0"/>
          <w:marRight w:val="0"/>
          <w:marTop w:val="0"/>
          <w:marBottom w:val="0"/>
          <w:divBdr>
            <w:top w:val="none" w:sz="0" w:space="0" w:color="auto"/>
            <w:left w:val="none" w:sz="0" w:space="0" w:color="auto"/>
            <w:bottom w:val="none" w:sz="0" w:space="0" w:color="auto"/>
            <w:right w:val="none" w:sz="0" w:space="0" w:color="auto"/>
          </w:divBdr>
        </w:div>
        <w:div w:id="955450721">
          <w:marLeft w:val="0"/>
          <w:marRight w:val="0"/>
          <w:marTop w:val="0"/>
          <w:marBottom w:val="0"/>
          <w:divBdr>
            <w:top w:val="none" w:sz="0" w:space="0" w:color="auto"/>
            <w:left w:val="none" w:sz="0" w:space="0" w:color="auto"/>
            <w:bottom w:val="none" w:sz="0" w:space="0" w:color="auto"/>
            <w:right w:val="none" w:sz="0" w:space="0" w:color="auto"/>
          </w:divBdr>
        </w:div>
        <w:div w:id="1708211409">
          <w:marLeft w:val="0"/>
          <w:marRight w:val="0"/>
          <w:marTop w:val="0"/>
          <w:marBottom w:val="0"/>
          <w:divBdr>
            <w:top w:val="none" w:sz="0" w:space="0" w:color="auto"/>
            <w:left w:val="none" w:sz="0" w:space="0" w:color="auto"/>
            <w:bottom w:val="none" w:sz="0" w:space="0" w:color="auto"/>
            <w:right w:val="none" w:sz="0" w:space="0" w:color="auto"/>
          </w:divBdr>
        </w:div>
        <w:div w:id="1047795378">
          <w:marLeft w:val="0"/>
          <w:marRight w:val="0"/>
          <w:marTop w:val="0"/>
          <w:marBottom w:val="0"/>
          <w:divBdr>
            <w:top w:val="none" w:sz="0" w:space="0" w:color="auto"/>
            <w:left w:val="none" w:sz="0" w:space="0" w:color="auto"/>
            <w:bottom w:val="none" w:sz="0" w:space="0" w:color="auto"/>
            <w:right w:val="none" w:sz="0" w:space="0" w:color="auto"/>
          </w:divBdr>
        </w:div>
        <w:div w:id="1098788423">
          <w:marLeft w:val="0"/>
          <w:marRight w:val="0"/>
          <w:marTop w:val="0"/>
          <w:marBottom w:val="0"/>
          <w:divBdr>
            <w:top w:val="none" w:sz="0" w:space="0" w:color="auto"/>
            <w:left w:val="none" w:sz="0" w:space="0" w:color="auto"/>
            <w:bottom w:val="none" w:sz="0" w:space="0" w:color="auto"/>
            <w:right w:val="none" w:sz="0" w:space="0" w:color="auto"/>
          </w:divBdr>
        </w:div>
        <w:div w:id="2117016655">
          <w:marLeft w:val="0"/>
          <w:marRight w:val="0"/>
          <w:marTop w:val="0"/>
          <w:marBottom w:val="0"/>
          <w:divBdr>
            <w:top w:val="none" w:sz="0" w:space="0" w:color="auto"/>
            <w:left w:val="none" w:sz="0" w:space="0" w:color="auto"/>
            <w:bottom w:val="none" w:sz="0" w:space="0" w:color="auto"/>
            <w:right w:val="none" w:sz="0" w:space="0" w:color="auto"/>
          </w:divBdr>
        </w:div>
        <w:div w:id="557203503">
          <w:marLeft w:val="0"/>
          <w:marRight w:val="0"/>
          <w:marTop w:val="0"/>
          <w:marBottom w:val="0"/>
          <w:divBdr>
            <w:top w:val="none" w:sz="0" w:space="0" w:color="auto"/>
            <w:left w:val="none" w:sz="0" w:space="0" w:color="auto"/>
            <w:bottom w:val="none" w:sz="0" w:space="0" w:color="auto"/>
            <w:right w:val="none" w:sz="0" w:space="0" w:color="auto"/>
          </w:divBdr>
        </w:div>
        <w:div w:id="1480344783">
          <w:marLeft w:val="0"/>
          <w:marRight w:val="0"/>
          <w:marTop w:val="0"/>
          <w:marBottom w:val="0"/>
          <w:divBdr>
            <w:top w:val="none" w:sz="0" w:space="0" w:color="auto"/>
            <w:left w:val="none" w:sz="0" w:space="0" w:color="auto"/>
            <w:bottom w:val="none" w:sz="0" w:space="0" w:color="auto"/>
            <w:right w:val="none" w:sz="0" w:space="0" w:color="auto"/>
          </w:divBdr>
        </w:div>
      </w:divsChild>
    </w:div>
    <w:div w:id="1225683232">
      <w:bodyDiv w:val="1"/>
      <w:marLeft w:val="0"/>
      <w:marRight w:val="0"/>
      <w:marTop w:val="0"/>
      <w:marBottom w:val="0"/>
      <w:divBdr>
        <w:top w:val="none" w:sz="0" w:space="0" w:color="auto"/>
        <w:left w:val="none" w:sz="0" w:space="0" w:color="auto"/>
        <w:bottom w:val="none" w:sz="0" w:space="0" w:color="auto"/>
        <w:right w:val="none" w:sz="0" w:space="0" w:color="auto"/>
      </w:divBdr>
      <w:divsChild>
        <w:div w:id="908416312">
          <w:marLeft w:val="0"/>
          <w:marRight w:val="0"/>
          <w:marTop w:val="0"/>
          <w:marBottom w:val="0"/>
          <w:divBdr>
            <w:top w:val="none" w:sz="0" w:space="0" w:color="auto"/>
            <w:left w:val="none" w:sz="0" w:space="0" w:color="auto"/>
            <w:bottom w:val="none" w:sz="0" w:space="0" w:color="auto"/>
            <w:right w:val="none" w:sz="0" w:space="0" w:color="auto"/>
          </w:divBdr>
        </w:div>
        <w:div w:id="1325478327">
          <w:marLeft w:val="0"/>
          <w:marRight w:val="0"/>
          <w:marTop w:val="0"/>
          <w:marBottom w:val="0"/>
          <w:divBdr>
            <w:top w:val="none" w:sz="0" w:space="0" w:color="auto"/>
            <w:left w:val="none" w:sz="0" w:space="0" w:color="auto"/>
            <w:bottom w:val="none" w:sz="0" w:space="0" w:color="auto"/>
            <w:right w:val="none" w:sz="0" w:space="0" w:color="auto"/>
          </w:divBdr>
        </w:div>
        <w:div w:id="1457523621">
          <w:marLeft w:val="0"/>
          <w:marRight w:val="0"/>
          <w:marTop w:val="0"/>
          <w:marBottom w:val="0"/>
          <w:divBdr>
            <w:top w:val="none" w:sz="0" w:space="0" w:color="auto"/>
            <w:left w:val="none" w:sz="0" w:space="0" w:color="auto"/>
            <w:bottom w:val="none" w:sz="0" w:space="0" w:color="auto"/>
            <w:right w:val="none" w:sz="0" w:space="0" w:color="auto"/>
          </w:divBdr>
        </w:div>
        <w:div w:id="1610041814">
          <w:marLeft w:val="0"/>
          <w:marRight w:val="0"/>
          <w:marTop w:val="0"/>
          <w:marBottom w:val="0"/>
          <w:divBdr>
            <w:top w:val="none" w:sz="0" w:space="0" w:color="auto"/>
            <w:left w:val="none" w:sz="0" w:space="0" w:color="auto"/>
            <w:bottom w:val="none" w:sz="0" w:space="0" w:color="auto"/>
            <w:right w:val="none" w:sz="0" w:space="0" w:color="auto"/>
          </w:divBdr>
        </w:div>
        <w:div w:id="2004308269">
          <w:marLeft w:val="0"/>
          <w:marRight w:val="0"/>
          <w:marTop w:val="0"/>
          <w:marBottom w:val="0"/>
          <w:divBdr>
            <w:top w:val="none" w:sz="0" w:space="0" w:color="auto"/>
            <w:left w:val="none" w:sz="0" w:space="0" w:color="auto"/>
            <w:bottom w:val="none" w:sz="0" w:space="0" w:color="auto"/>
            <w:right w:val="none" w:sz="0" w:space="0" w:color="auto"/>
          </w:divBdr>
        </w:div>
      </w:divsChild>
    </w:div>
    <w:div w:id="1248540671">
      <w:bodyDiv w:val="1"/>
      <w:marLeft w:val="0"/>
      <w:marRight w:val="0"/>
      <w:marTop w:val="0"/>
      <w:marBottom w:val="0"/>
      <w:divBdr>
        <w:top w:val="none" w:sz="0" w:space="0" w:color="auto"/>
        <w:left w:val="none" w:sz="0" w:space="0" w:color="auto"/>
        <w:bottom w:val="none" w:sz="0" w:space="0" w:color="auto"/>
        <w:right w:val="none" w:sz="0" w:space="0" w:color="auto"/>
      </w:divBdr>
    </w:div>
    <w:div w:id="1253320430">
      <w:bodyDiv w:val="1"/>
      <w:marLeft w:val="0"/>
      <w:marRight w:val="0"/>
      <w:marTop w:val="0"/>
      <w:marBottom w:val="0"/>
      <w:divBdr>
        <w:top w:val="none" w:sz="0" w:space="0" w:color="auto"/>
        <w:left w:val="none" w:sz="0" w:space="0" w:color="auto"/>
        <w:bottom w:val="none" w:sz="0" w:space="0" w:color="auto"/>
        <w:right w:val="none" w:sz="0" w:space="0" w:color="auto"/>
      </w:divBdr>
      <w:divsChild>
        <w:div w:id="1415323801">
          <w:marLeft w:val="0"/>
          <w:marRight w:val="0"/>
          <w:marTop w:val="0"/>
          <w:marBottom w:val="0"/>
          <w:divBdr>
            <w:top w:val="none" w:sz="0" w:space="0" w:color="auto"/>
            <w:left w:val="none" w:sz="0" w:space="0" w:color="auto"/>
            <w:bottom w:val="none" w:sz="0" w:space="0" w:color="auto"/>
            <w:right w:val="none" w:sz="0" w:space="0" w:color="auto"/>
          </w:divBdr>
        </w:div>
        <w:div w:id="656033428">
          <w:marLeft w:val="0"/>
          <w:marRight w:val="0"/>
          <w:marTop w:val="0"/>
          <w:marBottom w:val="0"/>
          <w:divBdr>
            <w:top w:val="none" w:sz="0" w:space="0" w:color="auto"/>
            <w:left w:val="none" w:sz="0" w:space="0" w:color="auto"/>
            <w:bottom w:val="none" w:sz="0" w:space="0" w:color="auto"/>
            <w:right w:val="none" w:sz="0" w:space="0" w:color="auto"/>
          </w:divBdr>
        </w:div>
        <w:div w:id="1070614188">
          <w:marLeft w:val="0"/>
          <w:marRight w:val="0"/>
          <w:marTop w:val="0"/>
          <w:marBottom w:val="0"/>
          <w:divBdr>
            <w:top w:val="none" w:sz="0" w:space="0" w:color="auto"/>
            <w:left w:val="none" w:sz="0" w:space="0" w:color="auto"/>
            <w:bottom w:val="none" w:sz="0" w:space="0" w:color="auto"/>
            <w:right w:val="none" w:sz="0" w:space="0" w:color="auto"/>
          </w:divBdr>
        </w:div>
        <w:div w:id="1552033710">
          <w:marLeft w:val="0"/>
          <w:marRight w:val="0"/>
          <w:marTop w:val="0"/>
          <w:marBottom w:val="0"/>
          <w:divBdr>
            <w:top w:val="none" w:sz="0" w:space="0" w:color="auto"/>
            <w:left w:val="none" w:sz="0" w:space="0" w:color="auto"/>
            <w:bottom w:val="none" w:sz="0" w:space="0" w:color="auto"/>
            <w:right w:val="none" w:sz="0" w:space="0" w:color="auto"/>
          </w:divBdr>
        </w:div>
        <w:div w:id="1272086499">
          <w:marLeft w:val="0"/>
          <w:marRight w:val="0"/>
          <w:marTop w:val="0"/>
          <w:marBottom w:val="0"/>
          <w:divBdr>
            <w:top w:val="none" w:sz="0" w:space="0" w:color="auto"/>
            <w:left w:val="none" w:sz="0" w:space="0" w:color="auto"/>
            <w:bottom w:val="none" w:sz="0" w:space="0" w:color="auto"/>
            <w:right w:val="none" w:sz="0" w:space="0" w:color="auto"/>
          </w:divBdr>
        </w:div>
      </w:divsChild>
    </w:div>
    <w:div w:id="1269894289">
      <w:bodyDiv w:val="1"/>
      <w:marLeft w:val="0"/>
      <w:marRight w:val="0"/>
      <w:marTop w:val="0"/>
      <w:marBottom w:val="0"/>
      <w:divBdr>
        <w:top w:val="none" w:sz="0" w:space="0" w:color="auto"/>
        <w:left w:val="none" w:sz="0" w:space="0" w:color="auto"/>
        <w:bottom w:val="none" w:sz="0" w:space="0" w:color="auto"/>
        <w:right w:val="none" w:sz="0" w:space="0" w:color="auto"/>
      </w:divBdr>
    </w:div>
    <w:div w:id="1285699750">
      <w:bodyDiv w:val="1"/>
      <w:marLeft w:val="0"/>
      <w:marRight w:val="0"/>
      <w:marTop w:val="0"/>
      <w:marBottom w:val="0"/>
      <w:divBdr>
        <w:top w:val="none" w:sz="0" w:space="0" w:color="auto"/>
        <w:left w:val="none" w:sz="0" w:space="0" w:color="auto"/>
        <w:bottom w:val="none" w:sz="0" w:space="0" w:color="auto"/>
        <w:right w:val="none" w:sz="0" w:space="0" w:color="auto"/>
      </w:divBdr>
      <w:divsChild>
        <w:div w:id="14617061">
          <w:marLeft w:val="0"/>
          <w:marRight w:val="0"/>
          <w:marTop w:val="0"/>
          <w:marBottom w:val="0"/>
          <w:divBdr>
            <w:top w:val="none" w:sz="0" w:space="0" w:color="auto"/>
            <w:left w:val="none" w:sz="0" w:space="0" w:color="auto"/>
            <w:bottom w:val="none" w:sz="0" w:space="0" w:color="auto"/>
            <w:right w:val="none" w:sz="0" w:space="0" w:color="auto"/>
          </w:divBdr>
        </w:div>
        <w:div w:id="198977330">
          <w:marLeft w:val="0"/>
          <w:marRight w:val="0"/>
          <w:marTop w:val="0"/>
          <w:marBottom w:val="0"/>
          <w:divBdr>
            <w:top w:val="none" w:sz="0" w:space="0" w:color="auto"/>
            <w:left w:val="none" w:sz="0" w:space="0" w:color="auto"/>
            <w:bottom w:val="none" w:sz="0" w:space="0" w:color="auto"/>
            <w:right w:val="none" w:sz="0" w:space="0" w:color="auto"/>
          </w:divBdr>
        </w:div>
        <w:div w:id="438721694">
          <w:marLeft w:val="0"/>
          <w:marRight w:val="0"/>
          <w:marTop w:val="0"/>
          <w:marBottom w:val="0"/>
          <w:divBdr>
            <w:top w:val="none" w:sz="0" w:space="0" w:color="auto"/>
            <w:left w:val="none" w:sz="0" w:space="0" w:color="auto"/>
            <w:bottom w:val="none" w:sz="0" w:space="0" w:color="auto"/>
            <w:right w:val="none" w:sz="0" w:space="0" w:color="auto"/>
          </w:divBdr>
        </w:div>
        <w:div w:id="466358567">
          <w:marLeft w:val="0"/>
          <w:marRight w:val="0"/>
          <w:marTop w:val="0"/>
          <w:marBottom w:val="0"/>
          <w:divBdr>
            <w:top w:val="none" w:sz="0" w:space="0" w:color="auto"/>
            <w:left w:val="none" w:sz="0" w:space="0" w:color="auto"/>
            <w:bottom w:val="none" w:sz="0" w:space="0" w:color="auto"/>
            <w:right w:val="none" w:sz="0" w:space="0" w:color="auto"/>
          </w:divBdr>
        </w:div>
        <w:div w:id="495221206">
          <w:marLeft w:val="0"/>
          <w:marRight w:val="0"/>
          <w:marTop w:val="0"/>
          <w:marBottom w:val="0"/>
          <w:divBdr>
            <w:top w:val="none" w:sz="0" w:space="0" w:color="auto"/>
            <w:left w:val="none" w:sz="0" w:space="0" w:color="auto"/>
            <w:bottom w:val="none" w:sz="0" w:space="0" w:color="auto"/>
            <w:right w:val="none" w:sz="0" w:space="0" w:color="auto"/>
          </w:divBdr>
        </w:div>
        <w:div w:id="567419588">
          <w:marLeft w:val="0"/>
          <w:marRight w:val="0"/>
          <w:marTop w:val="0"/>
          <w:marBottom w:val="0"/>
          <w:divBdr>
            <w:top w:val="none" w:sz="0" w:space="0" w:color="auto"/>
            <w:left w:val="none" w:sz="0" w:space="0" w:color="auto"/>
            <w:bottom w:val="none" w:sz="0" w:space="0" w:color="auto"/>
            <w:right w:val="none" w:sz="0" w:space="0" w:color="auto"/>
          </w:divBdr>
        </w:div>
        <w:div w:id="567618233">
          <w:marLeft w:val="0"/>
          <w:marRight w:val="0"/>
          <w:marTop w:val="0"/>
          <w:marBottom w:val="0"/>
          <w:divBdr>
            <w:top w:val="none" w:sz="0" w:space="0" w:color="auto"/>
            <w:left w:val="none" w:sz="0" w:space="0" w:color="auto"/>
            <w:bottom w:val="none" w:sz="0" w:space="0" w:color="auto"/>
            <w:right w:val="none" w:sz="0" w:space="0" w:color="auto"/>
          </w:divBdr>
        </w:div>
        <w:div w:id="591814050">
          <w:marLeft w:val="0"/>
          <w:marRight w:val="0"/>
          <w:marTop w:val="0"/>
          <w:marBottom w:val="0"/>
          <w:divBdr>
            <w:top w:val="none" w:sz="0" w:space="0" w:color="auto"/>
            <w:left w:val="none" w:sz="0" w:space="0" w:color="auto"/>
            <w:bottom w:val="none" w:sz="0" w:space="0" w:color="auto"/>
            <w:right w:val="none" w:sz="0" w:space="0" w:color="auto"/>
          </w:divBdr>
        </w:div>
        <w:div w:id="971903883">
          <w:marLeft w:val="0"/>
          <w:marRight w:val="0"/>
          <w:marTop w:val="0"/>
          <w:marBottom w:val="0"/>
          <w:divBdr>
            <w:top w:val="none" w:sz="0" w:space="0" w:color="auto"/>
            <w:left w:val="none" w:sz="0" w:space="0" w:color="auto"/>
            <w:bottom w:val="none" w:sz="0" w:space="0" w:color="auto"/>
            <w:right w:val="none" w:sz="0" w:space="0" w:color="auto"/>
          </w:divBdr>
        </w:div>
        <w:div w:id="977878593">
          <w:marLeft w:val="0"/>
          <w:marRight w:val="0"/>
          <w:marTop w:val="0"/>
          <w:marBottom w:val="0"/>
          <w:divBdr>
            <w:top w:val="none" w:sz="0" w:space="0" w:color="auto"/>
            <w:left w:val="none" w:sz="0" w:space="0" w:color="auto"/>
            <w:bottom w:val="none" w:sz="0" w:space="0" w:color="auto"/>
            <w:right w:val="none" w:sz="0" w:space="0" w:color="auto"/>
          </w:divBdr>
        </w:div>
        <w:div w:id="1022436523">
          <w:marLeft w:val="0"/>
          <w:marRight w:val="0"/>
          <w:marTop w:val="0"/>
          <w:marBottom w:val="0"/>
          <w:divBdr>
            <w:top w:val="none" w:sz="0" w:space="0" w:color="auto"/>
            <w:left w:val="none" w:sz="0" w:space="0" w:color="auto"/>
            <w:bottom w:val="none" w:sz="0" w:space="0" w:color="auto"/>
            <w:right w:val="none" w:sz="0" w:space="0" w:color="auto"/>
          </w:divBdr>
        </w:div>
        <w:div w:id="1107700934">
          <w:marLeft w:val="0"/>
          <w:marRight w:val="0"/>
          <w:marTop w:val="0"/>
          <w:marBottom w:val="0"/>
          <w:divBdr>
            <w:top w:val="none" w:sz="0" w:space="0" w:color="auto"/>
            <w:left w:val="none" w:sz="0" w:space="0" w:color="auto"/>
            <w:bottom w:val="none" w:sz="0" w:space="0" w:color="auto"/>
            <w:right w:val="none" w:sz="0" w:space="0" w:color="auto"/>
          </w:divBdr>
        </w:div>
        <w:div w:id="1129282135">
          <w:marLeft w:val="0"/>
          <w:marRight w:val="0"/>
          <w:marTop w:val="0"/>
          <w:marBottom w:val="0"/>
          <w:divBdr>
            <w:top w:val="none" w:sz="0" w:space="0" w:color="auto"/>
            <w:left w:val="none" w:sz="0" w:space="0" w:color="auto"/>
            <w:bottom w:val="none" w:sz="0" w:space="0" w:color="auto"/>
            <w:right w:val="none" w:sz="0" w:space="0" w:color="auto"/>
          </w:divBdr>
        </w:div>
        <w:div w:id="1158232674">
          <w:marLeft w:val="0"/>
          <w:marRight w:val="0"/>
          <w:marTop w:val="0"/>
          <w:marBottom w:val="0"/>
          <w:divBdr>
            <w:top w:val="none" w:sz="0" w:space="0" w:color="auto"/>
            <w:left w:val="none" w:sz="0" w:space="0" w:color="auto"/>
            <w:bottom w:val="none" w:sz="0" w:space="0" w:color="auto"/>
            <w:right w:val="none" w:sz="0" w:space="0" w:color="auto"/>
          </w:divBdr>
        </w:div>
        <w:div w:id="1170096020">
          <w:marLeft w:val="0"/>
          <w:marRight w:val="0"/>
          <w:marTop w:val="0"/>
          <w:marBottom w:val="0"/>
          <w:divBdr>
            <w:top w:val="none" w:sz="0" w:space="0" w:color="auto"/>
            <w:left w:val="none" w:sz="0" w:space="0" w:color="auto"/>
            <w:bottom w:val="none" w:sz="0" w:space="0" w:color="auto"/>
            <w:right w:val="none" w:sz="0" w:space="0" w:color="auto"/>
          </w:divBdr>
        </w:div>
        <w:div w:id="1328823380">
          <w:marLeft w:val="0"/>
          <w:marRight w:val="0"/>
          <w:marTop w:val="0"/>
          <w:marBottom w:val="0"/>
          <w:divBdr>
            <w:top w:val="none" w:sz="0" w:space="0" w:color="auto"/>
            <w:left w:val="none" w:sz="0" w:space="0" w:color="auto"/>
            <w:bottom w:val="none" w:sz="0" w:space="0" w:color="auto"/>
            <w:right w:val="none" w:sz="0" w:space="0" w:color="auto"/>
          </w:divBdr>
        </w:div>
        <w:div w:id="1506092975">
          <w:marLeft w:val="0"/>
          <w:marRight w:val="0"/>
          <w:marTop w:val="0"/>
          <w:marBottom w:val="0"/>
          <w:divBdr>
            <w:top w:val="none" w:sz="0" w:space="0" w:color="auto"/>
            <w:left w:val="none" w:sz="0" w:space="0" w:color="auto"/>
            <w:bottom w:val="none" w:sz="0" w:space="0" w:color="auto"/>
            <w:right w:val="none" w:sz="0" w:space="0" w:color="auto"/>
          </w:divBdr>
        </w:div>
        <w:div w:id="2030525734">
          <w:marLeft w:val="0"/>
          <w:marRight w:val="0"/>
          <w:marTop w:val="0"/>
          <w:marBottom w:val="0"/>
          <w:divBdr>
            <w:top w:val="none" w:sz="0" w:space="0" w:color="auto"/>
            <w:left w:val="none" w:sz="0" w:space="0" w:color="auto"/>
            <w:bottom w:val="none" w:sz="0" w:space="0" w:color="auto"/>
            <w:right w:val="none" w:sz="0" w:space="0" w:color="auto"/>
          </w:divBdr>
        </w:div>
      </w:divsChild>
    </w:div>
    <w:div w:id="1293822948">
      <w:bodyDiv w:val="1"/>
      <w:marLeft w:val="0"/>
      <w:marRight w:val="0"/>
      <w:marTop w:val="0"/>
      <w:marBottom w:val="0"/>
      <w:divBdr>
        <w:top w:val="none" w:sz="0" w:space="0" w:color="auto"/>
        <w:left w:val="none" w:sz="0" w:space="0" w:color="auto"/>
        <w:bottom w:val="none" w:sz="0" w:space="0" w:color="auto"/>
        <w:right w:val="none" w:sz="0" w:space="0" w:color="auto"/>
      </w:divBdr>
      <w:divsChild>
        <w:div w:id="343480199">
          <w:marLeft w:val="0"/>
          <w:marRight w:val="0"/>
          <w:marTop w:val="0"/>
          <w:marBottom w:val="0"/>
          <w:divBdr>
            <w:top w:val="none" w:sz="0" w:space="0" w:color="auto"/>
            <w:left w:val="none" w:sz="0" w:space="0" w:color="auto"/>
            <w:bottom w:val="none" w:sz="0" w:space="0" w:color="auto"/>
            <w:right w:val="none" w:sz="0" w:space="0" w:color="auto"/>
          </w:divBdr>
        </w:div>
        <w:div w:id="501816479">
          <w:marLeft w:val="0"/>
          <w:marRight w:val="0"/>
          <w:marTop w:val="0"/>
          <w:marBottom w:val="0"/>
          <w:divBdr>
            <w:top w:val="none" w:sz="0" w:space="0" w:color="auto"/>
            <w:left w:val="none" w:sz="0" w:space="0" w:color="auto"/>
            <w:bottom w:val="none" w:sz="0" w:space="0" w:color="auto"/>
            <w:right w:val="none" w:sz="0" w:space="0" w:color="auto"/>
          </w:divBdr>
        </w:div>
        <w:div w:id="2098094426">
          <w:marLeft w:val="0"/>
          <w:marRight w:val="0"/>
          <w:marTop w:val="0"/>
          <w:marBottom w:val="0"/>
          <w:divBdr>
            <w:top w:val="none" w:sz="0" w:space="0" w:color="auto"/>
            <w:left w:val="none" w:sz="0" w:space="0" w:color="auto"/>
            <w:bottom w:val="none" w:sz="0" w:space="0" w:color="auto"/>
            <w:right w:val="none" w:sz="0" w:space="0" w:color="auto"/>
          </w:divBdr>
        </w:div>
      </w:divsChild>
    </w:div>
    <w:div w:id="1314870303">
      <w:bodyDiv w:val="1"/>
      <w:marLeft w:val="0"/>
      <w:marRight w:val="0"/>
      <w:marTop w:val="0"/>
      <w:marBottom w:val="0"/>
      <w:divBdr>
        <w:top w:val="none" w:sz="0" w:space="0" w:color="auto"/>
        <w:left w:val="none" w:sz="0" w:space="0" w:color="auto"/>
        <w:bottom w:val="none" w:sz="0" w:space="0" w:color="auto"/>
        <w:right w:val="none" w:sz="0" w:space="0" w:color="auto"/>
      </w:divBdr>
    </w:div>
    <w:div w:id="1346785074">
      <w:bodyDiv w:val="1"/>
      <w:marLeft w:val="0"/>
      <w:marRight w:val="0"/>
      <w:marTop w:val="0"/>
      <w:marBottom w:val="0"/>
      <w:divBdr>
        <w:top w:val="none" w:sz="0" w:space="0" w:color="auto"/>
        <w:left w:val="none" w:sz="0" w:space="0" w:color="auto"/>
        <w:bottom w:val="none" w:sz="0" w:space="0" w:color="auto"/>
        <w:right w:val="none" w:sz="0" w:space="0" w:color="auto"/>
      </w:divBdr>
      <w:divsChild>
        <w:div w:id="1078089076">
          <w:marLeft w:val="0"/>
          <w:marRight w:val="0"/>
          <w:marTop w:val="0"/>
          <w:marBottom w:val="0"/>
          <w:divBdr>
            <w:top w:val="none" w:sz="0" w:space="0" w:color="auto"/>
            <w:left w:val="none" w:sz="0" w:space="0" w:color="auto"/>
            <w:bottom w:val="none" w:sz="0" w:space="0" w:color="auto"/>
            <w:right w:val="none" w:sz="0" w:space="0" w:color="auto"/>
          </w:divBdr>
        </w:div>
        <w:div w:id="1805345332">
          <w:marLeft w:val="0"/>
          <w:marRight w:val="0"/>
          <w:marTop w:val="0"/>
          <w:marBottom w:val="0"/>
          <w:divBdr>
            <w:top w:val="none" w:sz="0" w:space="0" w:color="auto"/>
            <w:left w:val="none" w:sz="0" w:space="0" w:color="auto"/>
            <w:bottom w:val="none" w:sz="0" w:space="0" w:color="auto"/>
            <w:right w:val="none" w:sz="0" w:space="0" w:color="auto"/>
          </w:divBdr>
        </w:div>
        <w:div w:id="470294050">
          <w:marLeft w:val="0"/>
          <w:marRight w:val="0"/>
          <w:marTop w:val="0"/>
          <w:marBottom w:val="0"/>
          <w:divBdr>
            <w:top w:val="none" w:sz="0" w:space="0" w:color="auto"/>
            <w:left w:val="none" w:sz="0" w:space="0" w:color="auto"/>
            <w:bottom w:val="none" w:sz="0" w:space="0" w:color="auto"/>
            <w:right w:val="none" w:sz="0" w:space="0" w:color="auto"/>
          </w:divBdr>
        </w:div>
        <w:div w:id="9769513">
          <w:marLeft w:val="0"/>
          <w:marRight w:val="0"/>
          <w:marTop w:val="0"/>
          <w:marBottom w:val="0"/>
          <w:divBdr>
            <w:top w:val="none" w:sz="0" w:space="0" w:color="auto"/>
            <w:left w:val="none" w:sz="0" w:space="0" w:color="auto"/>
            <w:bottom w:val="none" w:sz="0" w:space="0" w:color="auto"/>
            <w:right w:val="none" w:sz="0" w:space="0" w:color="auto"/>
          </w:divBdr>
        </w:div>
        <w:div w:id="1088234458">
          <w:marLeft w:val="0"/>
          <w:marRight w:val="0"/>
          <w:marTop w:val="0"/>
          <w:marBottom w:val="0"/>
          <w:divBdr>
            <w:top w:val="none" w:sz="0" w:space="0" w:color="auto"/>
            <w:left w:val="none" w:sz="0" w:space="0" w:color="auto"/>
            <w:bottom w:val="none" w:sz="0" w:space="0" w:color="auto"/>
            <w:right w:val="none" w:sz="0" w:space="0" w:color="auto"/>
          </w:divBdr>
        </w:div>
        <w:div w:id="72246715">
          <w:marLeft w:val="0"/>
          <w:marRight w:val="0"/>
          <w:marTop w:val="0"/>
          <w:marBottom w:val="0"/>
          <w:divBdr>
            <w:top w:val="none" w:sz="0" w:space="0" w:color="auto"/>
            <w:left w:val="none" w:sz="0" w:space="0" w:color="auto"/>
            <w:bottom w:val="none" w:sz="0" w:space="0" w:color="auto"/>
            <w:right w:val="none" w:sz="0" w:space="0" w:color="auto"/>
          </w:divBdr>
        </w:div>
        <w:div w:id="1304121599">
          <w:marLeft w:val="0"/>
          <w:marRight w:val="0"/>
          <w:marTop w:val="0"/>
          <w:marBottom w:val="0"/>
          <w:divBdr>
            <w:top w:val="none" w:sz="0" w:space="0" w:color="auto"/>
            <w:left w:val="none" w:sz="0" w:space="0" w:color="auto"/>
            <w:bottom w:val="none" w:sz="0" w:space="0" w:color="auto"/>
            <w:right w:val="none" w:sz="0" w:space="0" w:color="auto"/>
          </w:divBdr>
        </w:div>
        <w:div w:id="1878083141">
          <w:marLeft w:val="0"/>
          <w:marRight w:val="0"/>
          <w:marTop w:val="0"/>
          <w:marBottom w:val="0"/>
          <w:divBdr>
            <w:top w:val="none" w:sz="0" w:space="0" w:color="auto"/>
            <w:left w:val="none" w:sz="0" w:space="0" w:color="auto"/>
            <w:bottom w:val="none" w:sz="0" w:space="0" w:color="auto"/>
            <w:right w:val="none" w:sz="0" w:space="0" w:color="auto"/>
          </w:divBdr>
        </w:div>
        <w:div w:id="1735735088">
          <w:marLeft w:val="0"/>
          <w:marRight w:val="0"/>
          <w:marTop w:val="0"/>
          <w:marBottom w:val="0"/>
          <w:divBdr>
            <w:top w:val="none" w:sz="0" w:space="0" w:color="auto"/>
            <w:left w:val="none" w:sz="0" w:space="0" w:color="auto"/>
            <w:bottom w:val="none" w:sz="0" w:space="0" w:color="auto"/>
            <w:right w:val="none" w:sz="0" w:space="0" w:color="auto"/>
          </w:divBdr>
        </w:div>
        <w:div w:id="967396346">
          <w:marLeft w:val="0"/>
          <w:marRight w:val="0"/>
          <w:marTop w:val="0"/>
          <w:marBottom w:val="0"/>
          <w:divBdr>
            <w:top w:val="none" w:sz="0" w:space="0" w:color="auto"/>
            <w:left w:val="none" w:sz="0" w:space="0" w:color="auto"/>
            <w:bottom w:val="none" w:sz="0" w:space="0" w:color="auto"/>
            <w:right w:val="none" w:sz="0" w:space="0" w:color="auto"/>
          </w:divBdr>
        </w:div>
        <w:div w:id="1718891771">
          <w:marLeft w:val="0"/>
          <w:marRight w:val="0"/>
          <w:marTop w:val="0"/>
          <w:marBottom w:val="0"/>
          <w:divBdr>
            <w:top w:val="none" w:sz="0" w:space="0" w:color="auto"/>
            <w:left w:val="none" w:sz="0" w:space="0" w:color="auto"/>
            <w:bottom w:val="none" w:sz="0" w:space="0" w:color="auto"/>
            <w:right w:val="none" w:sz="0" w:space="0" w:color="auto"/>
          </w:divBdr>
        </w:div>
        <w:div w:id="543565008">
          <w:marLeft w:val="0"/>
          <w:marRight w:val="0"/>
          <w:marTop w:val="0"/>
          <w:marBottom w:val="0"/>
          <w:divBdr>
            <w:top w:val="none" w:sz="0" w:space="0" w:color="auto"/>
            <w:left w:val="none" w:sz="0" w:space="0" w:color="auto"/>
            <w:bottom w:val="none" w:sz="0" w:space="0" w:color="auto"/>
            <w:right w:val="none" w:sz="0" w:space="0" w:color="auto"/>
          </w:divBdr>
        </w:div>
        <w:div w:id="1185821765">
          <w:marLeft w:val="0"/>
          <w:marRight w:val="0"/>
          <w:marTop w:val="0"/>
          <w:marBottom w:val="0"/>
          <w:divBdr>
            <w:top w:val="none" w:sz="0" w:space="0" w:color="auto"/>
            <w:left w:val="none" w:sz="0" w:space="0" w:color="auto"/>
            <w:bottom w:val="none" w:sz="0" w:space="0" w:color="auto"/>
            <w:right w:val="none" w:sz="0" w:space="0" w:color="auto"/>
          </w:divBdr>
        </w:div>
        <w:div w:id="1629385908">
          <w:marLeft w:val="0"/>
          <w:marRight w:val="0"/>
          <w:marTop w:val="0"/>
          <w:marBottom w:val="0"/>
          <w:divBdr>
            <w:top w:val="none" w:sz="0" w:space="0" w:color="auto"/>
            <w:left w:val="none" w:sz="0" w:space="0" w:color="auto"/>
            <w:bottom w:val="none" w:sz="0" w:space="0" w:color="auto"/>
            <w:right w:val="none" w:sz="0" w:space="0" w:color="auto"/>
          </w:divBdr>
        </w:div>
      </w:divsChild>
    </w:div>
    <w:div w:id="1347828686">
      <w:bodyDiv w:val="1"/>
      <w:marLeft w:val="0"/>
      <w:marRight w:val="0"/>
      <w:marTop w:val="0"/>
      <w:marBottom w:val="0"/>
      <w:divBdr>
        <w:top w:val="none" w:sz="0" w:space="0" w:color="auto"/>
        <w:left w:val="none" w:sz="0" w:space="0" w:color="auto"/>
        <w:bottom w:val="none" w:sz="0" w:space="0" w:color="auto"/>
        <w:right w:val="none" w:sz="0" w:space="0" w:color="auto"/>
      </w:divBdr>
      <w:divsChild>
        <w:div w:id="966398111">
          <w:marLeft w:val="0"/>
          <w:marRight w:val="0"/>
          <w:marTop w:val="0"/>
          <w:marBottom w:val="0"/>
          <w:divBdr>
            <w:top w:val="none" w:sz="0" w:space="0" w:color="auto"/>
            <w:left w:val="none" w:sz="0" w:space="0" w:color="auto"/>
            <w:bottom w:val="none" w:sz="0" w:space="0" w:color="auto"/>
            <w:right w:val="none" w:sz="0" w:space="0" w:color="auto"/>
          </w:divBdr>
        </w:div>
        <w:div w:id="1102802032">
          <w:marLeft w:val="0"/>
          <w:marRight w:val="0"/>
          <w:marTop w:val="0"/>
          <w:marBottom w:val="0"/>
          <w:divBdr>
            <w:top w:val="none" w:sz="0" w:space="0" w:color="auto"/>
            <w:left w:val="none" w:sz="0" w:space="0" w:color="auto"/>
            <w:bottom w:val="none" w:sz="0" w:space="0" w:color="auto"/>
            <w:right w:val="none" w:sz="0" w:space="0" w:color="auto"/>
          </w:divBdr>
        </w:div>
        <w:div w:id="744452261">
          <w:marLeft w:val="0"/>
          <w:marRight w:val="0"/>
          <w:marTop w:val="0"/>
          <w:marBottom w:val="0"/>
          <w:divBdr>
            <w:top w:val="none" w:sz="0" w:space="0" w:color="auto"/>
            <w:left w:val="none" w:sz="0" w:space="0" w:color="auto"/>
            <w:bottom w:val="none" w:sz="0" w:space="0" w:color="auto"/>
            <w:right w:val="none" w:sz="0" w:space="0" w:color="auto"/>
          </w:divBdr>
        </w:div>
        <w:div w:id="283586799">
          <w:marLeft w:val="0"/>
          <w:marRight w:val="0"/>
          <w:marTop w:val="0"/>
          <w:marBottom w:val="0"/>
          <w:divBdr>
            <w:top w:val="none" w:sz="0" w:space="0" w:color="auto"/>
            <w:left w:val="none" w:sz="0" w:space="0" w:color="auto"/>
            <w:bottom w:val="none" w:sz="0" w:space="0" w:color="auto"/>
            <w:right w:val="none" w:sz="0" w:space="0" w:color="auto"/>
          </w:divBdr>
        </w:div>
        <w:div w:id="1464546050">
          <w:marLeft w:val="0"/>
          <w:marRight w:val="0"/>
          <w:marTop w:val="0"/>
          <w:marBottom w:val="0"/>
          <w:divBdr>
            <w:top w:val="none" w:sz="0" w:space="0" w:color="auto"/>
            <w:left w:val="none" w:sz="0" w:space="0" w:color="auto"/>
            <w:bottom w:val="none" w:sz="0" w:space="0" w:color="auto"/>
            <w:right w:val="none" w:sz="0" w:space="0" w:color="auto"/>
          </w:divBdr>
        </w:div>
        <w:div w:id="1513564643">
          <w:marLeft w:val="0"/>
          <w:marRight w:val="0"/>
          <w:marTop w:val="0"/>
          <w:marBottom w:val="0"/>
          <w:divBdr>
            <w:top w:val="none" w:sz="0" w:space="0" w:color="auto"/>
            <w:left w:val="none" w:sz="0" w:space="0" w:color="auto"/>
            <w:bottom w:val="none" w:sz="0" w:space="0" w:color="auto"/>
            <w:right w:val="none" w:sz="0" w:space="0" w:color="auto"/>
          </w:divBdr>
        </w:div>
        <w:div w:id="2055230020">
          <w:marLeft w:val="0"/>
          <w:marRight w:val="0"/>
          <w:marTop w:val="0"/>
          <w:marBottom w:val="0"/>
          <w:divBdr>
            <w:top w:val="none" w:sz="0" w:space="0" w:color="auto"/>
            <w:left w:val="none" w:sz="0" w:space="0" w:color="auto"/>
            <w:bottom w:val="none" w:sz="0" w:space="0" w:color="auto"/>
            <w:right w:val="none" w:sz="0" w:space="0" w:color="auto"/>
          </w:divBdr>
        </w:div>
        <w:div w:id="511801977">
          <w:marLeft w:val="0"/>
          <w:marRight w:val="0"/>
          <w:marTop w:val="0"/>
          <w:marBottom w:val="0"/>
          <w:divBdr>
            <w:top w:val="none" w:sz="0" w:space="0" w:color="auto"/>
            <w:left w:val="none" w:sz="0" w:space="0" w:color="auto"/>
            <w:bottom w:val="none" w:sz="0" w:space="0" w:color="auto"/>
            <w:right w:val="none" w:sz="0" w:space="0" w:color="auto"/>
          </w:divBdr>
        </w:div>
        <w:div w:id="244387564">
          <w:marLeft w:val="0"/>
          <w:marRight w:val="0"/>
          <w:marTop w:val="0"/>
          <w:marBottom w:val="0"/>
          <w:divBdr>
            <w:top w:val="none" w:sz="0" w:space="0" w:color="auto"/>
            <w:left w:val="none" w:sz="0" w:space="0" w:color="auto"/>
            <w:bottom w:val="none" w:sz="0" w:space="0" w:color="auto"/>
            <w:right w:val="none" w:sz="0" w:space="0" w:color="auto"/>
          </w:divBdr>
        </w:div>
        <w:div w:id="291254109">
          <w:marLeft w:val="0"/>
          <w:marRight w:val="0"/>
          <w:marTop w:val="0"/>
          <w:marBottom w:val="0"/>
          <w:divBdr>
            <w:top w:val="none" w:sz="0" w:space="0" w:color="auto"/>
            <w:left w:val="none" w:sz="0" w:space="0" w:color="auto"/>
            <w:bottom w:val="none" w:sz="0" w:space="0" w:color="auto"/>
            <w:right w:val="none" w:sz="0" w:space="0" w:color="auto"/>
          </w:divBdr>
        </w:div>
        <w:div w:id="476188194">
          <w:marLeft w:val="0"/>
          <w:marRight w:val="0"/>
          <w:marTop w:val="0"/>
          <w:marBottom w:val="0"/>
          <w:divBdr>
            <w:top w:val="none" w:sz="0" w:space="0" w:color="auto"/>
            <w:left w:val="none" w:sz="0" w:space="0" w:color="auto"/>
            <w:bottom w:val="none" w:sz="0" w:space="0" w:color="auto"/>
            <w:right w:val="none" w:sz="0" w:space="0" w:color="auto"/>
          </w:divBdr>
        </w:div>
        <w:div w:id="910844847">
          <w:marLeft w:val="0"/>
          <w:marRight w:val="0"/>
          <w:marTop w:val="0"/>
          <w:marBottom w:val="0"/>
          <w:divBdr>
            <w:top w:val="none" w:sz="0" w:space="0" w:color="auto"/>
            <w:left w:val="none" w:sz="0" w:space="0" w:color="auto"/>
            <w:bottom w:val="none" w:sz="0" w:space="0" w:color="auto"/>
            <w:right w:val="none" w:sz="0" w:space="0" w:color="auto"/>
          </w:divBdr>
        </w:div>
        <w:div w:id="1683361891">
          <w:marLeft w:val="0"/>
          <w:marRight w:val="0"/>
          <w:marTop w:val="0"/>
          <w:marBottom w:val="0"/>
          <w:divBdr>
            <w:top w:val="none" w:sz="0" w:space="0" w:color="auto"/>
            <w:left w:val="none" w:sz="0" w:space="0" w:color="auto"/>
            <w:bottom w:val="none" w:sz="0" w:space="0" w:color="auto"/>
            <w:right w:val="none" w:sz="0" w:space="0" w:color="auto"/>
          </w:divBdr>
        </w:div>
        <w:div w:id="799803041">
          <w:marLeft w:val="0"/>
          <w:marRight w:val="0"/>
          <w:marTop w:val="0"/>
          <w:marBottom w:val="0"/>
          <w:divBdr>
            <w:top w:val="none" w:sz="0" w:space="0" w:color="auto"/>
            <w:left w:val="none" w:sz="0" w:space="0" w:color="auto"/>
            <w:bottom w:val="none" w:sz="0" w:space="0" w:color="auto"/>
            <w:right w:val="none" w:sz="0" w:space="0" w:color="auto"/>
          </w:divBdr>
        </w:div>
      </w:divsChild>
    </w:div>
    <w:div w:id="1361398783">
      <w:bodyDiv w:val="1"/>
      <w:marLeft w:val="0"/>
      <w:marRight w:val="0"/>
      <w:marTop w:val="0"/>
      <w:marBottom w:val="0"/>
      <w:divBdr>
        <w:top w:val="none" w:sz="0" w:space="0" w:color="auto"/>
        <w:left w:val="none" w:sz="0" w:space="0" w:color="auto"/>
        <w:bottom w:val="none" w:sz="0" w:space="0" w:color="auto"/>
        <w:right w:val="none" w:sz="0" w:space="0" w:color="auto"/>
      </w:divBdr>
      <w:divsChild>
        <w:div w:id="1989279953">
          <w:marLeft w:val="0"/>
          <w:marRight w:val="0"/>
          <w:marTop w:val="0"/>
          <w:marBottom w:val="0"/>
          <w:divBdr>
            <w:top w:val="none" w:sz="0" w:space="0" w:color="auto"/>
            <w:left w:val="none" w:sz="0" w:space="0" w:color="auto"/>
            <w:bottom w:val="none" w:sz="0" w:space="0" w:color="auto"/>
            <w:right w:val="none" w:sz="0" w:space="0" w:color="auto"/>
          </w:divBdr>
          <w:divsChild>
            <w:div w:id="1276716918">
              <w:marLeft w:val="0"/>
              <w:marRight w:val="0"/>
              <w:marTop w:val="0"/>
              <w:marBottom w:val="0"/>
              <w:divBdr>
                <w:top w:val="none" w:sz="0" w:space="0" w:color="auto"/>
                <w:left w:val="none" w:sz="0" w:space="0" w:color="auto"/>
                <w:bottom w:val="none" w:sz="0" w:space="0" w:color="auto"/>
                <w:right w:val="none" w:sz="0" w:space="0" w:color="auto"/>
              </w:divBdr>
              <w:divsChild>
                <w:div w:id="59247041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362631978">
      <w:bodyDiv w:val="1"/>
      <w:marLeft w:val="0"/>
      <w:marRight w:val="0"/>
      <w:marTop w:val="0"/>
      <w:marBottom w:val="0"/>
      <w:divBdr>
        <w:top w:val="none" w:sz="0" w:space="0" w:color="auto"/>
        <w:left w:val="none" w:sz="0" w:space="0" w:color="auto"/>
        <w:bottom w:val="none" w:sz="0" w:space="0" w:color="auto"/>
        <w:right w:val="none" w:sz="0" w:space="0" w:color="auto"/>
      </w:divBdr>
    </w:div>
    <w:div w:id="1430391802">
      <w:bodyDiv w:val="1"/>
      <w:marLeft w:val="0"/>
      <w:marRight w:val="0"/>
      <w:marTop w:val="0"/>
      <w:marBottom w:val="0"/>
      <w:divBdr>
        <w:top w:val="none" w:sz="0" w:space="0" w:color="auto"/>
        <w:left w:val="none" w:sz="0" w:space="0" w:color="auto"/>
        <w:bottom w:val="none" w:sz="0" w:space="0" w:color="auto"/>
        <w:right w:val="none" w:sz="0" w:space="0" w:color="auto"/>
      </w:divBdr>
      <w:divsChild>
        <w:div w:id="1342506697">
          <w:marLeft w:val="0"/>
          <w:marRight w:val="0"/>
          <w:marTop w:val="0"/>
          <w:marBottom w:val="0"/>
          <w:divBdr>
            <w:top w:val="none" w:sz="0" w:space="0" w:color="auto"/>
            <w:left w:val="none" w:sz="0" w:space="0" w:color="auto"/>
            <w:bottom w:val="none" w:sz="0" w:space="0" w:color="auto"/>
            <w:right w:val="none" w:sz="0" w:space="0" w:color="auto"/>
          </w:divBdr>
          <w:divsChild>
            <w:div w:id="113863658">
              <w:marLeft w:val="0"/>
              <w:marRight w:val="0"/>
              <w:marTop w:val="0"/>
              <w:marBottom w:val="0"/>
              <w:divBdr>
                <w:top w:val="none" w:sz="0" w:space="0" w:color="auto"/>
                <w:left w:val="none" w:sz="0" w:space="0" w:color="auto"/>
                <w:bottom w:val="none" w:sz="0" w:space="0" w:color="auto"/>
                <w:right w:val="none" w:sz="0" w:space="0" w:color="auto"/>
              </w:divBdr>
            </w:div>
            <w:div w:id="153883109">
              <w:marLeft w:val="0"/>
              <w:marRight w:val="0"/>
              <w:marTop w:val="0"/>
              <w:marBottom w:val="0"/>
              <w:divBdr>
                <w:top w:val="none" w:sz="0" w:space="0" w:color="auto"/>
                <w:left w:val="none" w:sz="0" w:space="0" w:color="auto"/>
                <w:bottom w:val="none" w:sz="0" w:space="0" w:color="auto"/>
                <w:right w:val="none" w:sz="0" w:space="0" w:color="auto"/>
              </w:divBdr>
            </w:div>
            <w:div w:id="155997729">
              <w:marLeft w:val="0"/>
              <w:marRight w:val="0"/>
              <w:marTop w:val="0"/>
              <w:marBottom w:val="0"/>
              <w:divBdr>
                <w:top w:val="none" w:sz="0" w:space="0" w:color="auto"/>
                <w:left w:val="none" w:sz="0" w:space="0" w:color="auto"/>
                <w:bottom w:val="none" w:sz="0" w:space="0" w:color="auto"/>
                <w:right w:val="none" w:sz="0" w:space="0" w:color="auto"/>
              </w:divBdr>
            </w:div>
            <w:div w:id="177816949">
              <w:marLeft w:val="0"/>
              <w:marRight w:val="0"/>
              <w:marTop w:val="0"/>
              <w:marBottom w:val="0"/>
              <w:divBdr>
                <w:top w:val="none" w:sz="0" w:space="0" w:color="auto"/>
                <w:left w:val="none" w:sz="0" w:space="0" w:color="auto"/>
                <w:bottom w:val="none" w:sz="0" w:space="0" w:color="auto"/>
                <w:right w:val="none" w:sz="0" w:space="0" w:color="auto"/>
              </w:divBdr>
            </w:div>
            <w:div w:id="272055448">
              <w:marLeft w:val="0"/>
              <w:marRight w:val="0"/>
              <w:marTop w:val="0"/>
              <w:marBottom w:val="0"/>
              <w:divBdr>
                <w:top w:val="none" w:sz="0" w:space="0" w:color="auto"/>
                <w:left w:val="none" w:sz="0" w:space="0" w:color="auto"/>
                <w:bottom w:val="none" w:sz="0" w:space="0" w:color="auto"/>
                <w:right w:val="none" w:sz="0" w:space="0" w:color="auto"/>
              </w:divBdr>
            </w:div>
            <w:div w:id="292518786">
              <w:marLeft w:val="0"/>
              <w:marRight w:val="0"/>
              <w:marTop w:val="0"/>
              <w:marBottom w:val="0"/>
              <w:divBdr>
                <w:top w:val="none" w:sz="0" w:space="0" w:color="auto"/>
                <w:left w:val="none" w:sz="0" w:space="0" w:color="auto"/>
                <w:bottom w:val="none" w:sz="0" w:space="0" w:color="auto"/>
                <w:right w:val="none" w:sz="0" w:space="0" w:color="auto"/>
              </w:divBdr>
            </w:div>
            <w:div w:id="352069987">
              <w:marLeft w:val="0"/>
              <w:marRight w:val="0"/>
              <w:marTop w:val="0"/>
              <w:marBottom w:val="0"/>
              <w:divBdr>
                <w:top w:val="none" w:sz="0" w:space="0" w:color="auto"/>
                <w:left w:val="none" w:sz="0" w:space="0" w:color="auto"/>
                <w:bottom w:val="none" w:sz="0" w:space="0" w:color="auto"/>
                <w:right w:val="none" w:sz="0" w:space="0" w:color="auto"/>
              </w:divBdr>
            </w:div>
            <w:div w:id="375282543">
              <w:marLeft w:val="0"/>
              <w:marRight w:val="0"/>
              <w:marTop w:val="0"/>
              <w:marBottom w:val="0"/>
              <w:divBdr>
                <w:top w:val="none" w:sz="0" w:space="0" w:color="auto"/>
                <w:left w:val="none" w:sz="0" w:space="0" w:color="auto"/>
                <w:bottom w:val="none" w:sz="0" w:space="0" w:color="auto"/>
                <w:right w:val="none" w:sz="0" w:space="0" w:color="auto"/>
              </w:divBdr>
            </w:div>
            <w:div w:id="428043068">
              <w:marLeft w:val="0"/>
              <w:marRight w:val="0"/>
              <w:marTop w:val="0"/>
              <w:marBottom w:val="0"/>
              <w:divBdr>
                <w:top w:val="none" w:sz="0" w:space="0" w:color="auto"/>
                <w:left w:val="none" w:sz="0" w:space="0" w:color="auto"/>
                <w:bottom w:val="none" w:sz="0" w:space="0" w:color="auto"/>
                <w:right w:val="none" w:sz="0" w:space="0" w:color="auto"/>
              </w:divBdr>
            </w:div>
            <w:div w:id="437219810">
              <w:marLeft w:val="0"/>
              <w:marRight w:val="0"/>
              <w:marTop w:val="0"/>
              <w:marBottom w:val="0"/>
              <w:divBdr>
                <w:top w:val="none" w:sz="0" w:space="0" w:color="auto"/>
                <w:left w:val="none" w:sz="0" w:space="0" w:color="auto"/>
                <w:bottom w:val="none" w:sz="0" w:space="0" w:color="auto"/>
                <w:right w:val="none" w:sz="0" w:space="0" w:color="auto"/>
              </w:divBdr>
            </w:div>
            <w:div w:id="468716834">
              <w:marLeft w:val="0"/>
              <w:marRight w:val="0"/>
              <w:marTop w:val="0"/>
              <w:marBottom w:val="0"/>
              <w:divBdr>
                <w:top w:val="none" w:sz="0" w:space="0" w:color="auto"/>
                <w:left w:val="none" w:sz="0" w:space="0" w:color="auto"/>
                <w:bottom w:val="none" w:sz="0" w:space="0" w:color="auto"/>
                <w:right w:val="none" w:sz="0" w:space="0" w:color="auto"/>
              </w:divBdr>
            </w:div>
            <w:div w:id="506672429">
              <w:marLeft w:val="0"/>
              <w:marRight w:val="0"/>
              <w:marTop w:val="0"/>
              <w:marBottom w:val="0"/>
              <w:divBdr>
                <w:top w:val="none" w:sz="0" w:space="0" w:color="auto"/>
                <w:left w:val="none" w:sz="0" w:space="0" w:color="auto"/>
                <w:bottom w:val="none" w:sz="0" w:space="0" w:color="auto"/>
                <w:right w:val="none" w:sz="0" w:space="0" w:color="auto"/>
              </w:divBdr>
            </w:div>
            <w:div w:id="645085201">
              <w:marLeft w:val="0"/>
              <w:marRight w:val="0"/>
              <w:marTop w:val="0"/>
              <w:marBottom w:val="0"/>
              <w:divBdr>
                <w:top w:val="none" w:sz="0" w:space="0" w:color="auto"/>
                <w:left w:val="none" w:sz="0" w:space="0" w:color="auto"/>
                <w:bottom w:val="none" w:sz="0" w:space="0" w:color="auto"/>
                <w:right w:val="none" w:sz="0" w:space="0" w:color="auto"/>
              </w:divBdr>
            </w:div>
            <w:div w:id="659848890">
              <w:marLeft w:val="0"/>
              <w:marRight w:val="0"/>
              <w:marTop w:val="0"/>
              <w:marBottom w:val="0"/>
              <w:divBdr>
                <w:top w:val="none" w:sz="0" w:space="0" w:color="auto"/>
                <w:left w:val="none" w:sz="0" w:space="0" w:color="auto"/>
                <w:bottom w:val="none" w:sz="0" w:space="0" w:color="auto"/>
                <w:right w:val="none" w:sz="0" w:space="0" w:color="auto"/>
              </w:divBdr>
            </w:div>
            <w:div w:id="681783261">
              <w:marLeft w:val="0"/>
              <w:marRight w:val="0"/>
              <w:marTop w:val="0"/>
              <w:marBottom w:val="0"/>
              <w:divBdr>
                <w:top w:val="none" w:sz="0" w:space="0" w:color="auto"/>
                <w:left w:val="none" w:sz="0" w:space="0" w:color="auto"/>
                <w:bottom w:val="none" w:sz="0" w:space="0" w:color="auto"/>
                <w:right w:val="none" w:sz="0" w:space="0" w:color="auto"/>
              </w:divBdr>
            </w:div>
            <w:div w:id="747962540">
              <w:marLeft w:val="0"/>
              <w:marRight w:val="0"/>
              <w:marTop w:val="0"/>
              <w:marBottom w:val="0"/>
              <w:divBdr>
                <w:top w:val="none" w:sz="0" w:space="0" w:color="auto"/>
                <w:left w:val="none" w:sz="0" w:space="0" w:color="auto"/>
                <w:bottom w:val="none" w:sz="0" w:space="0" w:color="auto"/>
                <w:right w:val="none" w:sz="0" w:space="0" w:color="auto"/>
              </w:divBdr>
            </w:div>
            <w:div w:id="839272284">
              <w:marLeft w:val="0"/>
              <w:marRight w:val="0"/>
              <w:marTop w:val="0"/>
              <w:marBottom w:val="0"/>
              <w:divBdr>
                <w:top w:val="none" w:sz="0" w:space="0" w:color="auto"/>
                <w:left w:val="none" w:sz="0" w:space="0" w:color="auto"/>
                <w:bottom w:val="none" w:sz="0" w:space="0" w:color="auto"/>
                <w:right w:val="none" w:sz="0" w:space="0" w:color="auto"/>
              </w:divBdr>
            </w:div>
            <w:div w:id="923418850">
              <w:marLeft w:val="0"/>
              <w:marRight w:val="0"/>
              <w:marTop w:val="0"/>
              <w:marBottom w:val="0"/>
              <w:divBdr>
                <w:top w:val="none" w:sz="0" w:space="0" w:color="auto"/>
                <w:left w:val="none" w:sz="0" w:space="0" w:color="auto"/>
                <w:bottom w:val="none" w:sz="0" w:space="0" w:color="auto"/>
                <w:right w:val="none" w:sz="0" w:space="0" w:color="auto"/>
              </w:divBdr>
            </w:div>
            <w:div w:id="961688891">
              <w:marLeft w:val="0"/>
              <w:marRight w:val="0"/>
              <w:marTop w:val="0"/>
              <w:marBottom w:val="0"/>
              <w:divBdr>
                <w:top w:val="none" w:sz="0" w:space="0" w:color="auto"/>
                <w:left w:val="none" w:sz="0" w:space="0" w:color="auto"/>
                <w:bottom w:val="none" w:sz="0" w:space="0" w:color="auto"/>
                <w:right w:val="none" w:sz="0" w:space="0" w:color="auto"/>
              </w:divBdr>
            </w:div>
            <w:div w:id="983192508">
              <w:marLeft w:val="0"/>
              <w:marRight w:val="0"/>
              <w:marTop w:val="0"/>
              <w:marBottom w:val="0"/>
              <w:divBdr>
                <w:top w:val="none" w:sz="0" w:space="0" w:color="auto"/>
                <w:left w:val="none" w:sz="0" w:space="0" w:color="auto"/>
                <w:bottom w:val="none" w:sz="0" w:space="0" w:color="auto"/>
                <w:right w:val="none" w:sz="0" w:space="0" w:color="auto"/>
              </w:divBdr>
            </w:div>
            <w:div w:id="1006860216">
              <w:marLeft w:val="0"/>
              <w:marRight w:val="0"/>
              <w:marTop w:val="0"/>
              <w:marBottom w:val="0"/>
              <w:divBdr>
                <w:top w:val="none" w:sz="0" w:space="0" w:color="auto"/>
                <w:left w:val="none" w:sz="0" w:space="0" w:color="auto"/>
                <w:bottom w:val="none" w:sz="0" w:space="0" w:color="auto"/>
                <w:right w:val="none" w:sz="0" w:space="0" w:color="auto"/>
              </w:divBdr>
            </w:div>
            <w:div w:id="1019308331">
              <w:marLeft w:val="0"/>
              <w:marRight w:val="0"/>
              <w:marTop w:val="0"/>
              <w:marBottom w:val="0"/>
              <w:divBdr>
                <w:top w:val="none" w:sz="0" w:space="0" w:color="auto"/>
                <w:left w:val="none" w:sz="0" w:space="0" w:color="auto"/>
                <w:bottom w:val="none" w:sz="0" w:space="0" w:color="auto"/>
                <w:right w:val="none" w:sz="0" w:space="0" w:color="auto"/>
              </w:divBdr>
            </w:div>
            <w:div w:id="1043359171">
              <w:marLeft w:val="0"/>
              <w:marRight w:val="0"/>
              <w:marTop w:val="0"/>
              <w:marBottom w:val="0"/>
              <w:divBdr>
                <w:top w:val="none" w:sz="0" w:space="0" w:color="auto"/>
                <w:left w:val="none" w:sz="0" w:space="0" w:color="auto"/>
                <w:bottom w:val="none" w:sz="0" w:space="0" w:color="auto"/>
                <w:right w:val="none" w:sz="0" w:space="0" w:color="auto"/>
              </w:divBdr>
            </w:div>
            <w:div w:id="1064253172">
              <w:marLeft w:val="0"/>
              <w:marRight w:val="0"/>
              <w:marTop w:val="0"/>
              <w:marBottom w:val="0"/>
              <w:divBdr>
                <w:top w:val="none" w:sz="0" w:space="0" w:color="auto"/>
                <w:left w:val="none" w:sz="0" w:space="0" w:color="auto"/>
                <w:bottom w:val="none" w:sz="0" w:space="0" w:color="auto"/>
                <w:right w:val="none" w:sz="0" w:space="0" w:color="auto"/>
              </w:divBdr>
            </w:div>
            <w:div w:id="1176531611">
              <w:marLeft w:val="0"/>
              <w:marRight w:val="0"/>
              <w:marTop w:val="0"/>
              <w:marBottom w:val="0"/>
              <w:divBdr>
                <w:top w:val="none" w:sz="0" w:space="0" w:color="auto"/>
                <w:left w:val="none" w:sz="0" w:space="0" w:color="auto"/>
                <w:bottom w:val="none" w:sz="0" w:space="0" w:color="auto"/>
                <w:right w:val="none" w:sz="0" w:space="0" w:color="auto"/>
              </w:divBdr>
            </w:div>
            <w:div w:id="1244486889">
              <w:marLeft w:val="0"/>
              <w:marRight w:val="0"/>
              <w:marTop w:val="0"/>
              <w:marBottom w:val="0"/>
              <w:divBdr>
                <w:top w:val="none" w:sz="0" w:space="0" w:color="auto"/>
                <w:left w:val="none" w:sz="0" w:space="0" w:color="auto"/>
                <w:bottom w:val="none" w:sz="0" w:space="0" w:color="auto"/>
                <w:right w:val="none" w:sz="0" w:space="0" w:color="auto"/>
              </w:divBdr>
            </w:div>
            <w:div w:id="1254436542">
              <w:marLeft w:val="0"/>
              <w:marRight w:val="0"/>
              <w:marTop w:val="0"/>
              <w:marBottom w:val="0"/>
              <w:divBdr>
                <w:top w:val="none" w:sz="0" w:space="0" w:color="auto"/>
                <w:left w:val="none" w:sz="0" w:space="0" w:color="auto"/>
                <w:bottom w:val="none" w:sz="0" w:space="0" w:color="auto"/>
                <w:right w:val="none" w:sz="0" w:space="0" w:color="auto"/>
              </w:divBdr>
            </w:div>
            <w:div w:id="1301419185">
              <w:marLeft w:val="0"/>
              <w:marRight w:val="0"/>
              <w:marTop w:val="0"/>
              <w:marBottom w:val="0"/>
              <w:divBdr>
                <w:top w:val="none" w:sz="0" w:space="0" w:color="auto"/>
                <w:left w:val="none" w:sz="0" w:space="0" w:color="auto"/>
                <w:bottom w:val="none" w:sz="0" w:space="0" w:color="auto"/>
                <w:right w:val="none" w:sz="0" w:space="0" w:color="auto"/>
              </w:divBdr>
            </w:div>
            <w:div w:id="1309939982">
              <w:marLeft w:val="0"/>
              <w:marRight w:val="0"/>
              <w:marTop w:val="0"/>
              <w:marBottom w:val="0"/>
              <w:divBdr>
                <w:top w:val="none" w:sz="0" w:space="0" w:color="auto"/>
                <w:left w:val="none" w:sz="0" w:space="0" w:color="auto"/>
                <w:bottom w:val="none" w:sz="0" w:space="0" w:color="auto"/>
                <w:right w:val="none" w:sz="0" w:space="0" w:color="auto"/>
              </w:divBdr>
            </w:div>
            <w:div w:id="1332954475">
              <w:marLeft w:val="0"/>
              <w:marRight w:val="0"/>
              <w:marTop w:val="0"/>
              <w:marBottom w:val="0"/>
              <w:divBdr>
                <w:top w:val="none" w:sz="0" w:space="0" w:color="auto"/>
                <w:left w:val="none" w:sz="0" w:space="0" w:color="auto"/>
                <w:bottom w:val="none" w:sz="0" w:space="0" w:color="auto"/>
                <w:right w:val="none" w:sz="0" w:space="0" w:color="auto"/>
              </w:divBdr>
            </w:div>
            <w:div w:id="1426927185">
              <w:marLeft w:val="0"/>
              <w:marRight w:val="0"/>
              <w:marTop w:val="0"/>
              <w:marBottom w:val="0"/>
              <w:divBdr>
                <w:top w:val="none" w:sz="0" w:space="0" w:color="auto"/>
                <w:left w:val="none" w:sz="0" w:space="0" w:color="auto"/>
                <w:bottom w:val="none" w:sz="0" w:space="0" w:color="auto"/>
                <w:right w:val="none" w:sz="0" w:space="0" w:color="auto"/>
              </w:divBdr>
            </w:div>
            <w:div w:id="1434594006">
              <w:marLeft w:val="0"/>
              <w:marRight w:val="0"/>
              <w:marTop w:val="0"/>
              <w:marBottom w:val="0"/>
              <w:divBdr>
                <w:top w:val="none" w:sz="0" w:space="0" w:color="auto"/>
                <w:left w:val="none" w:sz="0" w:space="0" w:color="auto"/>
                <w:bottom w:val="none" w:sz="0" w:space="0" w:color="auto"/>
                <w:right w:val="none" w:sz="0" w:space="0" w:color="auto"/>
              </w:divBdr>
            </w:div>
            <w:div w:id="1434937972">
              <w:marLeft w:val="0"/>
              <w:marRight w:val="0"/>
              <w:marTop w:val="0"/>
              <w:marBottom w:val="0"/>
              <w:divBdr>
                <w:top w:val="none" w:sz="0" w:space="0" w:color="auto"/>
                <w:left w:val="none" w:sz="0" w:space="0" w:color="auto"/>
                <w:bottom w:val="none" w:sz="0" w:space="0" w:color="auto"/>
                <w:right w:val="none" w:sz="0" w:space="0" w:color="auto"/>
              </w:divBdr>
            </w:div>
            <w:div w:id="1454203442">
              <w:marLeft w:val="0"/>
              <w:marRight w:val="0"/>
              <w:marTop w:val="0"/>
              <w:marBottom w:val="0"/>
              <w:divBdr>
                <w:top w:val="none" w:sz="0" w:space="0" w:color="auto"/>
                <w:left w:val="none" w:sz="0" w:space="0" w:color="auto"/>
                <w:bottom w:val="none" w:sz="0" w:space="0" w:color="auto"/>
                <w:right w:val="none" w:sz="0" w:space="0" w:color="auto"/>
              </w:divBdr>
            </w:div>
            <w:div w:id="1551067694">
              <w:marLeft w:val="0"/>
              <w:marRight w:val="0"/>
              <w:marTop w:val="0"/>
              <w:marBottom w:val="0"/>
              <w:divBdr>
                <w:top w:val="none" w:sz="0" w:space="0" w:color="auto"/>
                <w:left w:val="none" w:sz="0" w:space="0" w:color="auto"/>
                <w:bottom w:val="none" w:sz="0" w:space="0" w:color="auto"/>
                <w:right w:val="none" w:sz="0" w:space="0" w:color="auto"/>
              </w:divBdr>
            </w:div>
            <w:div w:id="1638994323">
              <w:marLeft w:val="0"/>
              <w:marRight w:val="0"/>
              <w:marTop w:val="0"/>
              <w:marBottom w:val="0"/>
              <w:divBdr>
                <w:top w:val="none" w:sz="0" w:space="0" w:color="auto"/>
                <w:left w:val="none" w:sz="0" w:space="0" w:color="auto"/>
                <w:bottom w:val="none" w:sz="0" w:space="0" w:color="auto"/>
                <w:right w:val="none" w:sz="0" w:space="0" w:color="auto"/>
              </w:divBdr>
            </w:div>
            <w:div w:id="1730838319">
              <w:marLeft w:val="0"/>
              <w:marRight w:val="0"/>
              <w:marTop w:val="0"/>
              <w:marBottom w:val="0"/>
              <w:divBdr>
                <w:top w:val="none" w:sz="0" w:space="0" w:color="auto"/>
                <w:left w:val="none" w:sz="0" w:space="0" w:color="auto"/>
                <w:bottom w:val="none" w:sz="0" w:space="0" w:color="auto"/>
                <w:right w:val="none" w:sz="0" w:space="0" w:color="auto"/>
              </w:divBdr>
            </w:div>
            <w:div w:id="1786577376">
              <w:marLeft w:val="0"/>
              <w:marRight w:val="0"/>
              <w:marTop w:val="0"/>
              <w:marBottom w:val="0"/>
              <w:divBdr>
                <w:top w:val="none" w:sz="0" w:space="0" w:color="auto"/>
                <w:left w:val="none" w:sz="0" w:space="0" w:color="auto"/>
                <w:bottom w:val="none" w:sz="0" w:space="0" w:color="auto"/>
                <w:right w:val="none" w:sz="0" w:space="0" w:color="auto"/>
              </w:divBdr>
            </w:div>
            <w:div w:id="1855343097">
              <w:marLeft w:val="0"/>
              <w:marRight w:val="0"/>
              <w:marTop w:val="0"/>
              <w:marBottom w:val="0"/>
              <w:divBdr>
                <w:top w:val="none" w:sz="0" w:space="0" w:color="auto"/>
                <w:left w:val="none" w:sz="0" w:space="0" w:color="auto"/>
                <w:bottom w:val="none" w:sz="0" w:space="0" w:color="auto"/>
                <w:right w:val="none" w:sz="0" w:space="0" w:color="auto"/>
              </w:divBdr>
            </w:div>
            <w:div w:id="2060205858">
              <w:marLeft w:val="0"/>
              <w:marRight w:val="0"/>
              <w:marTop w:val="0"/>
              <w:marBottom w:val="0"/>
              <w:divBdr>
                <w:top w:val="none" w:sz="0" w:space="0" w:color="auto"/>
                <w:left w:val="none" w:sz="0" w:space="0" w:color="auto"/>
                <w:bottom w:val="none" w:sz="0" w:space="0" w:color="auto"/>
                <w:right w:val="none" w:sz="0" w:space="0" w:color="auto"/>
              </w:divBdr>
            </w:div>
            <w:div w:id="21065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1307">
      <w:bodyDiv w:val="1"/>
      <w:marLeft w:val="0"/>
      <w:marRight w:val="0"/>
      <w:marTop w:val="0"/>
      <w:marBottom w:val="0"/>
      <w:divBdr>
        <w:top w:val="none" w:sz="0" w:space="0" w:color="auto"/>
        <w:left w:val="none" w:sz="0" w:space="0" w:color="auto"/>
        <w:bottom w:val="none" w:sz="0" w:space="0" w:color="auto"/>
        <w:right w:val="none" w:sz="0" w:space="0" w:color="auto"/>
      </w:divBdr>
      <w:divsChild>
        <w:div w:id="742293161">
          <w:marLeft w:val="0"/>
          <w:marRight w:val="0"/>
          <w:marTop w:val="0"/>
          <w:marBottom w:val="0"/>
          <w:divBdr>
            <w:top w:val="none" w:sz="0" w:space="0" w:color="auto"/>
            <w:left w:val="none" w:sz="0" w:space="0" w:color="auto"/>
            <w:bottom w:val="none" w:sz="0" w:space="0" w:color="auto"/>
            <w:right w:val="none" w:sz="0" w:space="0" w:color="auto"/>
          </w:divBdr>
        </w:div>
        <w:div w:id="951866722">
          <w:marLeft w:val="0"/>
          <w:marRight w:val="0"/>
          <w:marTop w:val="0"/>
          <w:marBottom w:val="0"/>
          <w:divBdr>
            <w:top w:val="none" w:sz="0" w:space="0" w:color="auto"/>
            <w:left w:val="none" w:sz="0" w:space="0" w:color="auto"/>
            <w:bottom w:val="none" w:sz="0" w:space="0" w:color="auto"/>
            <w:right w:val="none" w:sz="0" w:space="0" w:color="auto"/>
          </w:divBdr>
        </w:div>
        <w:div w:id="998727719">
          <w:marLeft w:val="0"/>
          <w:marRight w:val="0"/>
          <w:marTop w:val="0"/>
          <w:marBottom w:val="0"/>
          <w:divBdr>
            <w:top w:val="none" w:sz="0" w:space="0" w:color="auto"/>
            <w:left w:val="none" w:sz="0" w:space="0" w:color="auto"/>
            <w:bottom w:val="none" w:sz="0" w:space="0" w:color="auto"/>
            <w:right w:val="none" w:sz="0" w:space="0" w:color="auto"/>
          </w:divBdr>
        </w:div>
      </w:divsChild>
    </w:div>
    <w:div w:id="1469399902">
      <w:bodyDiv w:val="1"/>
      <w:marLeft w:val="0"/>
      <w:marRight w:val="0"/>
      <w:marTop w:val="0"/>
      <w:marBottom w:val="0"/>
      <w:divBdr>
        <w:top w:val="none" w:sz="0" w:space="0" w:color="auto"/>
        <w:left w:val="none" w:sz="0" w:space="0" w:color="auto"/>
        <w:bottom w:val="none" w:sz="0" w:space="0" w:color="auto"/>
        <w:right w:val="none" w:sz="0" w:space="0" w:color="auto"/>
      </w:divBdr>
      <w:divsChild>
        <w:div w:id="772866367">
          <w:marLeft w:val="0"/>
          <w:marRight w:val="0"/>
          <w:marTop w:val="0"/>
          <w:marBottom w:val="0"/>
          <w:divBdr>
            <w:top w:val="none" w:sz="0" w:space="0" w:color="auto"/>
            <w:left w:val="none" w:sz="0" w:space="0" w:color="auto"/>
            <w:bottom w:val="none" w:sz="0" w:space="0" w:color="auto"/>
            <w:right w:val="none" w:sz="0" w:space="0" w:color="auto"/>
          </w:divBdr>
          <w:divsChild>
            <w:div w:id="3824627">
              <w:marLeft w:val="0"/>
              <w:marRight w:val="0"/>
              <w:marTop w:val="0"/>
              <w:marBottom w:val="0"/>
              <w:divBdr>
                <w:top w:val="none" w:sz="0" w:space="0" w:color="auto"/>
                <w:left w:val="none" w:sz="0" w:space="0" w:color="auto"/>
                <w:bottom w:val="none" w:sz="0" w:space="0" w:color="auto"/>
                <w:right w:val="none" w:sz="0" w:space="0" w:color="auto"/>
              </w:divBdr>
            </w:div>
            <w:div w:id="42027210">
              <w:marLeft w:val="0"/>
              <w:marRight w:val="0"/>
              <w:marTop w:val="0"/>
              <w:marBottom w:val="0"/>
              <w:divBdr>
                <w:top w:val="none" w:sz="0" w:space="0" w:color="auto"/>
                <w:left w:val="none" w:sz="0" w:space="0" w:color="auto"/>
                <w:bottom w:val="none" w:sz="0" w:space="0" w:color="auto"/>
                <w:right w:val="none" w:sz="0" w:space="0" w:color="auto"/>
              </w:divBdr>
            </w:div>
            <w:div w:id="72162011">
              <w:marLeft w:val="0"/>
              <w:marRight w:val="0"/>
              <w:marTop w:val="0"/>
              <w:marBottom w:val="0"/>
              <w:divBdr>
                <w:top w:val="none" w:sz="0" w:space="0" w:color="auto"/>
                <w:left w:val="none" w:sz="0" w:space="0" w:color="auto"/>
                <w:bottom w:val="none" w:sz="0" w:space="0" w:color="auto"/>
                <w:right w:val="none" w:sz="0" w:space="0" w:color="auto"/>
              </w:divBdr>
            </w:div>
            <w:div w:id="107042163">
              <w:marLeft w:val="0"/>
              <w:marRight w:val="0"/>
              <w:marTop w:val="0"/>
              <w:marBottom w:val="0"/>
              <w:divBdr>
                <w:top w:val="none" w:sz="0" w:space="0" w:color="auto"/>
                <w:left w:val="none" w:sz="0" w:space="0" w:color="auto"/>
                <w:bottom w:val="none" w:sz="0" w:space="0" w:color="auto"/>
                <w:right w:val="none" w:sz="0" w:space="0" w:color="auto"/>
              </w:divBdr>
            </w:div>
            <w:div w:id="110590322">
              <w:marLeft w:val="0"/>
              <w:marRight w:val="0"/>
              <w:marTop w:val="0"/>
              <w:marBottom w:val="0"/>
              <w:divBdr>
                <w:top w:val="none" w:sz="0" w:space="0" w:color="auto"/>
                <w:left w:val="none" w:sz="0" w:space="0" w:color="auto"/>
                <w:bottom w:val="none" w:sz="0" w:space="0" w:color="auto"/>
                <w:right w:val="none" w:sz="0" w:space="0" w:color="auto"/>
              </w:divBdr>
            </w:div>
            <w:div w:id="110975626">
              <w:marLeft w:val="0"/>
              <w:marRight w:val="0"/>
              <w:marTop w:val="0"/>
              <w:marBottom w:val="0"/>
              <w:divBdr>
                <w:top w:val="none" w:sz="0" w:space="0" w:color="auto"/>
                <w:left w:val="none" w:sz="0" w:space="0" w:color="auto"/>
                <w:bottom w:val="none" w:sz="0" w:space="0" w:color="auto"/>
                <w:right w:val="none" w:sz="0" w:space="0" w:color="auto"/>
              </w:divBdr>
            </w:div>
            <w:div w:id="114058532">
              <w:marLeft w:val="0"/>
              <w:marRight w:val="0"/>
              <w:marTop w:val="0"/>
              <w:marBottom w:val="0"/>
              <w:divBdr>
                <w:top w:val="none" w:sz="0" w:space="0" w:color="auto"/>
                <w:left w:val="none" w:sz="0" w:space="0" w:color="auto"/>
                <w:bottom w:val="none" w:sz="0" w:space="0" w:color="auto"/>
                <w:right w:val="none" w:sz="0" w:space="0" w:color="auto"/>
              </w:divBdr>
            </w:div>
            <w:div w:id="125901038">
              <w:marLeft w:val="0"/>
              <w:marRight w:val="0"/>
              <w:marTop w:val="0"/>
              <w:marBottom w:val="0"/>
              <w:divBdr>
                <w:top w:val="none" w:sz="0" w:space="0" w:color="auto"/>
                <w:left w:val="none" w:sz="0" w:space="0" w:color="auto"/>
                <w:bottom w:val="none" w:sz="0" w:space="0" w:color="auto"/>
                <w:right w:val="none" w:sz="0" w:space="0" w:color="auto"/>
              </w:divBdr>
            </w:div>
            <w:div w:id="135610690">
              <w:marLeft w:val="0"/>
              <w:marRight w:val="0"/>
              <w:marTop w:val="0"/>
              <w:marBottom w:val="0"/>
              <w:divBdr>
                <w:top w:val="none" w:sz="0" w:space="0" w:color="auto"/>
                <w:left w:val="none" w:sz="0" w:space="0" w:color="auto"/>
                <w:bottom w:val="none" w:sz="0" w:space="0" w:color="auto"/>
                <w:right w:val="none" w:sz="0" w:space="0" w:color="auto"/>
              </w:divBdr>
            </w:div>
            <w:div w:id="200899395">
              <w:marLeft w:val="0"/>
              <w:marRight w:val="0"/>
              <w:marTop w:val="0"/>
              <w:marBottom w:val="0"/>
              <w:divBdr>
                <w:top w:val="none" w:sz="0" w:space="0" w:color="auto"/>
                <w:left w:val="none" w:sz="0" w:space="0" w:color="auto"/>
                <w:bottom w:val="none" w:sz="0" w:space="0" w:color="auto"/>
                <w:right w:val="none" w:sz="0" w:space="0" w:color="auto"/>
              </w:divBdr>
            </w:div>
            <w:div w:id="207424196">
              <w:marLeft w:val="0"/>
              <w:marRight w:val="0"/>
              <w:marTop w:val="0"/>
              <w:marBottom w:val="0"/>
              <w:divBdr>
                <w:top w:val="none" w:sz="0" w:space="0" w:color="auto"/>
                <w:left w:val="none" w:sz="0" w:space="0" w:color="auto"/>
                <w:bottom w:val="none" w:sz="0" w:space="0" w:color="auto"/>
                <w:right w:val="none" w:sz="0" w:space="0" w:color="auto"/>
              </w:divBdr>
            </w:div>
            <w:div w:id="219488264">
              <w:marLeft w:val="0"/>
              <w:marRight w:val="0"/>
              <w:marTop w:val="0"/>
              <w:marBottom w:val="0"/>
              <w:divBdr>
                <w:top w:val="none" w:sz="0" w:space="0" w:color="auto"/>
                <w:left w:val="none" w:sz="0" w:space="0" w:color="auto"/>
                <w:bottom w:val="none" w:sz="0" w:space="0" w:color="auto"/>
                <w:right w:val="none" w:sz="0" w:space="0" w:color="auto"/>
              </w:divBdr>
            </w:div>
            <w:div w:id="296372953">
              <w:marLeft w:val="0"/>
              <w:marRight w:val="0"/>
              <w:marTop w:val="0"/>
              <w:marBottom w:val="0"/>
              <w:divBdr>
                <w:top w:val="none" w:sz="0" w:space="0" w:color="auto"/>
                <w:left w:val="none" w:sz="0" w:space="0" w:color="auto"/>
                <w:bottom w:val="none" w:sz="0" w:space="0" w:color="auto"/>
                <w:right w:val="none" w:sz="0" w:space="0" w:color="auto"/>
              </w:divBdr>
            </w:div>
            <w:div w:id="309142765">
              <w:marLeft w:val="0"/>
              <w:marRight w:val="0"/>
              <w:marTop w:val="0"/>
              <w:marBottom w:val="0"/>
              <w:divBdr>
                <w:top w:val="none" w:sz="0" w:space="0" w:color="auto"/>
                <w:left w:val="none" w:sz="0" w:space="0" w:color="auto"/>
                <w:bottom w:val="none" w:sz="0" w:space="0" w:color="auto"/>
                <w:right w:val="none" w:sz="0" w:space="0" w:color="auto"/>
              </w:divBdr>
            </w:div>
            <w:div w:id="344551580">
              <w:marLeft w:val="0"/>
              <w:marRight w:val="0"/>
              <w:marTop w:val="0"/>
              <w:marBottom w:val="0"/>
              <w:divBdr>
                <w:top w:val="none" w:sz="0" w:space="0" w:color="auto"/>
                <w:left w:val="none" w:sz="0" w:space="0" w:color="auto"/>
                <w:bottom w:val="none" w:sz="0" w:space="0" w:color="auto"/>
                <w:right w:val="none" w:sz="0" w:space="0" w:color="auto"/>
              </w:divBdr>
            </w:div>
            <w:div w:id="366639641">
              <w:marLeft w:val="0"/>
              <w:marRight w:val="0"/>
              <w:marTop w:val="0"/>
              <w:marBottom w:val="0"/>
              <w:divBdr>
                <w:top w:val="none" w:sz="0" w:space="0" w:color="auto"/>
                <w:left w:val="none" w:sz="0" w:space="0" w:color="auto"/>
                <w:bottom w:val="none" w:sz="0" w:space="0" w:color="auto"/>
                <w:right w:val="none" w:sz="0" w:space="0" w:color="auto"/>
              </w:divBdr>
            </w:div>
            <w:div w:id="377780424">
              <w:marLeft w:val="0"/>
              <w:marRight w:val="0"/>
              <w:marTop w:val="0"/>
              <w:marBottom w:val="0"/>
              <w:divBdr>
                <w:top w:val="none" w:sz="0" w:space="0" w:color="auto"/>
                <w:left w:val="none" w:sz="0" w:space="0" w:color="auto"/>
                <w:bottom w:val="none" w:sz="0" w:space="0" w:color="auto"/>
                <w:right w:val="none" w:sz="0" w:space="0" w:color="auto"/>
              </w:divBdr>
            </w:div>
            <w:div w:id="390007447">
              <w:marLeft w:val="0"/>
              <w:marRight w:val="0"/>
              <w:marTop w:val="0"/>
              <w:marBottom w:val="0"/>
              <w:divBdr>
                <w:top w:val="none" w:sz="0" w:space="0" w:color="auto"/>
                <w:left w:val="none" w:sz="0" w:space="0" w:color="auto"/>
                <w:bottom w:val="none" w:sz="0" w:space="0" w:color="auto"/>
                <w:right w:val="none" w:sz="0" w:space="0" w:color="auto"/>
              </w:divBdr>
            </w:div>
            <w:div w:id="427888473">
              <w:marLeft w:val="0"/>
              <w:marRight w:val="0"/>
              <w:marTop w:val="0"/>
              <w:marBottom w:val="0"/>
              <w:divBdr>
                <w:top w:val="none" w:sz="0" w:space="0" w:color="auto"/>
                <w:left w:val="none" w:sz="0" w:space="0" w:color="auto"/>
                <w:bottom w:val="none" w:sz="0" w:space="0" w:color="auto"/>
                <w:right w:val="none" w:sz="0" w:space="0" w:color="auto"/>
              </w:divBdr>
            </w:div>
            <w:div w:id="443884244">
              <w:marLeft w:val="0"/>
              <w:marRight w:val="0"/>
              <w:marTop w:val="0"/>
              <w:marBottom w:val="0"/>
              <w:divBdr>
                <w:top w:val="none" w:sz="0" w:space="0" w:color="auto"/>
                <w:left w:val="none" w:sz="0" w:space="0" w:color="auto"/>
                <w:bottom w:val="none" w:sz="0" w:space="0" w:color="auto"/>
                <w:right w:val="none" w:sz="0" w:space="0" w:color="auto"/>
              </w:divBdr>
            </w:div>
            <w:div w:id="491335033">
              <w:marLeft w:val="0"/>
              <w:marRight w:val="0"/>
              <w:marTop w:val="0"/>
              <w:marBottom w:val="0"/>
              <w:divBdr>
                <w:top w:val="none" w:sz="0" w:space="0" w:color="auto"/>
                <w:left w:val="none" w:sz="0" w:space="0" w:color="auto"/>
                <w:bottom w:val="none" w:sz="0" w:space="0" w:color="auto"/>
                <w:right w:val="none" w:sz="0" w:space="0" w:color="auto"/>
              </w:divBdr>
            </w:div>
            <w:div w:id="583224157">
              <w:marLeft w:val="0"/>
              <w:marRight w:val="0"/>
              <w:marTop w:val="0"/>
              <w:marBottom w:val="0"/>
              <w:divBdr>
                <w:top w:val="none" w:sz="0" w:space="0" w:color="auto"/>
                <w:left w:val="none" w:sz="0" w:space="0" w:color="auto"/>
                <w:bottom w:val="none" w:sz="0" w:space="0" w:color="auto"/>
                <w:right w:val="none" w:sz="0" w:space="0" w:color="auto"/>
              </w:divBdr>
            </w:div>
            <w:div w:id="610165845">
              <w:marLeft w:val="0"/>
              <w:marRight w:val="0"/>
              <w:marTop w:val="0"/>
              <w:marBottom w:val="0"/>
              <w:divBdr>
                <w:top w:val="none" w:sz="0" w:space="0" w:color="auto"/>
                <w:left w:val="none" w:sz="0" w:space="0" w:color="auto"/>
                <w:bottom w:val="none" w:sz="0" w:space="0" w:color="auto"/>
                <w:right w:val="none" w:sz="0" w:space="0" w:color="auto"/>
              </w:divBdr>
            </w:div>
            <w:div w:id="621107345">
              <w:marLeft w:val="0"/>
              <w:marRight w:val="0"/>
              <w:marTop w:val="0"/>
              <w:marBottom w:val="0"/>
              <w:divBdr>
                <w:top w:val="none" w:sz="0" w:space="0" w:color="auto"/>
                <w:left w:val="none" w:sz="0" w:space="0" w:color="auto"/>
                <w:bottom w:val="none" w:sz="0" w:space="0" w:color="auto"/>
                <w:right w:val="none" w:sz="0" w:space="0" w:color="auto"/>
              </w:divBdr>
            </w:div>
            <w:div w:id="654139681">
              <w:marLeft w:val="0"/>
              <w:marRight w:val="0"/>
              <w:marTop w:val="0"/>
              <w:marBottom w:val="0"/>
              <w:divBdr>
                <w:top w:val="none" w:sz="0" w:space="0" w:color="auto"/>
                <w:left w:val="none" w:sz="0" w:space="0" w:color="auto"/>
                <w:bottom w:val="none" w:sz="0" w:space="0" w:color="auto"/>
                <w:right w:val="none" w:sz="0" w:space="0" w:color="auto"/>
              </w:divBdr>
            </w:div>
            <w:div w:id="726952996">
              <w:marLeft w:val="0"/>
              <w:marRight w:val="0"/>
              <w:marTop w:val="0"/>
              <w:marBottom w:val="0"/>
              <w:divBdr>
                <w:top w:val="none" w:sz="0" w:space="0" w:color="auto"/>
                <w:left w:val="none" w:sz="0" w:space="0" w:color="auto"/>
                <w:bottom w:val="none" w:sz="0" w:space="0" w:color="auto"/>
                <w:right w:val="none" w:sz="0" w:space="0" w:color="auto"/>
              </w:divBdr>
            </w:div>
            <w:div w:id="728115344">
              <w:marLeft w:val="0"/>
              <w:marRight w:val="0"/>
              <w:marTop w:val="0"/>
              <w:marBottom w:val="0"/>
              <w:divBdr>
                <w:top w:val="none" w:sz="0" w:space="0" w:color="auto"/>
                <w:left w:val="none" w:sz="0" w:space="0" w:color="auto"/>
                <w:bottom w:val="none" w:sz="0" w:space="0" w:color="auto"/>
                <w:right w:val="none" w:sz="0" w:space="0" w:color="auto"/>
              </w:divBdr>
            </w:div>
            <w:div w:id="733888620">
              <w:marLeft w:val="0"/>
              <w:marRight w:val="0"/>
              <w:marTop w:val="0"/>
              <w:marBottom w:val="0"/>
              <w:divBdr>
                <w:top w:val="none" w:sz="0" w:space="0" w:color="auto"/>
                <w:left w:val="none" w:sz="0" w:space="0" w:color="auto"/>
                <w:bottom w:val="none" w:sz="0" w:space="0" w:color="auto"/>
                <w:right w:val="none" w:sz="0" w:space="0" w:color="auto"/>
              </w:divBdr>
            </w:div>
            <w:div w:id="758209453">
              <w:marLeft w:val="0"/>
              <w:marRight w:val="0"/>
              <w:marTop w:val="0"/>
              <w:marBottom w:val="0"/>
              <w:divBdr>
                <w:top w:val="none" w:sz="0" w:space="0" w:color="auto"/>
                <w:left w:val="none" w:sz="0" w:space="0" w:color="auto"/>
                <w:bottom w:val="none" w:sz="0" w:space="0" w:color="auto"/>
                <w:right w:val="none" w:sz="0" w:space="0" w:color="auto"/>
              </w:divBdr>
            </w:div>
            <w:div w:id="765199419">
              <w:marLeft w:val="0"/>
              <w:marRight w:val="0"/>
              <w:marTop w:val="0"/>
              <w:marBottom w:val="0"/>
              <w:divBdr>
                <w:top w:val="none" w:sz="0" w:space="0" w:color="auto"/>
                <w:left w:val="none" w:sz="0" w:space="0" w:color="auto"/>
                <w:bottom w:val="none" w:sz="0" w:space="0" w:color="auto"/>
                <w:right w:val="none" w:sz="0" w:space="0" w:color="auto"/>
              </w:divBdr>
            </w:div>
            <w:div w:id="779493252">
              <w:marLeft w:val="0"/>
              <w:marRight w:val="0"/>
              <w:marTop w:val="0"/>
              <w:marBottom w:val="0"/>
              <w:divBdr>
                <w:top w:val="none" w:sz="0" w:space="0" w:color="auto"/>
                <w:left w:val="none" w:sz="0" w:space="0" w:color="auto"/>
                <w:bottom w:val="none" w:sz="0" w:space="0" w:color="auto"/>
                <w:right w:val="none" w:sz="0" w:space="0" w:color="auto"/>
              </w:divBdr>
            </w:div>
            <w:div w:id="791636094">
              <w:marLeft w:val="0"/>
              <w:marRight w:val="0"/>
              <w:marTop w:val="0"/>
              <w:marBottom w:val="0"/>
              <w:divBdr>
                <w:top w:val="none" w:sz="0" w:space="0" w:color="auto"/>
                <w:left w:val="none" w:sz="0" w:space="0" w:color="auto"/>
                <w:bottom w:val="none" w:sz="0" w:space="0" w:color="auto"/>
                <w:right w:val="none" w:sz="0" w:space="0" w:color="auto"/>
              </w:divBdr>
            </w:div>
            <w:div w:id="801311938">
              <w:marLeft w:val="0"/>
              <w:marRight w:val="0"/>
              <w:marTop w:val="0"/>
              <w:marBottom w:val="0"/>
              <w:divBdr>
                <w:top w:val="none" w:sz="0" w:space="0" w:color="auto"/>
                <w:left w:val="none" w:sz="0" w:space="0" w:color="auto"/>
                <w:bottom w:val="none" w:sz="0" w:space="0" w:color="auto"/>
                <w:right w:val="none" w:sz="0" w:space="0" w:color="auto"/>
              </w:divBdr>
            </w:div>
            <w:div w:id="829104166">
              <w:marLeft w:val="0"/>
              <w:marRight w:val="0"/>
              <w:marTop w:val="0"/>
              <w:marBottom w:val="0"/>
              <w:divBdr>
                <w:top w:val="none" w:sz="0" w:space="0" w:color="auto"/>
                <w:left w:val="none" w:sz="0" w:space="0" w:color="auto"/>
                <w:bottom w:val="none" w:sz="0" w:space="0" w:color="auto"/>
                <w:right w:val="none" w:sz="0" w:space="0" w:color="auto"/>
              </w:divBdr>
            </w:div>
            <w:div w:id="878467946">
              <w:marLeft w:val="0"/>
              <w:marRight w:val="0"/>
              <w:marTop w:val="0"/>
              <w:marBottom w:val="0"/>
              <w:divBdr>
                <w:top w:val="none" w:sz="0" w:space="0" w:color="auto"/>
                <w:left w:val="none" w:sz="0" w:space="0" w:color="auto"/>
                <w:bottom w:val="none" w:sz="0" w:space="0" w:color="auto"/>
                <w:right w:val="none" w:sz="0" w:space="0" w:color="auto"/>
              </w:divBdr>
            </w:div>
            <w:div w:id="937634683">
              <w:marLeft w:val="0"/>
              <w:marRight w:val="0"/>
              <w:marTop w:val="0"/>
              <w:marBottom w:val="0"/>
              <w:divBdr>
                <w:top w:val="none" w:sz="0" w:space="0" w:color="auto"/>
                <w:left w:val="none" w:sz="0" w:space="0" w:color="auto"/>
                <w:bottom w:val="none" w:sz="0" w:space="0" w:color="auto"/>
                <w:right w:val="none" w:sz="0" w:space="0" w:color="auto"/>
              </w:divBdr>
            </w:div>
            <w:div w:id="940724298">
              <w:marLeft w:val="0"/>
              <w:marRight w:val="0"/>
              <w:marTop w:val="0"/>
              <w:marBottom w:val="0"/>
              <w:divBdr>
                <w:top w:val="none" w:sz="0" w:space="0" w:color="auto"/>
                <w:left w:val="none" w:sz="0" w:space="0" w:color="auto"/>
                <w:bottom w:val="none" w:sz="0" w:space="0" w:color="auto"/>
                <w:right w:val="none" w:sz="0" w:space="0" w:color="auto"/>
              </w:divBdr>
            </w:div>
            <w:div w:id="960845520">
              <w:marLeft w:val="0"/>
              <w:marRight w:val="0"/>
              <w:marTop w:val="0"/>
              <w:marBottom w:val="0"/>
              <w:divBdr>
                <w:top w:val="none" w:sz="0" w:space="0" w:color="auto"/>
                <w:left w:val="none" w:sz="0" w:space="0" w:color="auto"/>
                <w:bottom w:val="none" w:sz="0" w:space="0" w:color="auto"/>
                <w:right w:val="none" w:sz="0" w:space="0" w:color="auto"/>
              </w:divBdr>
            </w:div>
            <w:div w:id="967861585">
              <w:marLeft w:val="0"/>
              <w:marRight w:val="0"/>
              <w:marTop w:val="0"/>
              <w:marBottom w:val="0"/>
              <w:divBdr>
                <w:top w:val="none" w:sz="0" w:space="0" w:color="auto"/>
                <w:left w:val="none" w:sz="0" w:space="0" w:color="auto"/>
                <w:bottom w:val="none" w:sz="0" w:space="0" w:color="auto"/>
                <w:right w:val="none" w:sz="0" w:space="0" w:color="auto"/>
              </w:divBdr>
            </w:div>
            <w:div w:id="1012072670">
              <w:marLeft w:val="0"/>
              <w:marRight w:val="0"/>
              <w:marTop w:val="0"/>
              <w:marBottom w:val="0"/>
              <w:divBdr>
                <w:top w:val="none" w:sz="0" w:space="0" w:color="auto"/>
                <w:left w:val="none" w:sz="0" w:space="0" w:color="auto"/>
                <w:bottom w:val="none" w:sz="0" w:space="0" w:color="auto"/>
                <w:right w:val="none" w:sz="0" w:space="0" w:color="auto"/>
              </w:divBdr>
            </w:div>
            <w:div w:id="1013653316">
              <w:marLeft w:val="0"/>
              <w:marRight w:val="0"/>
              <w:marTop w:val="0"/>
              <w:marBottom w:val="0"/>
              <w:divBdr>
                <w:top w:val="none" w:sz="0" w:space="0" w:color="auto"/>
                <w:left w:val="none" w:sz="0" w:space="0" w:color="auto"/>
                <w:bottom w:val="none" w:sz="0" w:space="0" w:color="auto"/>
                <w:right w:val="none" w:sz="0" w:space="0" w:color="auto"/>
              </w:divBdr>
            </w:div>
            <w:div w:id="1014263521">
              <w:marLeft w:val="0"/>
              <w:marRight w:val="0"/>
              <w:marTop w:val="0"/>
              <w:marBottom w:val="0"/>
              <w:divBdr>
                <w:top w:val="none" w:sz="0" w:space="0" w:color="auto"/>
                <w:left w:val="none" w:sz="0" w:space="0" w:color="auto"/>
                <w:bottom w:val="none" w:sz="0" w:space="0" w:color="auto"/>
                <w:right w:val="none" w:sz="0" w:space="0" w:color="auto"/>
              </w:divBdr>
            </w:div>
            <w:div w:id="1040280347">
              <w:marLeft w:val="0"/>
              <w:marRight w:val="0"/>
              <w:marTop w:val="0"/>
              <w:marBottom w:val="0"/>
              <w:divBdr>
                <w:top w:val="none" w:sz="0" w:space="0" w:color="auto"/>
                <w:left w:val="none" w:sz="0" w:space="0" w:color="auto"/>
                <w:bottom w:val="none" w:sz="0" w:space="0" w:color="auto"/>
                <w:right w:val="none" w:sz="0" w:space="0" w:color="auto"/>
              </w:divBdr>
            </w:div>
            <w:div w:id="1041977993">
              <w:marLeft w:val="0"/>
              <w:marRight w:val="0"/>
              <w:marTop w:val="0"/>
              <w:marBottom w:val="0"/>
              <w:divBdr>
                <w:top w:val="none" w:sz="0" w:space="0" w:color="auto"/>
                <w:left w:val="none" w:sz="0" w:space="0" w:color="auto"/>
                <w:bottom w:val="none" w:sz="0" w:space="0" w:color="auto"/>
                <w:right w:val="none" w:sz="0" w:space="0" w:color="auto"/>
              </w:divBdr>
            </w:div>
            <w:div w:id="1042631924">
              <w:marLeft w:val="0"/>
              <w:marRight w:val="0"/>
              <w:marTop w:val="0"/>
              <w:marBottom w:val="0"/>
              <w:divBdr>
                <w:top w:val="none" w:sz="0" w:space="0" w:color="auto"/>
                <w:left w:val="none" w:sz="0" w:space="0" w:color="auto"/>
                <w:bottom w:val="none" w:sz="0" w:space="0" w:color="auto"/>
                <w:right w:val="none" w:sz="0" w:space="0" w:color="auto"/>
              </w:divBdr>
            </w:div>
            <w:div w:id="1055933376">
              <w:marLeft w:val="0"/>
              <w:marRight w:val="0"/>
              <w:marTop w:val="0"/>
              <w:marBottom w:val="0"/>
              <w:divBdr>
                <w:top w:val="none" w:sz="0" w:space="0" w:color="auto"/>
                <w:left w:val="none" w:sz="0" w:space="0" w:color="auto"/>
                <w:bottom w:val="none" w:sz="0" w:space="0" w:color="auto"/>
                <w:right w:val="none" w:sz="0" w:space="0" w:color="auto"/>
              </w:divBdr>
            </w:div>
            <w:div w:id="1058674186">
              <w:marLeft w:val="0"/>
              <w:marRight w:val="0"/>
              <w:marTop w:val="0"/>
              <w:marBottom w:val="0"/>
              <w:divBdr>
                <w:top w:val="none" w:sz="0" w:space="0" w:color="auto"/>
                <w:left w:val="none" w:sz="0" w:space="0" w:color="auto"/>
                <w:bottom w:val="none" w:sz="0" w:space="0" w:color="auto"/>
                <w:right w:val="none" w:sz="0" w:space="0" w:color="auto"/>
              </w:divBdr>
            </w:div>
            <w:div w:id="1060135328">
              <w:marLeft w:val="0"/>
              <w:marRight w:val="0"/>
              <w:marTop w:val="0"/>
              <w:marBottom w:val="0"/>
              <w:divBdr>
                <w:top w:val="none" w:sz="0" w:space="0" w:color="auto"/>
                <w:left w:val="none" w:sz="0" w:space="0" w:color="auto"/>
                <w:bottom w:val="none" w:sz="0" w:space="0" w:color="auto"/>
                <w:right w:val="none" w:sz="0" w:space="0" w:color="auto"/>
              </w:divBdr>
            </w:div>
            <w:div w:id="1067068689">
              <w:marLeft w:val="0"/>
              <w:marRight w:val="0"/>
              <w:marTop w:val="0"/>
              <w:marBottom w:val="0"/>
              <w:divBdr>
                <w:top w:val="none" w:sz="0" w:space="0" w:color="auto"/>
                <w:left w:val="none" w:sz="0" w:space="0" w:color="auto"/>
                <w:bottom w:val="none" w:sz="0" w:space="0" w:color="auto"/>
                <w:right w:val="none" w:sz="0" w:space="0" w:color="auto"/>
              </w:divBdr>
            </w:div>
            <w:div w:id="1085565523">
              <w:marLeft w:val="0"/>
              <w:marRight w:val="0"/>
              <w:marTop w:val="0"/>
              <w:marBottom w:val="0"/>
              <w:divBdr>
                <w:top w:val="none" w:sz="0" w:space="0" w:color="auto"/>
                <w:left w:val="none" w:sz="0" w:space="0" w:color="auto"/>
                <w:bottom w:val="none" w:sz="0" w:space="0" w:color="auto"/>
                <w:right w:val="none" w:sz="0" w:space="0" w:color="auto"/>
              </w:divBdr>
            </w:div>
            <w:div w:id="1089425018">
              <w:marLeft w:val="0"/>
              <w:marRight w:val="0"/>
              <w:marTop w:val="0"/>
              <w:marBottom w:val="0"/>
              <w:divBdr>
                <w:top w:val="none" w:sz="0" w:space="0" w:color="auto"/>
                <w:left w:val="none" w:sz="0" w:space="0" w:color="auto"/>
                <w:bottom w:val="none" w:sz="0" w:space="0" w:color="auto"/>
                <w:right w:val="none" w:sz="0" w:space="0" w:color="auto"/>
              </w:divBdr>
            </w:div>
            <w:div w:id="1114444659">
              <w:marLeft w:val="0"/>
              <w:marRight w:val="0"/>
              <w:marTop w:val="0"/>
              <w:marBottom w:val="0"/>
              <w:divBdr>
                <w:top w:val="none" w:sz="0" w:space="0" w:color="auto"/>
                <w:left w:val="none" w:sz="0" w:space="0" w:color="auto"/>
                <w:bottom w:val="none" w:sz="0" w:space="0" w:color="auto"/>
                <w:right w:val="none" w:sz="0" w:space="0" w:color="auto"/>
              </w:divBdr>
            </w:div>
            <w:div w:id="1137841460">
              <w:marLeft w:val="0"/>
              <w:marRight w:val="0"/>
              <w:marTop w:val="0"/>
              <w:marBottom w:val="0"/>
              <w:divBdr>
                <w:top w:val="none" w:sz="0" w:space="0" w:color="auto"/>
                <w:left w:val="none" w:sz="0" w:space="0" w:color="auto"/>
                <w:bottom w:val="none" w:sz="0" w:space="0" w:color="auto"/>
                <w:right w:val="none" w:sz="0" w:space="0" w:color="auto"/>
              </w:divBdr>
            </w:div>
            <w:div w:id="1153184113">
              <w:marLeft w:val="0"/>
              <w:marRight w:val="0"/>
              <w:marTop w:val="0"/>
              <w:marBottom w:val="0"/>
              <w:divBdr>
                <w:top w:val="none" w:sz="0" w:space="0" w:color="auto"/>
                <w:left w:val="none" w:sz="0" w:space="0" w:color="auto"/>
                <w:bottom w:val="none" w:sz="0" w:space="0" w:color="auto"/>
                <w:right w:val="none" w:sz="0" w:space="0" w:color="auto"/>
              </w:divBdr>
            </w:div>
            <w:div w:id="1169440973">
              <w:marLeft w:val="0"/>
              <w:marRight w:val="0"/>
              <w:marTop w:val="0"/>
              <w:marBottom w:val="0"/>
              <w:divBdr>
                <w:top w:val="none" w:sz="0" w:space="0" w:color="auto"/>
                <w:left w:val="none" w:sz="0" w:space="0" w:color="auto"/>
                <w:bottom w:val="none" w:sz="0" w:space="0" w:color="auto"/>
                <w:right w:val="none" w:sz="0" w:space="0" w:color="auto"/>
              </w:divBdr>
            </w:div>
            <w:div w:id="1176502466">
              <w:marLeft w:val="0"/>
              <w:marRight w:val="0"/>
              <w:marTop w:val="0"/>
              <w:marBottom w:val="0"/>
              <w:divBdr>
                <w:top w:val="none" w:sz="0" w:space="0" w:color="auto"/>
                <w:left w:val="none" w:sz="0" w:space="0" w:color="auto"/>
                <w:bottom w:val="none" w:sz="0" w:space="0" w:color="auto"/>
                <w:right w:val="none" w:sz="0" w:space="0" w:color="auto"/>
              </w:divBdr>
            </w:div>
            <w:div w:id="1205674887">
              <w:marLeft w:val="0"/>
              <w:marRight w:val="0"/>
              <w:marTop w:val="0"/>
              <w:marBottom w:val="0"/>
              <w:divBdr>
                <w:top w:val="none" w:sz="0" w:space="0" w:color="auto"/>
                <w:left w:val="none" w:sz="0" w:space="0" w:color="auto"/>
                <w:bottom w:val="none" w:sz="0" w:space="0" w:color="auto"/>
                <w:right w:val="none" w:sz="0" w:space="0" w:color="auto"/>
              </w:divBdr>
            </w:div>
            <w:div w:id="1218660473">
              <w:marLeft w:val="0"/>
              <w:marRight w:val="0"/>
              <w:marTop w:val="0"/>
              <w:marBottom w:val="0"/>
              <w:divBdr>
                <w:top w:val="none" w:sz="0" w:space="0" w:color="auto"/>
                <w:left w:val="none" w:sz="0" w:space="0" w:color="auto"/>
                <w:bottom w:val="none" w:sz="0" w:space="0" w:color="auto"/>
                <w:right w:val="none" w:sz="0" w:space="0" w:color="auto"/>
              </w:divBdr>
            </w:div>
            <w:div w:id="1233153815">
              <w:marLeft w:val="0"/>
              <w:marRight w:val="0"/>
              <w:marTop w:val="0"/>
              <w:marBottom w:val="0"/>
              <w:divBdr>
                <w:top w:val="none" w:sz="0" w:space="0" w:color="auto"/>
                <w:left w:val="none" w:sz="0" w:space="0" w:color="auto"/>
                <w:bottom w:val="none" w:sz="0" w:space="0" w:color="auto"/>
                <w:right w:val="none" w:sz="0" w:space="0" w:color="auto"/>
              </w:divBdr>
            </w:div>
            <w:div w:id="1240599496">
              <w:marLeft w:val="0"/>
              <w:marRight w:val="0"/>
              <w:marTop w:val="0"/>
              <w:marBottom w:val="0"/>
              <w:divBdr>
                <w:top w:val="none" w:sz="0" w:space="0" w:color="auto"/>
                <w:left w:val="none" w:sz="0" w:space="0" w:color="auto"/>
                <w:bottom w:val="none" w:sz="0" w:space="0" w:color="auto"/>
                <w:right w:val="none" w:sz="0" w:space="0" w:color="auto"/>
              </w:divBdr>
            </w:div>
            <w:div w:id="1263683178">
              <w:marLeft w:val="0"/>
              <w:marRight w:val="0"/>
              <w:marTop w:val="0"/>
              <w:marBottom w:val="0"/>
              <w:divBdr>
                <w:top w:val="none" w:sz="0" w:space="0" w:color="auto"/>
                <w:left w:val="none" w:sz="0" w:space="0" w:color="auto"/>
                <w:bottom w:val="none" w:sz="0" w:space="0" w:color="auto"/>
                <w:right w:val="none" w:sz="0" w:space="0" w:color="auto"/>
              </w:divBdr>
            </w:div>
            <w:div w:id="1270242122">
              <w:marLeft w:val="0"/>
              <w:marRight w:val="0"/>
              <w:marTop w:val="0"/>
              <w:marBottom w:val="0"/>
              <w:divBdr>
                <w:top w:val="none" w:sz="0" w:space="0" w:color="auto"/>
                <w:left w:val="none" w:sz="0" w:space="0" w:color="auto"/>
                <w:bottom w:val="none" w:sz="0" w:space="0" w:color="auto"/>
                <w:right w:val="none" w:sz="0" w:space="0" w:color="auto"/>
              </w:divBdr>
            </w:div>
            <w:div w:id="1282031322">
              <w:marLeft w:val="0"/>
              <w:marRight w:val="0"/>
              <w:marTop w:val="0"/>
              <w:marBottom w:val="0"/>
              <w:divBdr>
                <w:top w:val="none" w:sz="0" w:space="0" w:color="auto"/>
                <w:left w:val="none" w:sz="0" w:space="0" w:color="auto"/>
                <w:bottom w:val="none" w:sz="0" w:space="0" w:color="auto"/>
                <w:right w:val="none" w:sz="0" w:space="0" w:color="auto"/>
              </w:divBdr>
            </w:div>
            <w:div w:id="1321427703">
              <w:marLeft w:val="0"/>
              <w:marRight w:val="0"/>
              <w:marTop w:val="0"/>
              <w:marBottom w:val="0"/>
              <w:divBdr>
                <w:top w:val="none" w:sz="0" w:space="0" w:color="auto"/>
                <w:left w:val="none" w:sz="0" w:space="0" w:color="auto"/>
                <w:bottom w:val="none" w:sz="0" w:space="0" w:color="auto"/>
                <w:right w:val="none" w:sz="0" w:space="0" w:color="auto"/>
              </w:divBdr>
            </w:div>
            <w:div w:id="1322805090">
              <w:marLeft w:val="0"/>
              <w:marRight w:val="0"/>
              <w:marTop w:val="0"/>
              <w:marBottom w:val="0"/>
              <w:divBdr>
                <w:top w:val="none" w:sz="0" w:space="0" w:color="auto"/>
                <w:left w:val="none" w:sz="0" w:space="0" w:color="auto"/>
                <w:bottom w:val="none" w:sz="0" w:space="0" w:color="auto"/>
                <w:right w:val="none" w:sz="0" w:space="0" w:color="auto"/>
              </w:divBdr>
            </w:div>
            <w:div w:id="1399791132">
              <w:marLeft w:val="0"/>
              <w:marRight w:val="0"/>
              <w:marTop w:val="0"/>
              <w:marBottom w:val="0"/>
              <w:divBdr>
                <w:top w:val="none" w:sz="0" w:space="0" w:color="auto"/>
                <w:left w:val="none" w:sz="0" w:space="0" w:color="auto"/>
                <w:bottom w:val="none" w:sz="0" w:space="0" w:color="auto"/>
                <w:right w:val="none" w:sz="0" w:space="0" w:color="auto"/>
              </w:divBdr>
            </w:div>
            <w:div w:id="1498181764">
              <w:marLeft w:val="0"/>
              <w:marRight w:val="0"/>
              <w:marTop w:val="0"/>
              <w:marBottom w:val="0"/>
              <w:divBdr>
                <w:top w:val="none" w:sz="0" w:space="0" w:color="auto"/>
                <w:left w:val="none" w:sz="0" w:space="0" w:color="auto"/>
                <w:bottom w:val="none" w:sz="0" w:space="0" w:color="auto"/>
                <w:right w:val="none" w:sz="0" w:space="0" w:color="auto"/>
              </w:divBdr>
            </w:div>
            <w:div w:id="1509446396">
              <w:marLeft w:val="0"/>
              <w:marRight w:val="0"/>
              <w:marTop w:val="0"/>
              <w:marBottom w:val="0"/>
              <w:divBdr>
                <w:top w:val="none" w:sz="0" w:space="0" w:color="auto"/>
                <w:left w:val="none" w:sz="0" w:space="0" w:color="auto"/>
                <w:bottom w:val="none" w:sz="0" w:space="0" w:color="auto"/>
                <w:right w:val="none" w:sz="0" w:space="0" w:color="auto"/>
              </w:divBdr>
            </w:div>
            <w:div w:id="1575119761">
              <w:marLeft w:val="0"/>
              <w:marRight w:val="0"/>
              <w:marTop w:val="0"/>
              <w:marBottom w:val="0"/>
              <w:divBdr>
                <w:top w:val="none" w:sz="0" w:space="0" w:color="auto"/>
                <w:left w:val="none" w:sz="0" w:space="0" w:color="auto"/>
                <w:bottom w:val="none" w:sz="0" w:space="0" w:color="auto"/>
                <w:right w:val="none" w:sz="0" w:space="0" w:color="auto"/>
              </w:divBdr>
            </w:div>
            <w:div w:id="1615752860">
              <w:marLeft w:val="0"/>
              <w:marRight w:val="0"/>
              <w:marTop w:val="0"/>
              <w:marBottom w:val="0"/>
              <w:divBdr>
                <w:top w:val="none" w:sz="0" w:space="0" w:color="auto"/>
                <w:left w:val="none" w:sz="0" w:space="0" w:color="auto"/>
                <w:bottom w:val="none" w:sz="0" w:space="0" w:color="auto"/>
                <w:right w:val="none" w:sz="0" w:space="0" w:color="auto"/>
              </w:divBdr>
            </w:div>
            <w:div w:id="1639147303">
              <w:marLeft w:val="0"/>
              <w:marRight w:val="0"/>
              <w:marTop w:val="0"/>
              <w:marBottom w:val="0"/>
              <w:divBdr>
                <w:top w:val="none" w:sz="0" w:space="0" w:color="auto"/>
                <w:left w:val="none" w:sz="0" w:space="0" w:color="auto"/>
                <w:bottom w:val="none" w:sz="0" w:space="0" w:color="auto"/>
                <w:right w:val="none" w:sz="0" w:space="0" w:color="auto"/>
              </w:divBdr>
            </w:div>
            <w:div w:id="1675303463">
              <w:marLeft w:val="0"/>
              <w:marRight w:val="0"/>
              <w:marTop w:val="0"/>
              <w:marBottom w:val="0"/>
              <w:divBdr>
                <w:top w:val="none" w:sz="0" w:space="0" w:color="auto"/>
                <w:left w:val="none" w:sz="0" w:space="0" w:color="auto"/>
                <w:bottom w:val="none" w:sz="0" w:space="0" w:color="auto"/>
                <w:right w:val="none" w:sz="0" w:space="0" w:color="auto"/>
              </w:divBdr>
            </w:div>
            <w:div w:id="1687898559">
              <w:marLeft w:val="0"/>
              <w:marRight w:val="0"/>
              <w:marTop w:val="0"/>
              <w:marBottom w:val="0"/>
              <w:divBdr>
                <w:top w:val="none" w:sz="0" w:space="0" w:color="auto"/>
                <w:left w:val="none" w:sz="0" w:space="0" w:color="auto"/>
                <w:bottom w:val="none" w:sz="0" w:space="0" w:color="auto"/>
                <w:right w:val="none" w:sz="0" w:space="0" w:color="auto"/>
              </w:divBdr>
            </w:div>
            <w:div w:id="1772237688">
              <w:marLeft w:val="0"/>
              <w:marRight w:val="0"/>
              <w:marTop w:val="0"/>
              <w:marBottom w:val="0"/>
              <w:divBdr>
                <w:top w:val="none" w:sz="0" w:space="0" w:color="auto"/>
                <w:left w:val="none" w:sz="0" w:space="0" w:color="auto"/>
                <w:bottom w:val="none" w:sz="0" w:space="0" w:color="auto"/>
                <w:right w:val="none" w:sz="0" w:space="0" w:color="auto"/>
              </w:divBdr>
            </w:div>
            <w:div w:id="1808165034">
              <w:marLeft w:val="0"/>
              <w:marRight w:val="0"/>
              <w:marTop w:val="0"/>
              <w:marBottom w:val="0"/>
              <w:divBdr>
                <w:top w:val="none" w:sz="0" w:space="0" w:color="auto"/>
                <w:left w:val="none" w:sz="0" w:space="0" w:color="auto"/>
                <w:bottom w:val="none" w:sz="0" w:space="0" w:color="auto"/>
                <w:right w:val="none" w:sz="0" w:space="0" w:color="auto"/>
              </w:divBdr>
            </w:div>
            <w:div w:id="1857184086">
              <w:marLeft w:val="0"/>
              <w:marRight w:val="0"/>
              <w:marTop w:val="0"/>
              <w:marBottom w:val="0"/>
              <w:divBdr>
                <w:top w:val="none" w:sz="0" w:space="0" w:color="auto"/>
                <w:left w:val="none" w:sz="0" w:space="0" w:color="auto"/>
                <w:bottom w:val="none" w:sz="0" w:space="0" w:color="auto"/>
                <w:right w:val="none" w:sz="0" w:space="0" w:color="auto"/>
              </w:divBdr>
            </w:div>
            <w:div w:id="1887643962">
              <w:marLeft w:val="0"/>
              <w:marRight w:val="0"/>
              <w:marTop w:val="0"/>
              <w:marBottom w:val="0"/>
              <w:divBdr>
                <w:top w:val="none" w:sz="0" w:space="0" w:color="auto"/>
                <w:left w:val="none" w:sz="0" w:space="0" w:color="auto"/>
                <w:bottom w:val="none" w:sz="0" w:space="0" w:color="auto"/>
                <w:right w:val="none" w:sz="0" w:space="0" w:color="auto"/>
              </w:divBdr>
            </w:div>
            <w:div w:id="1910528959">
              <w:marLeft w:val="0"/>
              <w:marRight w:val="0"/>
              <w:marTop w:val="0"/>
              <w:marBottom w:val="0"/>
              <w:divBdr>
                <w:top w:val="none" w:sz="0" w:space="0" w:color="auto"/>
                <w:left w:val="none" w:sz="0" w:space="0" w:color="auto"/>
                <w:bottom w:val="none" w:sz="0" w:space="0" w:color="auto"/>
                <w:right w:val="none" w:sz="0" w:space="0" w:color="auto"/>
              </w:divBdr>
            </w:div>
            <w:div w:id="1917669635">
              <w:marLeft w:val="0"/>
              <w:marRight w:val="0"/>
              <w:marTop w:val="0"/>
              <w:marBottom w:val="0"/>
              <w:divBdr>
                <w:top w:val="none" w:sz="0" w:space="0" w:color="auto"/>
                <w:left w:val="none" w:sz="0" w:space="0" w:color="auto"/>
                <w:bottom w:val="none" w:sz="0" w:space="0" w:color="auto"/>
                <w:right w:val="none" w:sz="0" w:space="0" w:color="auto"/>
              </w:divBdr>
            </w:div>
            <w:div w:id="1964338552">
              <w:marLeft w:val="0"/>
              <w:marRight w:val="0"/>
              <w:marTop w:val="0"/>
              <w:marBottom w:val="0"/>
              <w:divBdr>
                <w:top w:val="none" w:sz="0" w:space="0" w:color="auto"/>
                <w:left w:val="none" w:sz="0" w:space="0" w:color="auto"/>
                <w:bottom w:val="none" w:sz="0" w:space="0" w:color="auto"/>
                <w:right w:val="none" w:sz="0" w:space="0" w:color="auto"/>
              </w:divBdr>
            </w:div>
            <w:div w:id="1970164667">
              <w:marLeft w:val="0"/>
              <w:marRight w:val="0"/>
              <w:marTop w:val="0"/>
              <w:marBottom w:val="0"/>
              <w:divBdr>
                <w:top w:val="none" w:sz="0" w:space="0" w:color="auto"/>
                <w:left w:val="none" w:sz="0" w:space="0" w:color="auto"/>
                <w:bottom w:val="none" w:sz="0" w:space="0" w:color="auto"/>
                <w:right w:val="none" w:sz="0" w:space="0" w:color="auto"/>
              </w:divBdr>
            </w:div>
            <w:div w:id="2005355053">
              <w:marLeft w:val="0"/>
              <w:marRight w:val="0"/>
              <w:marTop w:val="0"/>
              <w:marBottom w:val="0"/>
              <w:divBdr>
                <w:top w:val="none" w:sz="0" w:space="0" w:color="auto"/>
                <w:left w:val="none" w:sz="0" w:space="0" w:color="auto"/>
                <w:bottom w:val="none" w:sz="0" w:space="0" w:color="auto"/>
                <w:right w:val="none" w:sz="0" w:space="0" w:color="auto"/>
              </w:divBdr>
            </w:div>
            <w:div w:id="2031098650">
              <w:marLeft w:val="0"/>
              <w:marRight w:val="0"/>
              <w:marTop w:val="0"/>
              <w:marBottom w:val="0"/>
              <w:divBdr>
                <w:top w:val="none" w:sz="0" w:space="0" w:color="auto"/>
                <w:left w:val="none" w:sz="0" w:space="0" w:color="auto"/>
                <w:bottom w:val="none" w:sz="0" w:space="0" w:color="auto"/>
                <w:right w:val="none" w:sz="0" w:space="0" w:color="auto"/>
              </w:divBdr>
            </w:div>
            <w:div w:id="2062248237">
              <w:marLeft w:val="0"/>
              <w:marRight w:val="0"/>
              <w:marTop w:val="0"/>
              <w:marBottom w:val="0"/>
              <w:divBdr>
                <w:top w:val="none" w:sz="0" w:space="0" w:color="auto"/>
                <w:left w:val="none" w:sz="0" w:space="0" w:color="auto"/>
                <w:bottom w:val="none" w:sz="0" w:space="0" w:color="auto"/>
                <w:right w:val="none" w:sz="0" w:space="0" w:color="auto"/>
              </w:divBdr>
            </w:div>
            <w:div w:id="20955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6395">
      <w:bodyDiv w:val="1"/>
      <w:marLeft w:val="0"/>
      <w:marRight w:val="0"/>
      <w:marTop w:val="0"/>
      <w:marBottom w:val="0"/>
      <w:divBdr>
        <w:top w:val="none" w:sz="0" w:space="0" w:color="auto"/>
        <w:left w:val="none" w:sz="0" w:space="0" w:color="auto"/>
        <w:bottom w:val="none" w:sz="0" w:space="0" w:color="auto"/>
        <w:right w:val="none" w:sz="0" w:space="0" w:color="auto"/>
      </w:divBdr>
      <w:divsChild>
        <w:div w:id="31850958">
          <w:marLeft w:val="0"/>
          <w:marRight w:val="0"/>
          <w:marTop w:val="0"/>
          <w:marBottom w:val="0"/>
          <w:divBdr>
            <w:top w:val="none" w:sz="0" w:space="0" w:color="auto"/>
            <w:left w:val="none" w:sz="0" w:space="0" w:color="auto"/>
            <w:bottom w:val="none" w:sz="0" w:space="0" w:color="auto"/>
            <w:right w:val="none" w:sz="0" w:space="0" w:color="auto"/>
          </w:divBdr>
        </w:div>
        <w:div w:id="257101170">
          <w:marLeft w:val="0"/>
          <w:marRight w:val="0"/>
          <w:marTop w:val="0"/>
          <w:marBottom w:val="0"/>
          <w:divBdr>
            <w:top w:val="none" w:sz="0" w:space="0" w:color="auto"/>
            <w:left w:val="none" w:sz="0" w:space="0" w:color="auto"/>
            <w:bottom w:val="none" w:sz="0" w:space="0" w:color="auto"/>
            <w:right w:val="none" w:sz="0" w:space="0" w:color="auto"/>
          </w:divBdr>
        </w:div>
        <w:div w:id="356006938">
          <w:marLeft w:val="0"/>
          <w:marRight w:val="0"/>
          <w:marTop w:val="0"/>
          <w:marBottom w:val="0"/>
          <w:divBdr>
            <w:top w:val="none" w:sz="0" w:space="0" w:color="auto"/>
            <w:left w:val="none" w:sz="0" w:space="0" w:color="auto"/>
            <w:bottom w:val="none" w:sz="0" w:space="0" w:color="auto"/>
            <w:right w:val="none" w:sz="0" w:space="0" w:color="auto"/>
          </w:divBdr>
        </w:div>
        <w:div w:id="929432573">
          <w:marLeft w:val="0"/>
          <w:marRight w:val="0"/>
          <w:marTop w:val="0"/>
          <w:marBottom w:val="0"/>
          <w:divBdr>
            <w:top w:val="none" w:sz="0" w:space="0" w:color="auto"/>
            <w:left w:val="none" w:sz="0" w:space="0" w:color="auto"/>
            <w:bottom w:val="none" w:sz="0" w:space="0" w:color="auto"/>
            <w:right w:val="none" w:sz="0" w:space="0" w:color="auto"/>
          </w:divBdr>
        </w:div>
        <w:div w:id="933169086">
          <w:marLeft w:val="0"/>
          <w:marRight w:val="0"/>
          <w:marTop w:val="0"/>
          <w:marBottom w:val="0"/>
          <w:divBdr>
            <w:top w:val="none" w:sz="0" w:space="0" w:color="auto"/>
            <w:left w:val="none" w:sz="0" w:space="0" w:color="auto"/>
            <w:bottom w:val="none" w:sz="0" w:space="0" w:color="auto"/>
            <w:right w:val="none" w:sz="0" w:space="0" w:color="auto"/>
          </w:divBdr>
        </w:div>
        <w:div w:id="1137915009">
          <w:marLeft w:val="0"/>
          <w:marRight w:val="0"/>
          <w:marTop w:val="0"/>
          <w:marBottom w:val="0"/>
          <w:divBdr>
            <w:top w:val="none" w:sz="0" w:space="0" w:color="auto"/>
            <w:left w:val="none" w:sz="0" w:space="0" w:color="auto"/>
            <w:bottom w:val="none" w:sz="0" w:space="0" w:color="auto"/>
            <w:right w:val="none" w:sz="0" w:space="0" w:color="auto"/>
          </w:divBdr>
        </w:div>
        <w:div w:id="1375079602">
          <w:marLeft w:val="0"/>
          <w:marRight w:val="0"/>
          <w:marTop w:val="0"/>
          <w:marBottom w:val="0"/>
          <w:divBdr>
            <w:top w:val="none" w:sz="0" w:space="0" w:color="auto"/>
            <w:left w:val="none" w:sz="0" w:space="0" w:color="auto"/>
            <w:bottom w:val="none" w:sz="0" w:space="0" w:color="auto"/>
            <w:right w:val="none" w:sz="0" w:space="0" w:color="auto"/>
          </w:divBdr>
        </w:div>
        <w:div w:id="1767845322">
          <w:marLeft w:val="0"/>
          <w:marRight w:val="0"/>
          <w:marTop w:val="0"/>
          <w:marBottom w:val="0"/>
          <w:divBdr>
            <w:top w:val="none" w:sz="0" w:space="0" w:color="auto"/>
            <w:left w:val="none" w:sz="0" w:space="0" w:color="auto"/>
            <w:bottom w:val="none" w:sz="0" w:space="0" w:color="auto"/>
            <w:right w:val="none" w:sz="0" w:space="0" w:color="auto"/>
          </w:divBdr>
        </w:div>
        <w:div w:id="2019383106">
          <w:marLeft w:val="0"/>
          <w:marRight w:val="0"/>
          <w:marTop w:val="0"/>
          <w:marBottom w:val="0"/>
          <w:divBdr>
            <w:top w:val="none" w:sz="0" w:space="0" w:color="auto"/>
            <w:left w:val="none" w:sz="0" w:space="0" w:color="auto"/>
            <w:bottom w:val="none" w:sz="0" w:space="0" w:color="auto"/>
            <w:right w:val="none" w:sz="0" w:space="0" w:color="auto"/>
          </w:divBdr>
        </w:div>
      </w:divsChild>
    </w:div>
    <w:div w:id="1499147934">
      <w:bodyDiv w:val="1"/>
      <w:marLeft w:val="0"/>
      <w:marRight w:val="0"/>
      <w:marTop w:val="0"/>
      <w:marBottom w:val="0"/>
      <w:divBdr>
        <w:top w:val="none" w:sz="0" w:space="0" w:color="auto"/>
        <w:left w:val="none" w:sz="0" w:space="0" w:color="auto"/>
        <w:bottom w:val="none" w:sz="0" w:space="0" w:color="auto"/>
        <w:right w:val="none" w:sz="0" w:space="0" w:color="auto"/>
      </w:divBdr>
    </w:div>
    <w:div w:id="1499728122">
      <w:bodyDiv w:val="1"/>
      <w:marLeft w:val="0"/>
      <w:marRight w:val="0"/>
      <w:marTop w:val="0"/>
      <w:marBottom w:val="0"/>
      <w:divBdr>
        <w:top w:val="none" w:sz="0" w:space="0" w:color="auto"/>
        <w:left w:val="none" w:sz="0" w:space="0" w:color="auto"/>
        <w:bottom w:val="none" w:sz="0" w:space="0" w:color="auto"/>
        <w:right w:val="none" w:sz="0" w:space="0" w:color="auto"/>
      </w:divBdr>
      <w:divsChild>
        <w:div w:id="76748969">
          <w:marLeft w:val="0"/>
          <w:marRight w:val="0"/>
          <w:marTop w:val="0"/>
          <w:marBottom w:val="0"/>
          <w:divBdr>
            <w:top w:val="none" w:sz="0" w:space="0" w:color="auto"/>
            <w:left w:val="none" w:sz="0" w:space="0" w:color="auto"/>
            <w:bottom w:val="none" w:sz="0" w:space="0" w:color="auto"/>
            <w:right w:val="none" w:sz="0" w:space="0" w:color="auto"/>
          </w:divBdr>
        </w:div>
        <w:div w:id="201018184">
          <w:marLeft w:val="0"/>
          <w:marRight w:val="0"/>
          <w:marTop w:val="0"/>
          <w:marBottom w:val="0"/>
          <w:divBdr>
            <w:top w:val="none" w:sz="0" w:space="0" w:color="auto"/>
            <w:left w:val="none" w:sz="0" w:space="0" w:color="auto"/>
            <w:bottom w:val="none" w:sz="0" w:space="0" w:color="auto"/>
            <w:right w:val="none" w:sz="0" w:space="0" w:color="auto"/>
          </w:divBdr>
        </w:div>
        <w:div w:id="315453109">
          <w:marLeft w:val="0"/>
          <w:marRight w:val="0"/>
          <w:marTop w:val="0"/>
          <w:marBottom w:val="0"/>
          <w:divBdr>
            <w:top w:val="none" w:sz="0" w:space="0" w:color="auto"/>
            <w:left w:val="none" w:sz="0" w:space="0" w:color="auto"/>
            <w:bottom w:val="none" w:sz="0" w:space="0" w:color="auto"/>
            <w:right w:val="none" w:sz="0" w:space="0" w:color="auto"/>
          </w:divBdr>
        </w:div>
        <w:div w:id="362557652">
          <w:marLeft w:val="0"/>
          <w:marRight w:val="0"/>
          <w:marTop w:val="0"/>
          <w:marBottom w:val="0"/>
          <w:divBdr>
            <w:top w:val="none" w:sz="0" w:space="0" w:color="auto"/>
            <w:left w:val="none" w:sz="0" w:space="0" w:color="auto"/>
            <w:bottom w:val="none" w:sz="0" w:space="0" w:color="auto"/>
            <w:right w:val="none" w:sz="0" w:space="0" w:color="auto"/>
          </w:divBdr>
        </w:div>
        <w:div w:id="495654972">
          <w:marLeft w:val="0"/>
          <w:marRight w:val="0"/>
          <w:marTop w:val="0"/>
          <w:marBottom w:val="0"/>
          <w:divBdr>
            <w:top w:val="none" w:sz="0" w:space="0" w:color="auto"/>
            <w:left w:val="none" w:sz="0" w:space="0" w:color="auto"/>
            <w:bottom w:val="none" w:sz="0" w:space="0" w:color="auto"/>
            <w:right w:val="none" w:sz="0" w:space="0" w:color="auto"/>
          </w:divBdr>
        </w:div>
        <w:div w:id="592662942">
          <w:marLeft w:val="0"/>
          <w:marRight w:val="0"/>
          <w:marTop w:val="0"/>
          <w:marBottom w:val="0"/>
          <w:divBdr>
            <w:top w:val="none" w:sz="0" w:space="0" w:color="auto"/>
            <w:left w:val="none" w:sz="0" w:space="0" w:color="auto"/>
            <w:bottom w:val="none" w:sz="0" w:space="0" w:color="auto"/>
            <w:right w:val="none" w:sz="0" w:space="0" w:color="auto"/>
          </w:divBdr>
        </w:div>
        <w:div w:id="624505614">
          <w:marLeft w:val="0"/>
          <w:marRight w:val="0"/>
          <w:marTop w:val="0"/>
          <w:marBottom w:val="0"/>
          <w:divBdr>
            <w:top w:val="none" w:sz="0" w:space="0" w:color="auto"/>
            <w:left w:val="none" w:sz="0" w:space="0" w:color="auto"/>
            <w:bottom w:val="none" w:sz="0" w:space="0" w:color="auto"/>
            <w:right w:val="none" w:sz="0" w:space="0" w:color="auto"/>
          </w:divBdr>
        </w:div>
        <w:div w:id="669993221">
          <w:marLeft w:val="0"/>
          <w:marRight w:val="0"/>
          <w:marTop w:val="0"/>
          <w:marBottom w:val="0"/>
          <w:divBdr>
            <w:top w:val="none" w:sz="0" w:space="0" w:color="auto"/>
            <w:left w:val="none" w:sz="0" w:space="0" w:color="auto"/>
            <w:bottom w:val="none" w:sz="0" w:space="0" w:color="auto"/>
            <w:right w:val="none" w:sz="0" w:space="0" w:color="auto"/>
          </w:divBdr>
        </w:div>
        <w:div w:id="827672941">
          <w:marLeft w:val="0"/>
          <w:marRight w:val="0"/>
          <w:marTop w:val="0"/>
          <w:marBottom w:val="0"/>
          <w:divBdr>
            <w:top w:val="none" w:sz="0" w:space="0" w:color="auto"/>
            <w:left w:val="none" w:sz="0" w:space="0" w:color="auto"/>
            <w:bottom w:val="none" w:sz="0" w:space="0" w:color="auto"/>
            <w:right w:val="none" w:sz="0" w:space="0" w:color="auto"/>
          </w:divBdr>
        </w:div>
        <w:div w:id="832070193">
          <w:marLeft w:val="0"/>
          <w:marRight w:val="0"/>
          <w:marTop w:val="0"/>
          <w:marBottom w:val="0"/>
          <w:divBdr>
            <w:top w:val="none" w:sz="0" w:space="0" w:color="auto"/>
            <w:left w:val="none" w:sz="0" w:space="0" w:color="auto"/>
            <w:bottom w:val="none" w:sz="0" w:space="0" w:color="auto"/>
            <w:right w:val="none" w:sz="0" w:space="0" w:color="auto"/>
          </w:divBdr>
        </w:div>
        <w:div w:id="941649087">
          <w:marLeft w:val="0"/>
          <w:marRight w:val="0"/>
          <w:marTop w:val="0"/>
          <w:marBottom w:val="0"/>
          <w:divBdr>
            <w:top w:val="none" w:sz="0" w:space="0" w:color="auto"/>
            <w:left w:val="none" w:sz="0" w:space="0" w:color="auto"/>
            <w:bottom w:val="none" w:sz="0" w:space="0" w:color="auto"/>
            <w:right w:val="none" w:sz="0" w:space="0" w:color="auto"/>
          </w:divBdr>
        </w:div>
        <w:div w:id="1069381368">
          <w:marLeft w:val="0"/>
          <w:marRight w:val="0"/>
          <w:marTop w:val="0"/>
          <w:marBottom w:val="0"/>
          <w:divBdr>
            <w:top w:val="none" w:sz="0" w:space="0" w:color="auto"/>
            <w:left w:val="none" w:sz="0" w:space="0" w:color="auto"/>
            <w:bottom w:val="none" w:sz="0" w:space="0" w:color="auto"/>
            <w:right w:val="none" w:sz="0" w:space="0" w:color="auto"/>
          </w:divBdr>
        </w:div>
        <w:div w:id="1149131266">
          <w:marLeft w:val="0"/>
          <w:marRight w:val="0"/>
          <w:marTop w:val="0"/>
          <w:marBottom w:val="0"/>
          <w:divBdr>
            <w:top w:val="none" w:sz="0" w:space="0" w:color="auto"/>
            <w:left w:val="none" w:sz="0" w:space="0" w:color="auto"/>
            <w:bottom w:val="none" w:sz="0" w:space="0" w:color="auto"/>
            <w:right w:val="none" w:sz="0" w:space="0" w:color="auto"/>
          </w:divBdr>
        </w:div>
        <w:div w:id="1163279393">
          <w:marLeft w:val="0"/>
          <w:marRight w:val="0"/>
          <w:marTop w:val="0"/>
          <w:marBottom w:val="0"/>
          <w:divBdr>
            <w:top w:val="none" w:sz="0" w:space="0" w:color="auto"/>
            <w:left w:val="none" w:sz="0" w:space="0" w:color="auto"/>
            <w:bottom w:val="none" w:sz="0" w:space="0" w:color="auto"/>
            <w:right w:val="none" w:sz="0" w:space="0" w:color="auto"/>
          </w:divBdr>
        </w:div>
        <w:div w:id="1463227994">
          <w:marLeft w:val="0"/>
          <w:marRight w:val="0"/>
          <w:marTop w:val="0"/>
          <w:marBottom w:val="0"/>
          <w:divBdr>
            <w:top w:val="none" w:sz="0" w:space="0" w:color="auto"/>
            <w:left w:val="none" w:sz="0" w:space="0" w:color="auto"/>
            <w:bottom w:val="none" w:sz="0" w:space="0" w:color="auto"/>
            <w:right w:val="none" w:sz="0" w:space="0" w:color="auto"/>
          </w:divBdr>
        </w:div>
        <w:div w:id="1668747098">
          <w:marLeft w:val="0"/>
          <w:marRight w:val="0"/>
          <w:marTop w:val="0"/>
          <w:marBottom w:val="0"/>
          <w:divBdr>
            <w:top w:val="none" w:sz="0" w:space="0" w:color="auto"/>
            <w:left w:val="none" w:sz="0" w:space="0" w:color="auto"/>
            <w:bottom w:val="none" w:sz="0" w:space="0" w:color="auto"/>
            <w:right w:val="none" w:sz="0" w:space="0" w:color="auto"/>
          </w:divBdr>
        </w:div>
        <w:div w:id="1752505041">
          <w:marLeft w:val="0"/>
          <w:marRight w:val="0"/>
          <w:marTop w:val="0"/>
          <w:marBottom w:val="0"/>
          <w:divBdr>
            <w:top w:val="none" w:sz="0" w:space="0" w:color="auto"/>
            <w:left w:val="none" w:sz="0" w:space="0" w:color="auto"/>
            <w:bottom w:val="none" w:sz="0" w:space="0" w:color="auto"/>
            <w:right w:val="none" w:sz="0" w:space="0" w:color="auto"/>
          </w:divBdr>
        </w:div>
        <w:div w:id="1766923346">
          <w:marLeft w:val="0"/>
          <w:marRight w:val="0"/>
          <w:marTop w:val="0"/>
          <w:marBottom w:val="0"/>
          <w:divBdr>
            <w:top w:val="none" w:sz="0" w:space="0" w:color="auto"/>
            <w:left w:val="none" w:sz="0" w:space="0" w:color="auto"/>
            <w:bottom w:val="none" w:sz="0" w:space="0" w:color="auto"/>
            <w:right w:val="none" w:sz="0" w:space="0" w:color="auto"/>
          </w:divBdr>
        </w:div>
        <w:div w:id="1913853250">
          <w:marLeft w:val="0"/>
          <w:marRight w:val="0"/>
          <w:marTop w:val="0"/>
          <w:marBottom w:val="0"/>
          <w:divBdr>
            <w:top w:val="none" w:sz="0" w:space="0" w:color="auto"/>
            <w:left w:val="none" w:sz="0" w:space="0" w:color="auto"/>
            <w:bottom w:val="none" w:sz="0" w:space="0" w:color="auto"/>
            <w:right w:val="none" w:sz="0" w:space="0" w:color="auto"/>
          </w:divBdr>
        </w:div>
      </w:divsChild>
    </w:div>
    <w:div w:id="1551962845">
      <w:bodyDiv w:val="1"/>
      <w:marLeft w:val="0"/>
      <w:marRight w:val="0"/>
      <w:marTop w:val="0"/>
      <w:marBottom w:val="0"/>
      <w:divBdr>
        <w:top w:val="none" w:sz="0" w:space="0" w:color="auto"/>
        <w:left w:val="none" w:sz="0" w:space="0" w:color="auto"/>
        <w:bottom w:val="none" w:sz="0" w:space="0" w:color="auto"/>
        <w:right w:val="none" w:sz="0" w:space="0" w:color="auto"/>
      </w:divBdr>
      <w:divsChild>
        <w:div w:id="82653698">
          <w:marLeft w:val="0"/>
          <w:marRight w:val="0"/>
          <w:marTop w:val="0"/>
          <w:marBottom w:val="0"/>
          <w:divBdr>
            <w:top w:val="none" w:sz="0" w:space="0" w:color="auto"/>
            <w:left w:val="none" w:sz="0" w:space="0" w:color="auto"/>
            <w:bottom w:val="none" w:sz="0" w:space="0" w:color="auto"/>
            <w:right w:val="none" w:sz="0" w:space="0" w:color="auto"/>
          </w:divBdr>
        </w:div>
        <w:div w:id="376587052">
          <w:marLeft w:val="0"/>
          <w:marRight w:val="0"/>
          <w:marTop w:val="0"/>
          <w:marBottom w:val="0"/>
          <w:divBdr>
            <w:top w:val="none" w:sz="0" w:space="0" w:color="auto"/>
            <w:left w:val="none" w:sz="0" w:space="0" w:color="auto"/>
            <w:bottom w:val="none" w:sz="0" w:space="0" w:color="auto"/>
            <w:right w:val="none" w:sz="0" w:space="0" w:color="auto"/>
          </w:divBdr>
        </w:div>
        <w:div w:id="323976442">
          <w:marLeft w:val="0"/>
          <w:marRight w:val="0"/>
          <w:marTop w:val="0"/>
          <w:marBottom w:val="0"/>
          <w:divBdr>
            <w:top w:val="none" w:sz="0" w:space="0" w:color="auto"/>
            <w:left w:val="none" w:sz="0" w:space="0" w:color="auto"/>
            <w:bottom w:val="none" w:sz="0" w:space="0" w:color="auto"/>
            <w:right w:val="none" w:sz="0" w:space="0" w:color="auto"/>
          </w:divBdr>
        </w:div>
        <w:div w:id="723218807">
          <w:marLeft w:val="0"/>
          <w:marRight w:val="0"/>
          <w:marTop w:val="0"/>
          <w:marBottom w:val="0"/>
          <w:divBdr>
            <w:top w:val="none" w:sz="0" w:space="0" w:color="auto"/>
            <w:left w:val="none" w:sz="0" w:space="0" w:color="auto"/>
            <w:bottom w:val="none" w:sz="0" w:space="0" w:color="auto"/>
            <w:right w:val="none" w:sz="0" w:space="0" w:color="auto"/>
          </w:divBdr>
        </w:div>
        <w:div w:id="343364187">
          <w:marLeft w:val="0"/>
          <w:marRight w:val="0"/>
          <w:marTop w:val="0"/>
          <w:marBottom w:val="0"/>
          <w:divBdr>
            <w:top w:val="none" w:sz="0" w:space="0" w:color="auto"/>
            <w:left w:val="none" w:sz="0" w:space="0" w:color="auto"/>
            <w:bottom w:val="none" w:sz="0" w:space="0" w:color="auto"/>
            <w:right w:val="none" w:sz="0" w:space="0" w:color="auto"/>
          </w:divBdr>
        </w:div>
        <w:div w:id="524178452">
          <w:marLeft w:val="0"/>
          <w:marRight w:val="0"/>
          <w:marTop w:val="0"/>
          <w:marBottom w:val="0"/>
          <w:divBdr>
            <w:top w:val="none" w:sz="0" w:space="0" w:color="auto"/>
            <w:left w:val="none" w:sz="0" w:space="0" w:color="auto"/>
            <w:bottom w:val="none" w:sz="0" w:space="0" w:color="auto"/>
            <w:right w:val="none" w:sz="0" w:space="0" w:color="auto"/>
          </w:divBdr>
        </w:div>
        <w:div w:id="467631574">
          <w:marLeft w:val="0"/>
          <w:marRight w:val="0"/>
          <w:marTop w:val="0"/>
          <w:marBottom w:val="0"/>
          <w:divBdr>
            <w:top w:val="none" w:sz="0" w:space="0" w:color="auto"/>
            <w:left w:val="none" w:sz="0" w:space="0" w:color="auto"/>
            <w:bottom w:val="none" w:sz="0" w:space="0" w:color="auto"/>
            <w:right w:val="none" w:sz="0" w:space="0" w:color="auto"/>
          </w:divBdr>
        </w:div>
        <w:div w:id="768742978">
          <w:marLeft w:val="0"/>
          <w:marRight w:val="0"/>
          <w:marTop w:val="0"/>
          <w:marBottom w:val="0"/>
          <w:divBdr>
            <w:top w:val="none" w:sz="0" w:space="0" w:color="auto"/>
            <w:left w:val="none" w:sz="0" w:space="0" w:color="auto"/>
            <w:bottom w:val="none" w:sz="0" w:space="0" w:color="auto"/>
            <w:right w:val="none" w:sz="0" w:space="0" w:color="auto"/>
          </w:divBdr>
        </w:div>
        <w:div w:id="1618368914">
          <w:marLeft w:val="0"/>
          <w:marRight w:val="0"/>
          <w:marTop w:val="0"/>
          <w:marBottom w:val="0"/>
          <w:divBdr>
            <w:top w:val="none" w:sz="0" w:space="0" w:color="auto"/>
            <w:left w:val="none" w:sz="0" w:space="0" w:color="auto"/>
            <w:bottom w:val="none" w:sz="0" w:space="0" w:color="auto"/>
            <w:right w:val="none" w:sz="0" w:space="0" w:color="auto"/>
          </w:divBdr>
        </w:div>
      </w:divsChild>
    </w:div>
    <w:div w:id="1610042517">
      <w:bodyDiv w:val="1"/>
      <w:marLeft w:val="0"/>
      <w:marRight w:val="0"/>
      <w:marTop w:val="0"/>
      <w:marBottom w:val="0"/>
      <w:divBdr>
        <w:top w:val="none" w:sz="0" w:space="0" w:color="auto"/>
        <w:left w:val="none" w:sz="0" w:space="0" w:color="auto"/>
        <w:bottom w:val="none" w:sz="0" w:space="0" w:color="auto"/>
        <w:right w:val="none" w:sz="0" w:space="0" w:color="auto"/>
      </w:divBdr>
      <w:divsChild>
        <w:div w:id="658729296">
          <w:marLeft w:val="0"/>
          <w:marRight w:val="0"/>
          <w:marTop w:val="0"/>
          <w:marBottom w:val="0"/>
          <w:divBdr>
            <w:top w:val="none" w:sz="0" w:space="0" w:color="auto"/>
            <w:left w:val="none" w:sz="0" w:space="0" w:color="auto"/>
            <w:bottom w:val="none" w:sz="0" w:space="0" w:color="auto"/>
            <w:right w:val="none" w:sz="0" w:space="0" w:color="auto"/>
          </w:divBdr>
        </w:div>
        <w:div w:id="1289819955">
          <w:marLeft w:val="0"/>
          <w:marRight w:val="0"/>
          <w:marTop w:val="0"/>
          <w:marBottom w:val="0"/>
          <w:divBdr>
            <w:top w:val="none" w:sz="0" w:space="0" w:color="auto"/>
            <w:left w:val="none" w:sz="0" w:space="0" w:color="auto"/>
            <w:bottom w:val="none" w:sz="0" w:space="0" w:color="auto"/>
            <w:right w:val="none" w:sz="0" w:space="0" w:color="auto"/>
          </w:divBdr>
        </w:div>
        <w:div w:id="2144612091">
          <w:marLeft w:val="0"/>
          <w:marRight w:val="0"/>
          <w:marTop w:val="0"/>
          <w:marBottom w:val="0"/>
          <w:divBdr>
            <w:top w:val="none" w:sz="0" w:space="0" w:color="auto"/>
            <w:left w:val="none" w:sz="0" w:space="0" w:color="auto"/>
            <w:bottom w:val="none" w:sz="0" w:space="0" w:color="auto"/>
            <w:right w:val="none" w:sz="0" w:space="0" w:color="auto"/>
          </w:divBdr>
        </w:div>
      </w:divsChild>
    </w:div>
    <w:div w:id="1612786316">
      <w:bodyDiv w:val="1"/>
      <w:marLeft w:val="0"/>
      <w:marRight w:val="0"/>
      <w:marTop w:val="0"/>
      <w:marBottom w:val="0"/>
      <w:divBdr>
        <w:top w:val="none" w:sz="0" w:space="0" w:color="auto"/>
        <w:left w:val="none" w:sz="0" w:space="0" w:color="auto"/>
        <w:bottom w:val="none" w:sz="0" w:space="0" w:color="auto"/>
        <w:right w:val="none" w:sz="0" w:space="0" w:color="auto"/>
      </w:divBdr>
    </w:div>
    <w:div w:id="1619411495">
      <w:bodyDiv w:val="1"/>
      <w:marLeft w:val="0"/>
      <w:marRight w:val="0"/>
      <w:marTop w:val="0"/>
      <w:marBottom w:val="0"/>
      <w:divBdr>
        <w:top w:val="none" w:sz="0" w:space="0" w:color="auto"/>
        <w:left w:val="none" w:sz="0" w:space="0" w:color="auto"/>
        <w:bottom w:val="none" w:sz="0" w:space="0" w:color="auto"/>
        <w:right w:val="none" w:sz="0" w:space="0" w:color="auto"/>
      </w:divBdr>
      <w:divsChild>
        <w:div w:id="1965186744">
          <w:marLeft w:val="0"/>
          <w:marRight w:val="0"/>
          <w:marTop w:val="0"/>
          <w:marBottom w:val="0"/>
          <w:divBdr>
            <w:top w:val="none" w:sz="0" w:space="0" w:color="auto"/>
            <w:left w:val="none" w:sz="0" w:space="0" w:color="auto"/>
            <w:bottom w:val="none" w:sz="0" w:space="0" w:color="auto"/>
            <w:right w:val="none" w:sz="0" w:space="0" w:color="auto"/>
          </w:divBdr>
        </w:div>
        <w:div w:id="1655406585">
          <w:marLeft w:val="0"/>
          <w:marRight w:val="0"/>
          <w:marTop w:val="0"/>
          <w:marBottom w:val="0"/>
          <w:divBdr>
            <w:top w:val="none" w:sz="0" w:space="0" w:color="auto"/>
            <w:left w:val="none" w:sz="0" w:space="0" w:color="auto"/>
            <w:bottom w:val="none" w:sz="0" w:space="0" w:color="auto"/>
            <w:right w:val="none" w:sz="0" w:space="0" w:color="auto"/>
          </w:divBdr>
        </w:div>
        <w:div w:id="869490809">
          <w:marLeft w:val="0"/>
          <w:marRight w:val="0"/>
          <w:marTop w:val="0"/>
          <w:marBottom w:val="0"/>
          <w:divBdr>
            <w:top w:val="none" w:sz="0" w:space="0" w:color="auto"/>
            <w:left w:val="none" w:sz="0" w:space="0" w:color="auto"/>
            <w:bottom w:val="none" w:sz="0" w:space="0" w:color="auto"/>
            <w:right w:val="none" w:sz="0" w:space="0" w:color="auto"/>
          </w:divBdr>
        </w:div>
        <w:div w:id="808783536">
          <w:marLeft w:val="0"/>
          <w:marRight w:val="0"/>
          <w:marTop w:val="0"/>
          <w:marBottom w:val="0"/>
          <w:divBdr>
            <w:top w:val="none" w:sz="0" w:space="0" w:color="auto"/>
            <w:left w:val="none" w:sz="0" w:space="0" w:color="auto"/>
            <w:bottom w:val="none" w:sz="0" w:space="0" w:color="auto"/>
            <w:right w:val="none" w:sz="0" w:space="0" w:color="auto"/>
          </w:divBdr>
        </w:div>
        <w:div w:id="2042390401">
          <w:marLeft w:val="0"/>
          <w:marRight w:val="0"/>
          <w:marTop w:val="0"/>
          <w:marBottom w:val="0"/>
          <w:divBdr>
            <w:top w:val="none" w:sz="0" w:space="0" w:color="auto"/>
            <w:left w:val="none" w:sz="0" w:space="0" w:color="auto"/>
            <w:bottom w:val="none" w:sz="0" w:space="0" w:color="auto"/>
            <w:right w:val="none" w:sz="0" w:space="0" w:color="auto"/>
          </w:divBdr>
        </w:div>
      </w:divsChild>
    </w:div>
    <w:div w:id="1630892528">
      <w:bodyDiv w:val="1"/>
      <w:marLeft w:val="0"/>
      <w:marRight w:val="0"/>
      <w:marTop w:val="0"/>
      <w:marBottom w:val="0"/>
      <w:divBdr>
        <w:top w:val="none" w:sz="0" w:space="0" w:color="auto"/>
        <w:left w:val="none" w:sz="0" w:space="0" w:color="auto"/>
        <w:bottom w:val="none" w:sz="0" w:space="0" w:color="auto"/>
        <w:right w:val="none" w:sz="0" w:space="0" w:color="auto"/>
      </w:divBdr>
      <w:divsChild>
        <w:div w:id="18049301">
          <w:marLeft w:val="0"/>
          <w:marRight w:val="0"/>
          <w:marTop w:val="0"/>
          <w:marBottom w:val="0"/>
          <w:divBdr>
            <w:top w:val="none" w:sz="0" w:space="0" w:color="auto"/>
            <w:left w:val="none" w:sz="0" w:space="0" w:color="auto"/>
            <w:bottom w:val="none" w:sz="0" w:space="0" w:color="auto"/>
            <w:right w:val="none" w:sz="0" w:space="0" w:color="auto"/>
          </w:divBdr>
        </w:div>
        <w:div w:id="26491551">
          <w:marLeft w:val="0"/>
          <w:marRight w:val="0"/>
          <w:marTop w:val="0"/>
          <w:marBottom w:val="0"/>
          <w:divBdr>
            <w:top w:val="none" w:sz="0" w:space="0" w:color="auto"/>
            <w:left w:val="none" w:sz="0" w:space="0" w:color="auto"/>
            <w:bottom w:val="none" w:sz="0" w:space="0" w:color="auto"/>
            <w:right w:val="none" w:sz="0" w:space="0" w:color="auto"/>
          </w:divBdr>
        </w:div>
        <w:div w:id="42756849">
          <w:marLeft w:val="0"/>
          <w:marRight w:val="0"/>
          <w:marTop w:val="0"/>
          <w:marBottom w:val="0"/>
          <w:divBdr>
            <w:top w:val="none" w:sz="0" w:space="0" w:color="auto"/>
            <w:left w:val="none" w:sz="0" w:space="0" w:color="auto"/>
            <w:bottom w:val="none" w:sz="0" w:space="0" w:color="auto"/>
            <w:right w:val="none" w:sz="0" w:space="0" w:color="auto"/>
          </w:divBdr>
        </w:div>
        <w:div w:id="92629655">
          <w:marLeft w:val="0"/>
          <w:marRight w:val="0"/>
          <w:marTop w:val="0"/>
          <w:marBottom w:val="0"/>
          <w:divBdr>
            <w:top w:val="none" w:sz="0" w:space="0" w:color="auto"/>
            <w:left w:val="none" w:sz="0" w:space="0" w:color="auto"/>
            <w:bottom w:val="none" w:sz="0" w:space="0" w:color="auto"/>
            <w:right w:val="none" w:sz="0" w:space="0" w:color="auto"/>
          </w:divBdr>
        </w:div>
        <w:div w:id="97263504">
          <w:marLeft w:val="0"/>
          <w:marRight w:val="0"/>
          <w:marTop w:val="0"/>
          <w:marBottom w:val="0"/>
          <w:divBdr>
            <w:top w:val="none" w:sz="0" w:space="0" w:color="auto"/>
            <w:left w:val="none" w:sz="0" w:space="0" w:color="auto"/>
            <w:bottom w:val="none" w:sz="0" w:space="0" w:color="auto"/>
            <w:right w:val="none" w:sz="0" w:space="0" w:color="auto"/>
          </w:divBdr>
        </w:div>
        <w:div w:id="131680684">
          <w:marLeft w:val="0"/>
          <w:marRight w:val="0"/>
          <w:marTop w:val="0"/>
          <w:marBottom w:val="0"/>
          <w:divBdr>
            <w:top w:val="none" w:sz="0" w:space="0" w:color="auto"/>
            <w:left w:val="none" w:sz="0" w:space="0" w:color="auto"/>
            <w:bottom w:val="none" w:sz="0" w:space="0" w:color="auto"/>
            <w:right w:val="none" w:sz="0" w:space="0" w:color="auto"/>
          </w:divBdr>
        </w:div>
        <w:div w:id="142048596">
          <w:marLeft w:val="0"/>
          <w:marRight w:val="0"/>
          <w:marTop w:val="0"/>
          <w:marBottom w:val="0"/>
          <w:divBdr>
            <w:top w:val="none" w:sz="0" w:space="0" w:color="auto"/>
            <w:left w:val="none" w:sz="0" w:space="0" w:color="auto"/>
            <w:bottom w:val="none" w:sz="0" w:space="0" w:color="auto"/>
            <w:right w:val="none" w:sz="0" w:space="0" w:color="auto"/>
          </w:divBdr>
        </w:div>
        <w:div w:id="203493985">
          <w:marLeft w:val="0"/>
          <w:marRight w:val="0"/>
          <w:marTop w:val="0"/>
          <w:marBottom w:val="0"/>
          <w:divBdr>
            <w:top w:val="none" w:sz="0" w:space="0" w:color="auto"/>
            <w:left w:val="none" w:sz="0" w:space="0" w:color="auto"/>
            <w:bottom w:val="none" w:sz="0" w:space="0" w:color="auto"/>
            <w:right w:val="none" w:sz="0" w:space="0" w:color="auto"/>
          </w:divBdr>
        </w:div>
        <w:div w:id="300888886">
          <w:marLeft w:val="0"/>
          <w:marRight w:val="0"/>
          <w:marTop w:val="0"/>
          <w:marBottom w:val="0"/>
          <w:divBdr>
            <w:top w:val="none" w:sz="0" w:space="0" w:color="auto"/>
            <w:left w:val="none" w:sz="0" w:space="0" w:color="auto"/>
            <w:bottom w:val="none" w:sz="0" w:space="0" w:color="auto"/>
            <w:right w:val="none" w:sz="0" w:space="0" w:color="auto"/>
          </w:divBdr>
        </w:div>
        <w:div w:id="306786632">
          <w:marLeft w:val="0"/>
          <w:marRight w:val="0"/>
          <w:marTop w:val="0"/>
          <w:marBottom w:val="0"/>
          <w:divBdr>
            <w:top w:val="none" w:sz="0" w:space="0" w:color="auto"/>
            <w:left w:val="none" w:sz="0" w:space="0" w:color="auto"/>
            <w:bottom w:val="none" w:sz="0" w:space="0" w:color="auto"/>
            <w:right w:val="none" w:sz="0" w:space="0" w:color="auto"/>
          </w:divBdr>
        </w:div>
        <w:div w:id="324817540">
          <w:marLeft w:val="0"/>
          <w:marRight w:val="0"/>
          <w:marTop w:val="0"/>
          <w:marBottom w:val="0"/>
          <w:divBdr>
            <w:top w:val="none" w:sz="0" w:space="0" w:color="auto"/>
            <w:left w:val="none" w:sz="0" w:space="0" w:color="auto"/>
            <w:bottom w:val="none" w:sz="0" w:space="0" w:color="auto"/>
            <w:right w:val="none" w:sz="0" w:space="0" w:color="auto"/>
          </w:divBdr>
        </w:div>
        <w:div w:id="351420786">
          <w:marLeft w:val="0"/>
          <w:marRight w:val="0"/>
          <w:marTop w:val="0"/>
          <w:marBottom w:val="0"/>
          <w:divBdr>
            <w:top w:val="none" w:sz="0" w:space="0" w:color="auto"/>
            <w:left w:val="none" w:sz="0" w:space="0" w:color="auto"/>
            <w:bottom w:val="none" w:sz="0" w:space="0" w:color="auto"/>
            <w:right w:val="none" w:sz="0" w:space="0" w:color="auto"/>
          </w:divBdr>
        </w:div>
        <w:div w:id="471211090">
          <w:marLeft w:val="0"/>
          <w:marRight w:val="0"/>
          <w:marTop w:val="0"/>
          <w:marBottom w:val="0"/>
          <w:divBdr>
            <w:top w:val="none" w:sz="0" w:space="0" w:color="auto"/>
            <w:left w:val="none" w:sz="0" w:space="0" w:color="auto"/>
            <w:bottom w:val="none" w:sz="0" w:space="0" w:color="auto"/>
            <w:right w:val="none" w:sz="0" w:space="0" w:color="auto"/>
          </w:divBdr>
        </w:div>
        <w:div w:id="520971474">
          <w:marLeft w:val="0"/>
          <w:marRight w:val="0"/>
          <w:marTop w:val="0"/>
          <w:marBottom w:val="0"/>
          <w:divBdr>
            <w:top w:val="none" w:sz="0" w:space="0" w:color="auto"/>
            <w:left w:val="none" w:sz="0" w:space="0" w:color="auto"/>
            <w:bottom w:val="none" w:sz="0" w:space="0" w:color="auto"/>
            <w:right w:val="none" w:sz="0" w:space="0" w:color="auto"/>
          </w:divBdr>
        </w:div>
        <w:div w:id="547769154">
          <w:marLeft w:val="0"/>
          <w:marRight w:val="0"/>
          <w:marTop w:val="0"/>
          <w:marBottom w:val="0"/>
          <w:divBdr>
            <w:top w:val="none" w:sz="0" w:space="0" w:color="auto"/>
            <w:left w:val="none" w:sz="0" w:space="0" w:color="auto"/>
            <w:bottom w:val="none" w:sz="0" w:space="0" w:color="auto"/>
            <w:right w:val="none" w:sz="0" w:space="0" w:color="auto"/>
          </w:divBdr>
        </w:div>
        <w:div w:id="574903315">
          <w:marLeft w:val="0"/>
          <w:marRight w:val="0"/>
          <w:marTop w:val="0"/>
          <w:marBottom w:val="0"/>
          <w:divBdr>
            <w:top w:val="none" w:sz="0" w:space="0" w:color="auto"/>
            <w:left w:val="none" w:sz="0" w:space="0" w:color="auto"/>
            <w:bottom w:val="none" w:sz="0" w:space="0" w:color="auto"/>
            <w:right w:val="none" w:sz="0" w:space="0" w:color="auto"/>
          </w:divBdr>
        </w:div>
        <w:div w:id="624848855">
          <w:marLeft w:val="0"/>
          <w:marRight w:val="0"/>
          <w:marTop w:val="0"/>
          <w:marBottom w:val="0"/>
          <w:divBdr>
            <w:top w:val="none" w:sz="0" w:space="0" w:color="auto"/>
            <w:left w:val="none" w:sz="0" w:space="0" w:color="auto"/>
            <w:bottom w:val="none" w:sz="0" w:space="0" w:color="auto"/>
            <w:right w:val="none" w:sz="0" w:space="0" w:color="auto"/>
          </w:divBdr>
        </w:div>
        <w:div w:id="644744919">
          <w:marLeft w:val="0"/>
          <w:marRight w:val="0"/>
          <w:marTop w:val="0"/>
          <w:marBottom w:val="0"/>
          <w:divBdr>
            <w:top w:val="none" w:sz="0" w:space="0" w:color="auto"/>
            <w:left w:val="none" w:sz="0" w:space="0" w:color="auto"/>
            <w:bottom w:val="none" w:sz="0" w:space="0" w:color="auto"/>
            <w:right w:val="none" w:sz="0" w:space="0" w:color="auto"/>
          </w:divBdr>
        </w:div>
        <w:div w:id="649334784">
          <w:marLeft w:val="0"/>
          <w:marRight w:val="0"/>
          <w:marTop w:val="0"/>
          <w:marBottom w:val="0"/>
          <w:divBdr>
            <w:top w:val="none" w:sz="0" w:space="0" w:color="auto"/>
            <w:left w:val="none" w:sz="0" w:space="0" w:color="auto"/>
            <w:bottom w:val="none" w:sz="0" w:space="0" w:color="auto"/>
            <w:right w:val="none" w:sz="0" w:space="0" w:color="auto"/>
          </w:divBdr>
        </w:div>
        <w:div w:id="653411356">
          <w:marLeft w:val="0"/>
          <w:marRight w:val="0"/>
          <w:marTop w:val="0"/>
          <w:marBottom w:val="0"/>
          <w:divBdr>
            <w:top w:val="none" w:sz="0" w:space="0" w:color="auto"/>
            <w:left w:val="none" w:sz="0" w:space="0" w:color="auto"/>
            <w:bottom w:val="none" w:sz="0" w:space="0" w:color="auto"/>
            <w:right w:val="none" w:sz="0" w:space="0" w:color="auto"/>
          </w:divBdr>
        </w:div>
        <w:div w:id="654186489">
          <w:marLeft w:val="0"/>
          <w:marRight w:val="0"/>
          <w:marTop w:val="0"/>
          <w:marBottom w:val="0"/>
          <w:divBdr>
            <w:top w:val="none" w:sz="0" w:space="0" w:color="auto"/>
            <w:left w:val="none" w:sz="0" w:space="0" w:color="auto"/>
            <w:bottom w:val="none" w:sz="0" w:space="0" w:color="auto"/>
            <w:right w:val="none" w:sz="0" w:space="0" w:color="auto"/>
          </w:divBdr>
        </w:div>
        <w:div w:id="690110724">
          <w:marLeft w:val="0"/>
          <w:marRight w:val="0"/>
          <w:marTop w:val="0"/>
          <w:marBottom w:val="0"/>
          <w:divBdr>
            <w:top w:val="none" w:sz="0" w:space="0" w:color="auto"/>
            <w:left w:val="none" w:sz="0" w:space="0" w:color="auto"/>
            <w:bottom w:val="none" w:sz="0" w:space="0" w:color="auto"/>
            <w:right w:val="none" w:sz="0" w:space="0" w:color="auto"/>
          </w:divBdr>
        </w:div>
        <w:div w:id="717317344">
          <w:marLeft w:val="0"/>
          <w:marRight w:val="0"/>
          <w:marTop w:val="0"/>
          <w:marBottom w:val="0"/>
          <w:divBdr>
            <w:top w:val="none" w:sz="0" w:space="0" w:color="auto"/>
            <w:left w:val="none" w:sz="0" w:space="0" w:color="auto"/>
            <w:bottom w:val="none" w:sz="0" w:space="0" w:color="auto"/>
            <w:right w:val="none" w:sz="0" w:space="0" w:color="auto"/>
          </w:divBdr>
        </w:div>
        <w:div w:id="769162406">
          <w:marLeft w:val="0"/>
          <w:marRight w:val="0"/>
          <w:marTop w:val="0"/>
          <w:marBottom w:val="0"/>
          <w:divBdr>
            <w:top w:val="none" w:sz="0" w:space="0" w:color="auto"/>
            <w:left w:val="none" w:sz="0" w:space="0" w:color="auto"/>
            <w:bottom w:val="none" w:sz="0" w:space="0" w:color="auto"/>
            <w:right w:val="none" w:sz="0" w:space="0" w:color="auto"/>
          </w:divBdr>
        </w:div>
        <w:div w:id="807823947">
          <w:marLeft w:val="0"/>
          <w:marRight w:val="0"/>
          <w:marTop w:val="0"/>
          <w:marBottom w:val="0"/>
          <w:divBdr>
            <w:top w:val="none" w:sz="0" w:space="0" w:color="auto"/>
            <w:left w:val="none" w:sz="0" w:space="0" w:color="auto"/>
            <w:bottom w:val="none" w:sz="0" w:space="0" w:color="auto"/>
            <w:right w:val="none" w:sz="0" w:space="0" w:color="auto"/>
          </w:divBdr>
        </w:div>
        <w:div w:id="819880373">
          <w:marLeft w:val="0"/>
          <w:marRight w:val="0"/>
          <w:marTop w:val="0"/>
          <w:marBottom w:val="0"/>
          <w:divBdr>
            <w:top w:val="none" w:sz="0" w:space="0" w:color="auto"/>
            <w:left w:val="none" w:sz="0" w:space="0" w:color="auto"/>
            <w:bottom w:val="none" w:sz="0" w:space="0" w:color="auto"/>
            <w:right w:val="none" w:sz="0" w:space="0" w:color="auto"/>
          </w:divBdr>
        </w:div>
        <w:div w:id="837036816">
          <w:marLeft w:val="0"/>
          <w:marRight w:val="0"/>
          <w:marTop w:val="0"/>
          <w:marBottom w:val="0"/>
          <w:divBdr>
            <w:top w:val="none" w:sz="0" w:space="0" w:color="auto"/>
            <w:left w:val="none" w:sz="0" w:space="0" w:color="auto"/>
            <w:bottom w:val="none" w:sz="0" w:space="0" w:color="auto"/>
            <w:right w:val="none" w:sz="0" w:space="0" w:color="auto"/>
          </w:divBdr>
        </w:div>
        <w:div w:id="880245625">
          <w:marLeft w:val="0"/>
          <w:marRight w:val="0"/>
          <w:marTop w:val="0"/>
          <w:marBottom w:val="0"/>
          <w:divBdr>
            <w:top w:val="none" w:sz="0" w:space="0" w:color="auto"/>
            <w:left w:val="none" w:sz="0" w:space="0" w:color="auto"/>
            <w:bottom w:val="none" w:sz="0" w:space="0" w:color="auto"/>
            <w:right w:val="none" w:sz="0" w:space="0" w:color="auto"/>
          </w:divBdr>
        </w:div>
        <w:div w:id="900601058">
          <w:marLeft w:val="0"/>
          <w:marRight w:val="0"/>
          <w:marTop w:val="0"/>
          <w:marBottom w:val="0"/>
          <w:divBdr>
            <w:top w:val="none" w:sz="0" w:space="0" w:color="auto"/>
            <w:left w:val="none" w:sz="0" w:space="0" w:color="auto"/>
            <w:bottom w:val="none" w:sz="0" w:space="0" w:color="auto"/>
            <w:right w:val="none" w:sz="0" w:space="0" w:color="auto"/>
          </w:divBdr>
        </w:div>
        <w:div w:id="916981763">
          <w:marLeft w:val="0"/>
          <w:marRight w:val="0"/>
          <w:marTop w:val="0"/>
          <w:marBottom w:val="0"/>
          <w:divBdr>
            <w:top w:val="none" w:sz="0" w:space="0" w:color="auto"/>
            <w:left w:val="none" w:sz="0" w:space="0" w:color="auto"/>
            <w:bottom w:val="none" w:sz="0" w:space="0" w:color="auto"/>
            <w:right w:val="none" w:sz="0" w:space="0" w:color="auto"/>
          </w:divBdr>
        </w:div>
        <w:div w:id="966089502">
          <w:marLeft w:val="0"/>
          <w:marRight w:val="0"/>
          <w:marTop w:val="0"/>
          <w:marBottom w:val="0"/>
          <w:divBdr>
            <w:top w:val="none" w:sz="0" w:space="0" w:color="auto"/>
            <w:left w:val="none" w:sz="0" w:space="0" w:color="auto"/>
            <w:bottom w:val="none" w:sz="0" w:space="0" w:color="auto"/>
            <w:right w:val="none" w:sz="0" w:space="0" w:color="auto"/>
          </w:divBdr>
        </w:div>
        <w:div w:id="975835849">
          <w:marLeft w:val="0"/>
          <w:marRight w:val="0"/>
          <w:marTop w:val="0"/>
          <w:marBottom w:val="0"/>
          <w:divBdr>
            <w:top w:val="none" w:sz="0" w:space="0" w:color="auto"/>
            <w:left w:val="none" w:sz="0" w:space="0" w:color="auto"/>
            <w:bottom w:val="none" w:sz="0" w:space="0" w:color="auto"/>
            <w:right w:val="none" w:sz="0" w:space="0" w:color="auto"/>
          </w:divBdr>
        </w:div>
        <w:div w:id="977224831">
          <w:marLeft w:val="0"/>
          <w:marRight w:val="0"/>
          <w:marTop w:val="0"/>
          <w:marBottom w:val="0"/>
          <w:divBdr>
            <w:top w:val="none" w:sz="0" w:space="0" w:color="auto"/>
            <w:left w:val="none" w:sz="0" w:space="0" w:color="auto"/>
            <w:bottom w:val="none" w:sz="0" w:space="0" w:color="auto"/>
            <w:right w:val="none" w:sz="0" w:space="0" w:color="auto"/>
          </w:divBdr>
        </w:div>
        <w:div w:id="984550521">
          <w:marLeft w:val="0"/>
          <w:marRight w:val="0"/>
          <w:marTop w:val="0"/>
          <w:marBottom w:val="0"/>
          <w:divBdr>
            <w:top w:val="none" w:sz="0" w:space="0" w:color="auto"/>
            <w:left w:val="none" w:sz="0" w:space="0" w:color="auto"/>
            <w:bottom w:val="none" w:sz="0" w:space="0" w:color="auto"/>
            <w:right w:val="none" w:sz="0" w:space="0" w:color="auto"/>
          </w:divBdr>
        </w:div>
        <w:div w:id="1036006408">
          <w:marLeft w:val="0"/>
          <w:marRight w:val="0"/>
          <w:marTop w:val="0"/>
          <w:marBottom w:val="0"/>
          <w:divBdr>
            <w:top w:val="none" w:sz="0" w:space="0" w:color="auto"/>
            <w:left w:val="none" w:sz="0" w:space="0" w:color="auto"/>
            <w:bottom w:val="none" w:sz="0" w:space="0" w:color="auto"/>
            <w:right w:val="none" w:sz="0" w:space="0" w:color="auto"/>
          </w:divBdr>
        </w:div>
        <w:div w:id="1039820378">
          <w:marLeft w:val="0"/>
          <w:marRight w:val="0"/>
          <w:marTop w:val="0"/>
          <w:marBottom w:val="0"/>
          <w:divBdr>
            <w:top w:val="none" w:sz="0" w:space="0" w:color="auto"/>
            <w:left w:val="none" w:sz="0" w:space="0" w:color="auto"/>
            <w:bottom w:val="none" w:sz="0" w:space="0" w:color="auto"/>
            <w:right w:val="none" w:sz="0" w:space="0" w:color="auto"/>
          </w:divBdr>
        </w:div>
        <w:div w:id="1040131697">
          <w:marLeft w:val="0"/>
          <w:marRight w:val="0"/>
          <w:marTop w:val="0"/>
          <w:marBottom w:val="0"/>
          <w:divBdr>
            <w:top w:val="none" w:sz="0" w:space="0" w:color="auto"/>
            <w:left w:val="none" w:sz="0" w:space="0" w:color="auto"/>
            <w:bottom w:val="none" w:sz="0" w:space="0" w:color="auto"/>
            <w:right w:val="none" w:sz="0" w:space="0" w:color="auto"/>
          </w:divBdr>
        </w:div>
        <w:div w:id="1077216245">
          <w:marLeft w:val="0"/>
          <w:marRight w:val="0"/>
          <w:marTop w:val="0"/>
          <w:marBottom w:val="0"/>
          <w:divBdr>
            <w:top w:val="none" w:sz="0" w:space="0" w:color="auto"/>
            <w:left w:val="none" w:sz="0" w:space="0" w:color="auto"/>
            <w:bottom w:val="none" w:sz="0" w:space="0" w:color="auto"/>
            <w:right w:val="none" w:sz="0" w:space="0" w:color="auto"/>
          </w:divBdr>
        </w:div>
        <w:div w:id="1100100193">
          <w:marLeft w:val="0"/>
          <w:marRight w:val="0"/>
          <w:marTop w:val="0"/>
          <w:marBottom w:val="0"/>
          <w:divBdr>
            <w:top w:val="none" w:sz="0" w:space="0" w:color="auto"/>
            <w:left w:val="none" w:sz="0" w:space="0" w:color="auto"/>
            <w:bottom w:val="none" w:sz="0" w:space="0" w:color="auto"/>
            <w:right w:val="none" w:sz="0" w:space="0" w:color="auto"/>
          </w:divBdr>
        </w:div>
        <w:div w:id="1129854868">
          <w:marLeft w:val="0"/>
          <w:marRight w:val="0"/>
          <w:marTop w:val="0"/>
          <w:marBottom w:val="0"/>
          <w:divBdr>
            <w:top w:val="none" w:sz="0" w:space="0" w:color="auto"/>
            <w:left w:val="none" w:sz="0" w:space="0" w:color="auto"/>
            <w:bottom w:val="none" w:sz="0" w:space="0" w:color="auto"/>
            <w:right w:val="none" w:sz="0" w:space="0" w:color="auto"/>
          </w:divBdr>
        </w:div>
        <w:div w:id="1198003116">
          <w:marLeft w:val="0"/>
          <w:marRight w:val="0"/>
          <w:marTop w:val="0"/>
          <w:marBottom w:val="0"/>
          <w:divBdr>
            <w:top w:val="none" w:sz="0" w:space="0" w:color="auto"/>
            <w:left w:val="none" w:sz="0" w:space="0" w:color="auto"/>
            <w:bottom w:val="none" w:sz="0" w:space="0" w:color="auto"/>
            <w:right w:val="none" w:sz="0" w:space="0" w:color="auto"/>
          </w:divBdr>
        </w:div>
        <w:div w:id="1228683033">
          <w:marLeft w:val="0"/>
          <w:marRight w:val="0"/>
          <w:marTop w:val="0"/>
          <w:marBottom w:val="0"/>
          <w:divBdr>
            <w:top w:val="none" w:sz="0" w:space="0" w:color="auto"/>
            <w:left w:val="none" w:sz="0" w:space="0" w:color="auto"/>
            <w:bottom w:val="none" w:sz="0" w:space="0" w:color="auto"/>
            <w:right w:val="none" w:sz="0" w:space="0" w:color="auto"/>
          </w:divBdr>
        </w:div>
        <w:div w:id="1239175245">
          <w:marLeft w:val="0"/>
          <w:marRight w:val="0"/>
          <w:marTop w:val="0"/>
          <w:marBottom w:val="0"/>
          <w:divBdr>
            <w:top w:val="none" w:sz="0" w:space="0" w:color="auto"/>
            <w:left w:val="none" w:sz="0" w:space="0" w:color="auto"/>
            <w:bottom w:val="none" w:sz="0" w:space="0" w:color="auto"/>
            <w:right w:val="none" w:sz="0" w:space="0" w:color="auto"/>
          </w:divBdr>
        </w:div>
        <w:div w:id="1273131434">
          <w:marLeft w:val="0"/>
          <w:marRight w:val="0"/>
          <w:marTop w:val="0"/>
          <w:marBottom w:val="0"/>
          <w:divBdr>
            <w:top w:val="none" w:sz="0" w:space="0" w:color="auto"/>
            <w:left w:val="none" w:sz="0" w:space="0" w:color="auto"/>
            <w:bottom w:val="none" w:sz="0" w:space="0" w:color="auto"/>
            <w:right w:val="none" w:sz="0" w:space="0" w:color="auto"/>
          </w:divBdr>
        </w:div>
        <w:div w:id="1288319653">
          <w:marLeft w:val="0"/>
          <w:marRight w:val="0"/>
          <w:marTop w:val="0"/>
          <w:marBottom w:val="0"/>
          <w:divBdr>
            <w:top w:val="none" w:sz="0" w:space="0" w:color="auto"/>
            <w:left w:val="none" w:sz="0" w:space="0" w:color="auto"/>
            <w:bottom w:val="none" w:sz="0" w:space="0" w:color="auto"/>
            <w:right w:val="none" w:sz="0" w:space="0" w:color="auto"/>
          </w:divBdr>
        </w:div>
        <w:div w:id="1446970000">
          <w:marLeft w:val="0"/>
          <w:marRight w:val="0"/>
          <w:marTop w:val="0"/>
          <w:marBottom w:val="0"/>
          <w:divBdr>
            <w:top w:val="none" w:sz="0" w:space="0" w:color="auto"/>
            <w:left w:val="none" w:sz="0" w:space="0" w:color="auto"/>
            <w:bottom w:val="none" w:sz="0" w:space="0" w:color="auto"/>
            <w:right w:val="none" w:sz="0" w:space="0" w:color="auto"/>
          </w:divBdr>
        </w:div>
        <w:div w:id="1462384781">
          <w:marLeft w:val="0"/>
          <w:marRight w:val="0"/>
          <w:marTop w:val="0"/>
          <w:marBottom w:val="0"/>
          <w:divBdr>
            <w:top w:val="none" w:sz="0" w:space="0" w:color="auto"/>
            <w:left w:val="none" w:sz="0" w:space="0" w:color="auto"/>
            <w:bottom w:val="none" w:sz="0" w:space="0" w:color="auto"/>
            <w:right w:val="none" w:sz="0" w:space="0" w:color="auto"/>
          </w:divBdr>
        </w:div>
        <w:div w:id="1497498667">
          <w:marLeft w:val="0"/>
          <w:marRight w:val="0"/>
          <w:marTop w:val="0"/>
          <w:marBottom w:val="0"/>
          <w:divBdr>
            <w:top w:val="none" w:sz="0" w:space="0" w:color="auto"/>
            <w:left w:val="none" w:sz="0" w:space="0" w:color="auto"/>
            <w:bottom w:val="none" w:sz="0" w:space="0" w:color="auto"/>
            <w:right w:val="none" w:sz="0" w:space="0" w:color="auto"/>
          </w:divBdr>
        </w:div>
        <w:div w:id="1498616400">
          <w:marLeft w:val="0"/>
          <w:marRight w:val="0"/>
          <w:marTop w:val="0"/>
          <w:marBottom w:val="0"/>
          <w:divBdr>
            <w:top w:val="none" w:sz="0" w:space="0" w:color="auto"/>
            <w:left w:val="none" w:sz="0" w:space="0" w:color="auto"/>
            <w:bottom w:val="none" w:sz="0" w:space="0" w:color="auto"/>
            <w:right w:val="none" w:sz="0" w:space="0" w:color="auto"/>
          </w:divBdr>
        </w:div>
        <w:div w:id="1540390134">
          <w:marLeft w:val="0"/>
          <w:marRight w:val="0"/>
          <w:marTop w:val="0"/>
          <w:marBottom w:val="0"/>
          <w:divBdr>
            <w:top w:val="none" w:sz="0" w:space="0" w:color="auto"/>
            <w:left w:val="none" w:sz="0" w:space="0" w:color="auto"/>
            <w:bottom w:val="none" w:sz="0" w:space="0" w:color="auto"/>
            <w:right w:val="none" w:sz="0" w:space="0" w:color="auto"/>
          </w:divBdr>
        </w:div>
        <w:div w:id="1552230889">
          <w:marLeft w:val="0"/>
          <w:marRight w:val="0"/>
          <w:marTop w:val="0"/>
          <w:marBottom w:val="0"/>
          <w:divBdr>
            <w:top w:val="none" w:sz="0" w:space="0" w:color="auto"/>
            <w:left w:val="none" w:sz="0" w:space="0" w:color="auto"/>
            <w:bottom w:val="none" w:sz="0" w:space="0" w:color="auto"/>
            <w:right w:val="none" w:sz="0" w:space="0" w:color="auto"/>
          </w:divBdr>
        </w:div>
        <w:div w:id="1605730217">
          <w:marLeft w:val="0"/>
          <w:marRight w:val="0"/>
          <w:marTop w:val="0"/>
          <w:marBottom w:val="0"/>
          <w:divBdr>
            <w:top w:val="none" w:sz="0" w:space="0" w:color="auto"/>
            <w:left w:val="none" w:sz="0" w:space="0" w:color="auto"/>
            <w:bottom w:val="none" w:sz="0" w:space="0" w:color="auto"/>
            <w:right w:val="none" w:sz="0" w:space="0" w:color="auto"/>
          </w:divBdr>
        </w:div>
        <w:div w:id="1663703901">
          <w:marLeft w:val="0"/>
          <w:marRight w:val="0"/>
          <w:marTop w:val="0"/>
          <w:marBottom w:val="0"/>
          <w:divBdr>
            <w:top w:val="none" w:sz="0" w:space="0" w:color="auto"/>
            <w:left w:val="none" w:sz="0" w:space="0" w:color="auto"/>
            <w:bottom w:val="none" w:sz="0" w:space="0" w:color="auto"/>
            <w:right w:val="none" w:sz="0" w:space="0" w:color="auto"/>
          </w:divBdr>
        </w:div>
        <w:div w:id="1667901346">
          <w:marLeft w:val="0"/>
          <w:marRight w:val="0"/>
          <w:marTop w:val="0"/>
          <w:marBottom w:val="0"/>
          <w:divBdr>
            <w:top w:val="none" w:sz="0" w:space="0" w:color="auto"/>
            <w:left w:val="none" w:sz="0" w:space="0" w:color="auto"/>
            <w:bottom w:val="none" w:sz="0" w:space="0" w:color="auto"/>
            <w:right w:val="none" w:sz="0" w:space="0" w:color="auto"/>
          </w:divBdr>
        </w:div>
        <w:div w:id="1681539961">
          <w:marLeft w:val="0"/>
          <w:marRight w:val="0"/>
          <w:marTop w:val="0"/>
          <w:marBottom w:val="0"/>
          <w:divBdr>
            <w:top w:val="none" w:sz="0" w:space="0" w:color="auto"/>
            <w:left w:val="none" w:sz="0" w:space="0" w:color="auto"/>
            <w:bottom w:val="none" w:sz="0" w:space="0" w:color="auto"/>
            <w:right w:val="none" w:sz="0" w:space="0" w:color="auto"/>
          </w:divBdr>
        </w:div>
        <w:div w:id="1721633525">
          <w:marLeft w:val="0"/>
          <w:marRight w:val="0"/>
          <w:marTop w:val="0"/>
          <w:marBottom w:val="0"/>
          <w:divBdr>
            <w:top w:val="none" w:sz="0" w:space="0" w:color="auto"/>
            <w:left w:val="none" w:sz="0" w:space="0" w:color="auto"/>
            <w:bottom w:val="none" w:sz="0" w:space="0" w:color="auto"/>
            <w:right w:val="none" w:sz="0" w:space="0" w:color="auto"/>
          </w:divBdr>
        </w:div>
        <w:div w:id="1807622829">
          <w:marLeft w:val="0"/>
          <w:marRight w:val="0"/>
          <w:marTop w:val="0"/>
          <w:marBottom w:val="0"/>
          <w:divBdr>
            <w:top w:val="none" w:sz="0" w:space="0" w:color="auto"/>
            <w:left w:val="none" w:sz="0" w:space="0" w:color="auto"/>
            <w:bottom w:val="none" w:sz="0" w:space="0" w:color="auto"/>
            <w:right w:val="none" w:sz="0" w:space="0" w:color="auto"/>
          </w:divBdr>
        </w:div>
        <w:div w:id="1838810650">
          <w:marLeft w:val="0"/>
          <w:marRight w:val="0"/>
          <w:marTop w:val="0"/>
          <w:marBottom w:val="0"/>
          <w:divBdr>
            <w:top w:val="none" w:sz="0" w:space="0" w:color="auto"/>
            <w:left w:val="none" w:sz="0" w:space="0" w:color="auto"/>
            <w:bottom w:val="none" w:sz="0" w:space="0" w:color="auto"/>
            <w:right w:val="none" w:sz="0" w:space="0" w:color="auto"/>
          </w:divBdr>
        </w:div>
        <w:div w:id="1856993788">
          <w:marLeft w:val="0"/>
          <w:marRight w:val="0"/>
          <w:marTop w:val="0"/>
          <w:marBottom w:val="0"/>
          <w:divBdr>
            <w:top w:val="none" w:sz="0" w:space="0" w:color="auto"/>
            <w:left w:val="none" w:sz="0" w:space="0" w:color="auto"/>
            <w:bottom w:val="none" w:sz="0" w:space="0" w:color="auto"/>
            <w:right w:val="none" w:sz="0" w:space="0" w:color="auto"/>
          </w:divBdr>
        </w:div>
        <w:div w:id="1898008612">
          <w:marLeft w:val="0"/>
          <w:marRight w:val="0"/>
          <w:marTop w:val="0"/>
          <w:marBottom w:val="0"/>
          <w:divBdr>
            <w:top w:val="none" w:sz="0" w:space="0" w:color="auto"/>
            <w:left w:val="none" w:sz="0" w:space="0" w:color="auto"/>
            <w:bottom w:val="none" w:sz="0" w:space="0" w:color="auto"/>
            <w:right w:val="none" w:sz="0" w:space="0" w:color="auto"/>
          </w:divBdr>
        </w:div>
        <w:div w:id="1904943870">
          <w:marLeft w:val="0"/>
          <w:marRight w:val="0"/>
          <w:marTop w:val="0"/>
          <w:marBottom w:val="0"/>
          <w:divBdr>
            <w:top w:val="none" w:sz="0" w:space="0" w:color="auto"/>
            <w:left w:val="none" w:sz="0" w:space="0" w:color="auto"/>
            <w:bottom w:val="none" w:sz="0" w:space="0" w:color="auto"/>
            <w:right w:val="none" w:sz="0" w:space="0" w:color="auto"/>
          </w:divBdr>
        </w:div>
        <w:div w:id="1910995693">
          <w:marLeft w:val="0"/>
          <w:marRight w:val="0"/>
          <w:marTop w:val="0"/>
          <w:marBottom w:val="0"/>
          <w:divBdr>
            <w:top w:val="none" w:sz="0" w:space="0" w:color="auto"/>
            <w:left w:val="none" w:sz="0" w:space="0" w:color="auto"/>
            <w:bottom w:val="none" w:sz="0" w:space="0" w:color="auto"/>
            <w:right w:val="none" w:sz="0" w:space="0" w:color="auto"/>
          </w:divBdr>
        </w:div>
        <w:div w:id="1940789710">
          <w:marLeft w:val="0"/>
          <w:marRight w:val="0"/>
          <w:marTop w:val="0"/>
          <w:marBottom w:val="0"/>
          <w:divBdr>
            <w:top w:val="none" w:sz="0" w:space="0" w:color="auto"/>
            <w:left w:val="none" w:sz="0" w:space="0" w:color="auto"/>
            <w:bottom w:val="none" w:sz="0" w:space="0" w:color="auto"/>
            <w:right w:val="none" w:sz="0" w:space="0" w:color="auto"/>
          </w:divBdr>
        </w:div>
        <w:div w:id="1955936987">
          <w:marLeft w:val="0"/>
          <w:marRight w:val="0"/>
          <w:marTop w:val="0"/>
          <w:marBottom w:val="0"/>
          <w:divBdr>
            <w:top w:val="none" w:sz="0" w:space="0" w:color="auto"/>
            <w:left w:val="none" w:sz="0" w:space="0" w:color="auto"/>
            <w:bottom w:val="none" w:sz="0" w:space="0" w:color="auto"/>
            <w:right w:val="none" w:sz="0" w:space="0" w:color="auto"/>
          </w:divBdr>
        </w:div>
        <w:div w:id="1998337241">
          <w:marLeft w:val="0"/>
          <w:marRight w:val="0"/>
          <w:marTop w:val="0"/>
          <w:marBottom w:val="0"/>
          <w:divBdr>
            <w:top w:val="none" w:sz="0" w:space="0" w:color="auto"/>
            <w:left w:val="none" w:sz="0" w:space="0" w:color="auto"/>
            <w:bottom w:val="none" w:sz="0" w:space="0" w:color="auto"/>
            <w:right w:val="none" w:sz="0" w:space="0" w:color="auto"/>
          </w:divBdr>
        </w:div>
        <w:div w:id="2019889697">
          <w:marLeft w:val="0"/>
          <w:marRight w:val="0"/>
          <w:marTop w:val="0"/>
          <w:marBottom w:val="0"/>
          <w:divBdr>
            <w:top w:val="none" w:sz="0" w:space="0" w:color="auto"/>
            <w:left w:val="none" w:sz="0" w:space="0" w:color="auto"/>
            <w:bottom w:val="none" w:sz="0" w:space="0" w:color="auto"/>
            <w:right w:val="none" w:sz="0" w:space="0" w:color="auto"/>
          </w:divBdr>
        </w:div>
        <w:div w:id="2141923001">
          <w:marLeft w:val="0"/>
          <w:marRight w:val="0"/>
          <w:marTop w:val="0"/>
          <w:marBottom w:val="0"/>
          <w:divBdr>
            <w:top w:val="none" w:sz="0" w:space="0" w:color="auto"/>
            <w:left w:val="none" w:sz="0" w:space="0" w:color="auto"/>
            <w:bottom w:val="none" w:sz="0" w:space="0" w:color="auto"/>
            <w:right w:val="none" w:sz="0" w:space="0" w:color="auto"/>
          </w:divBdr>
        </w:div>
        <w:div w:id="2145539726">
          <w:marLeft w:val="0"/>
          <w:marRight w:val="0"/>
          <w:marTop w:val="0"/>
          <w:marBottom w:val="0"/>
          <w:divBdr>
            <w:top w:val="none" w:sz="0" w:space="0" w:color="auto"/>
            <w:left w:val="none" w:sz="0" w:space="0" w:color="auto"/>
            <w:bottom w:val="none" w:sz="0" w:space="0" w:color="auto"/>
            <w:right w:val="none" w:sz="0" w:space="0" w:color="auto"/>
          </w:divBdr>
        </w:div>
      </w:divsChild>
    </w:div>
    <w:div w:id="1664236366">
      <w:bodyDiv w:val="1"/>
      <w:marLeft w:val="0"/>
      <w:marRight w:val="0"/>
      <w:marTop w:val="0"/>
      <w:marBottom w:val="0"/>
      <w:divBdr>
        <w:top w:val="none" w:sz="0" w:space="0" w:color="auto"/>
        <w:left w:val="none" w:sz="0" w:space="0" w:color="auto"/>
        <w:bottom w:val="none" w:sz="0" w:space="0" w:color="auto"/>
        <w:right w:val="none" w:sz="0" w:space="0" w:color="auto"/>
      </w:divBdr>
    </w:div>
    <w:div w:id="1690838530">
      <w:bodyDiv w:val="1"/>
      <w:marLeft w:val="0"/>
      <w:marRight w:val="0"/>
      <w:marTop w:val="0"/>
      <w:marBottom w:val="0"/>
      <w:divBdr>
        <w:top w:val="none" w:sz="0" w:space="0" w:color="auto"/>
        <w:left w:val="none" w:sz="0" w:space="0" w:color="auto"/>
        <w:bottom w:val="none" w:sz="0" w:space="0" w:color="auto"/>
        <w:right w:val="none" w:sz="0" w:space="0" w:color="auto"/>
      </w:divBdr>
      <w:divsChild>
        <w:div w:id="629946010">
          <w:marLeft w:val="0"/>
          <w:marRight w:val="0"/>
          <w:marTop w:val="0"/>
          <w:marBottom w:val="0"/>
          <w:divBdr>
            <w:top w:val="none" w:sz="0" w:space="0" w:color="auto"/>
            <w:left w:val="none" w:sz="0" w:space="0" w:color="auto"/>
            <w:bottom w:val="none" w:sz="0" w:space="0" w:color="auto"/>
            <w:right w:val="none" w:sz="0" w:space="0" w:color="auto"/>
          </w:divBdr>
        </w:div>
        <w:div w:id="775903571">
          <w:marLeft w:val="0"/>
          <w:marRight w:val="0"/>
          <w:marTop w:val="0"/>
          <w:marBottom w:val="0"/>
          <w:divBdr>
            <w:top w:val="none" w:sz="0" w:space="0" w:color="auto"/>
            <w:left w:val="none" w:sz="0" w:space="0" w:color="auto"/>
            <w:bottom w:val="none" w:sz="0" w:space="0" w:color="auto"/>
            <w:right w:val="none" w:sz="0" w:space="0" w:color="auto"/>
          </w:divBdr>
        </w:div>
        <w:div w:id="885140328">
          <w:marLeft w:val="0"/>
          <w:marRight w:val="0"/>
          <w:marTop w:val="0"/>
          <w:marBottom w:val="0"/>
          <w:divBdr>
            <w:top w:val="none" w:sz="0" w:space="0" w:color="auto"/>
            <w:left w:val="none" w:sz="0" w:space="0" w:color="auto"/>
            <w:bottom w:val="none" w:sz="0" w:space="0" w:color="auto"/>
            <w:right w:val="none" w:sz="0" w:space="0" w:color="auto"/>
          </w:divBdr>
        </w:div>
        <w:div w:id="969750748">
          <w:marLeft w:val="0"/>
          <w:marRight w:val="0"/>
          <w:marTop w:val="0"/>
          <w:marBottom w:val="0"/>
          <w:divBdr>
            <w:top w:val="none" w:sz="0" w:space="0" w:color="auto"/>
            <w:left w:val="none" w:sz="0" w:space="0" w:color="auto"/>
            <w:bottom w:val="none" w:sz="0" w:space="0" w:color="auto"/>
            <w:right w:val="none" w:sz="0" w:space="0" w:color="auto"/>
          </w:divBdr>
        </w:div>
        <w:div w:id="1134757033">
          <w:marLeft w:val="0"/>
          <w:marRight w:val="0"/>
          <w:marTop w:val="0"/>
          <w:marBottom w:val="0"/>
          <w:divBdr>
            <w:top w:val="none" w:sz="0" w:space="0" w:color="auto"/>
            <w:left w:val="none" w:sz="0" w:space="0" w:color="auto"/>
            <w:bottom w:val="none" w:sz="0" w:space="0" w:color="auto"/>
            <w:right w:val="none" w:sz="0" w:space="0" w:color="auto"/>
          </w:divBdr>
        </w:div>
        <w:div w:id="1182472320">
          <w:marLeft w:val="0"/>
          <w:marRight w:val="0"/>
          <w:marTop w:val="0"/>
          <w:marBottom w:val="0"/>
          <w:divBdr>
            <w:top w:val="none" w:sz="0" w:space="0" w:color="auto"/>
            <w:left w:val="none" w:sz="0" w:space="0" w:color="auto"/>
            <w:bottom w:val="none" w:sz="0" w:space="0" w:color="auto"/>
            <w:right w:val="none" w:sz="0" w:space="0" w:color="auto"/>
          </w:divBdr>
        </w:div>
        <w:div w:id="1253050194">
          <w:marLeft w:val="0"/>
          <w:marRight w:val="0"/>
          <w:marTop w:val="0"/>
          <w:marBottom w:val="0"/>
          <w:divBdr>
            <w:top w:val="none" w:sz="0" w:space="0" w:color="auto"/>
            <w:left w:val="none" w:sz="0" w:space="0" w:color="auto"/>
            <w:bottom w:val="none" w:sz="0" w:space="0" w:color="auto"/>
            <w:right w:val="none" w:sz="0" w:space="0" w:color="auto"/>
          </w:divBdr>
        </w:div>
        <w:div w:id="1506241138">
          <w:marLeft w:val="0"/>
          <w:marRight w:val="0"/>
          <w:marTop w:val="0"/>
          <w:marBottom w:val="0"/>
          <w:divBdr>
            <w:top w:val="none" w:sz="0" w:space="0" w:color="auto"/>
            <w:left w:val="none" w:sz="0" w:space="0" w:color="auto"/>
            <w:bottom w:val="none" w:sz="0" w:space="0" w:color="auto"/>
            <w:right w:val="none" w:sz="0" w:space="0" w:color="auto"/>
          </w:divBdr>
        </w:div>
        <w:div w:id="1674913850">
          <w:marLeft w:val="0"/>
          <w:marRight w:val="0"/>
          <w:marTop w:val="0"/>
          <w:marBottom w:val="0"/>
          <w:divBdr>
            <w:top w:val="none" w:sz="0" w:space="0" w:color="auto"/>
            <w:left w:val="none" w:sz="0" w:space="0" w:color="auto"/>
            <w:bottom w:val="none" w:sz="0" w:space="0" w:color="auto"/>
            <w:right w:val="none" w:sz="0" w:space="0" w:color="auto"/>
          </w:divBdr>
        </w:div>
        <w:div w:id="1691032350">
          <w:marLeft w:val="0"/>
          <w:marRight w:val="0"/>
          <w:marTop w:val="0"/>
          <w:marBottom w:val="0"/>
          <w:divBdr>
            <w:top w:val="none" w:sz="0" w:space="0" w:color="auto"/>
            <w:left w:val="none" w:sz="0" w:space="0" w:color="auto"/>
            <w:bottom w:val="none" w:sz="0" w:space="0" w:color="auto"/>
            <w:right w:val="none" w:sz="0" w:space="0" w:color="auto"/>
          </w:divBdr>
        </w:div>
        <w:div w:id="1854952748">
          <w:marLeft w:val="0"/>
          <w:marRight w:val="0"/>
          <w:marTop w:val="0"/>
          <w:marBottom w:val="0"/>
          <w:divBdr>
            <w:top w:val="none" w:sz="0" w:space="0" w:color="auto"/>
            <w:left w:val="none" w:sz="0" w:space="0" w:color="auto"/>
            <w:bottom w:val="none" w:sz="0" w:space="0" w:color="auto"/>
            <w:right w:val="none" w:sz="0" w:space="0" w:color="auto"/>
          </w:divBdr>
        </w:div>
        <w:div w:id="2022973048">
          <w:marLeft w:val="0"/>
          <w:marRight w:val="0"/>
          <w:marTop w:val="0"/>
          <w:marBottom w:val="0"/>
          <w:divBdr>
            <w:top w:val="none" w:sz="0" w:space="0" w:color="auto"/>
            <w:left w:val="none" w:sz="0" w:space="0" w:color="auto"/>
            <w:bottom w:val="none" w:sz="0" w:space="0" w:color="auto"/>
            <w:right w:val="none" w:sz="0" w:space="0" w:color="auto"/>
          </w:divBdr>
        </w:div>
        <w:div w:id="2076200237">
          <w:marLeft w:val="0"/>
          <w:marRight w:val="0"/>
          <w:marTop w:val="0"/>
          <w:marBottom w:val="0"/>
          <w:divBdr>
            <w:top w:val="none" w:sz="0" w:space="0" w:color="auto"/>
            <w:left w:val="none" w:sz="0" w:space="0" w:color="auto"/>
            <w:bottom w:val="none" w:sz="0" w:space="0" w:color="auto"/>
            <w:right w:val="none" w:sz="0" w:space="0" w:color="auto"/>
          </w:divBdr>
        </w:div>
      </w:divsChild>
    </w:div>
    <w:div w:id="1698921825">
      <w:bodyDiv w:val="1"/>
      <w:marLeft w:val="0"/>
      <w:marRight w:val="0"/>
      <w:marTop w:val="0"/>
      <w:marBottom w:val="0"/>
      <w:divBdr>
        <w:top w:val="none" w:sz="0" w:space="0" w:color="auto"/>
        <w:left w:val="none" w:sz="0" w:space="0" w:color="auto"/>
        <w:bottom w:val="none" w:sz="0" w:space="0" w:color="auto"/>
        <w:right w:val="none" w:sz="0" w:space="0" w:color="auto"/>
      </w:divBdr>
      <w:divsChild>
        <w:div w:id="1739402659">
          <w:marLeft w:val="0"/>
          <w:marRight w:val="0"/>
          <w:marTop w:val="0"/>
          <w:marBottom w:val="0"/>
          <w:divBdr>
            <w:top w:val="none" w:sz="0" w:space="0" w:color="auto"/>
            <w:left w:val="none" w:sz="0" w:space="0" w:color="auto"/>
            <w:bottom w:val="none" w:sz="0" w:space="0" w:color="auto"/>
            <w:right w:val="none" w:sz="0" w:space="0" w:color="auto"/>
          </w:divBdr>
          <w:divsChild>
            <w:div w:id="1488323612">
              <w:marLeft w:val="0"/>
              <w:marRight w:val="0"/>
              <w:marTop w:val="0"/>
              <w:marBottom w:val="0"/>
              <w:divBdr>
                <w:top w:val="none" w:sz="0" w:space="0" w:color="auto"/>
                <w:left w:val="none" w:sz="0" w:space="0" w:color="auto"/>
                <w:bottom w:val="none" w:sz="0" w:space="0" w:color="auto"/>
                <w:right w:val="none" w:sz="0" w:space="0" w:color="auto"/>
              </w:divBdr>
              <w:divsChild>
                <w:div w:id="77873989">
                  <w:marLeft w:val="0"/>
                  <w:marRight w:val="0"/>
                  <w:marTop w:val="0"/>
                  <w:marBottom w:val="0"/>
                  <w:divBdr>
                    <w:top w:val="none" w:sz="0" w:space="0" w:color="auto"/>
                    <w:left w:val="none" w:sz="0" w:space="0" w:color="auto"/>
                    <w:bottom w:val="none" w:sz="0" w:space="0" w:color="auto"/>
                    <w:right w:val="none" w:sz="0" w:space="0" w:color="auto"/>
                  </w:divBdr>
                </w:div>
              </w:divsChild>
            </w:div>
            <w:div w:id="11621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47509">
      <w:bodyDiv w:val="1"/>
      <w:marLeft w:val="0"/>
      <w:marRight w:val="0"/>
      <w:marTop w:val="0"/>
      <w:marBottom w:val="0"/>
      <w:divBdr>
        <w:top w:val="none" w:sz="0" w:space="0" w:color="auto"/>
        <w:left w:val="none" w:sz="0" w:space="0" w:color="auto"/>
        <w:bottom w:val="none" w:sz="0" w:space="0" w:color="auto"/>
        <w:right w:val="none" w:sz="0" w:space="0" w:color="auto"/>
      </w:divBdr>
    </w:div>
    <w:div w:id="1746222885">
      <w:bodyDiv w:val="1"/>
      <w:marLeft w:val="0"/>
      <w:marRight w:val="0"/>
      <w:marTop w:val="0"/>
      <w:marBottom w:val="0"/>
      <w:divBdr>
        <w:top w:val="none" w:sz="0" w:space="0" w:color="auto"/>
        <w:left w:val="none" w:sz="0" w:space="0" w:color="auto"/>
        <w:bottom w:val="none" w:sz="0" w:space="0" w:color="auto"/>
        <w:right w:val="none" w:sz="0" w:space="0" w:color="auto"/>
      </w:divBdr>
      <w:divsChild>
        <w:div w:id="58334016">
          <w:marLeft w:val="0"/>
          <w:marRight w:val="0"/>
          <w:marTop w:val="0"/>
          <w:marBottom w:val="0"/>
          <w:divBdr>
            <w:top w:val="none" w:sz="0" w:space="0" w:color="auto"/>
            <w:left w:val="none" w:sz="0" w:space="0" w:color="auto"/>
            <w:bottom w:val="none" w:sz="0" w:space="0" w:color="auto"/>
            <w:right w:val="none" w:sz="0" w:space="0" w:color="auto"/>
          </w:divBdr>
        </w:div>
        <w:div w:id="248512663">
          <w:marLeft w:val="0"/>
          <w:marRight w:val="0"/>
          <w:marTop w:val="0"/>
          <w:marBottom w:val="0"/>
          <w:divBdr>
            <w:top w:val="none" w:sz="0" w:space="0" w:color="auto"/>
            <w:left w:val="none" w:sz="0" w:space="0" w:color="auto"/>
            <w:bottom w:val="none" w:sz="0" w:space="0" w:color="auto"/>
            <w:right w:val="none" w:sz="0" w:space="0" w:color="auto"/>
          </w:divBdr>
        </w:div>
        <w:div w:id="251284777">
          <w:marLeft w:val="0"/>
          <w:marRight w:val="0"/>
          <w:marTop w:val="0"/>
          <w:marBottom w:val="0"/>
          <w:divBdr>
            <w:top w:val="none" w:sz="0" w:space="0" w:color="auto"/>
            <w:left w:val="none" w:sz="0" w:space="0" w:color="auto"/>
            <w:bottom w:val="none" w:sz="0" w:space="0" w:color="auto"/>
            <w:right w:val="none" w:sz="0" w:space="0" w:color="auto"/>
          </w:divBdr>
        </w:div>
        <w:div w:id="741948097">
          <w:marLeft w:val="0"/>
          <w:marRight w:val="0"/>
          <w:marTop w:val="0"/>
          <w:marBottom w:val="0"/>
          <w:divBdr>
            <w:top w:val="none" w:sz="0" w:space="0" w:color="auto"/>
            <w:left w:val="none" w:sz="0" w:space="0" w:color="auto"/>
            <w:bottom w:val="none" w:sz="0" w:space="0" w:color="auto"/>
            <w:right w:val="none" w:sz="0" w:space="0" w:color="auto"/>
          </w:divBdr>
        </w:div>
        <w:div w:id="806313747">
          <w:marLeft w:val="0"/>
          <w:marRight w:val="0"/>
          <w:marTop w:val="0"/>
          <w:marBottom w:val="0"/>
          <w:divBdr>
            <w:top w:val="none" w:sz="0" w:space="0" w:color="auto"/>
            <w:left w:val="none" w:sz="0" w:space="0" w:color="auto"/>
            <w:bottom w:val="none" w:sz="0" w:space="0" w:color="auto"/>
            <w:right w:val="none" w:sz="0" w:space="0" w:color="auto"/>
          </w:divBdr>
        </w:div>
      </w:divsChild>
    </w:div>
    <w:div w:id="1755467167">
      <w:bodyDiv w:val="1"/>
      <w:marLeft w:val="0"/>
      <w:marRight w:val="0"/>
      <w:marTop w:val="0"/>
      <w:marBottom w:val="0"/>
      <w:divBdr>
        <w:top w:val="none" w:sz="0" w:space="0" w:color="auto"/>
        <w:left w:val="none" w:sz="0" w:space="0" w:color="auto"/>
        <w:bottom w:val="none" w:sz="0" w:space="0" w:color="auto"/>
        <w:right w:val="none" w:sz="0" w:space="0" w:color="auto"/>
      </w:divBdr>
      <w:divsChild>
        <w:div w:id="1265335283">
          <w:marLeft w:val="0"/>
          <w:marRight w:val="0"/>
          <w:marTop w:val="0"/>
          <w:marBottom w:val="0"/>
          <w:divBdr>
            <w:top w:val="none" w:sz="0" w:space="0" w:color="auto"/>
            <w:left w:val="none" w:sz="0" w:space="0" w:color="auto"/>
            <w:bottom w:val="none" w:sz="0" w:space="0" w:color="auto"/>
            <w:right w:val="none" w:sz="0" w:space="0" w:color="auto"/>
          </w:divBdr>
        </w:div>
        <w:div w:id="1418014079">
          <w:marLeft w:val="0"/>
          <w:marRight w:val="0"/>
          <w:marTop w:val="0"/>
          <w:marBottom w:val="0"/>
          <w:divBdr>
            <w:top w:val="none" w:sz="0" w:space="0" w:color="auto"/>
            <w:left w:val="none" w:sz="0" w:space="0" w:color="auto"/>
            <w:bottom w:val="none" w:sz="0" w:space="0" w:color="auto"/>
            <w:right w:val="none" w:sz="0" w:space="0" w:color="auto"/>
          </w:divBdr>
        </w:div>
        <w:div w:id="1849710280">
          <w:marLeft w:val="0"/>
          <w:marRight w:val="0"/>
          <w:marTop w:val="0"/>
          <w:marBottom w:val="0"/>
          <w:divBdr>
            <w:top w:val="none" w:sz="0" w:space="0" w:color="auto"/>
            <w:left w:val="none" w:sz="0" w:space="0" w:color="auto"/>
            <w:bottom w:val="none" w:sz="0" w:space="0" w:color="auto"/>
            <w:right w:val="none" w:sz="0" w:space="0" w:color="auto"/>
          </w:divBdr>
        </w:div>
      </w:divsChild>
    </w:div>
    <w:div w:id="1764302078">
      <w:bodyDiv w:val="1"/>
      <w:marLeft w:val="0"/>
      <w:marRight w:val="0"/>
      <w:marTop w:val="0"/>
      <w:marBottom w:val="0"/>
      <w:divBdr>
        <w:top w:val="none" w:sz="0" w:space="0" w:color="auto"/>
        <w:left w:val="none" w:sz="0" w:space="0" w:color="auto"/>
        <w:bottom w:val="none" w:sz="0" w:space="0" w:color="auto"/>
        <w:right w:val="none" w:sz="0" w:space="0" w:color="auto"/>
      </w:divBdr>
      <w:divsChild>
        <w:div w:id="2074963691">
          <w:marLeft w:val="0"/>
          <w:marRight w:val="0"/>
          <w:marTop w:val="0"/>
          <w:marBottom w:val="0"/>
          <w:divBdr>
            <w:top w:val="none" w:sz="0" w:space="0" w:color="auto"/>
            <w:left w:val="none" w:sz="0" w:space="0" w:color="auto"/>
            <w:bottom w:val="none" w:sz="0" w:space="0" w:color="auto"/>
            <w:right w:val="none" w:sz="0" w:space="0" w:color="auto"/>
          </w:divBdr>
        </w:div>
        <w:div w:id="1408266664">
          <w:marLeft w:val="0"/>
          <w:marRight w:val="0"/>
          <w:marTop w:val="0"/>
          <w:marBottom w:val="0"/>
          <w:divBdr>
            <w:top w:val="none" w:sz="0" w:space="0" w:color="auto"/>
            <w:left w:val="none" w:sz="0" w:space="0" w:color="auto"/>
            <w:bottom w:val="none" w:sz="0" w:space="0" w:color="auto"/>
            <w:right w:val="none" w:sz="0" w:space="0" w:color="auto"/>
          </w:divBdr>
        </w:div>
        <w:div w:id="1968387803">
          <w:marLeft w:val="0"/>
          <w:marRight w:val="0"/>
          <w:marTop w:val="0"/>
          <w:marBottom w:val="0"/>
          <w:divBdr>
            <w:top w:val="none" w:sz="0" w:space="0" w:color="auto"/>
            <w:left w:val="none" w:sz="0" w:space="0" w:color="auto"/>
            <w:bottom w:val="none" w:sz="0" w:space="0" w:color="auto"/>
            <w:right w:val="none" w:sz="0" w:space="0" w:color="auto"/>
          </w:divBdr>
        </w:div>
        <w:div w:id="1974170201">
          <w:marLeft w:val="0"/>
          <w:marRight w:val="0"/>
          <w:marTop w:val="0"/>
          <w:marBottom w:val="0"/>
          <w:divBdr>
            <w:top w:val="none" w:sz="0" w:space="0" w:color="auto"/>
            <w:left w:val="none" w:sz="0" w:space="0" w:color="auto"/>
            <w:bottom w:val="none" w:sz="0" w:space="0" w:color="auto"/>
            <w:right w:val="none" w:sz="0" w:space="0" w:color="auto"/>
          </w:divBdr>
        </w:div>
        <w:div w:id="2006935725">
          <w:marLeft w:val="0"/>
          <w:marRight w:val="0"/>
          <w:marTop w:val="0"/>
          <w:marBottom w:val="0"/>
          <w:divBdr>
            <w:top w:val="none" w:sz="0" w:space="0" w:color="auto"/>
            <w:left w:val="none" w:sz="0" w:space="0" w:color="auto"/>
            <w:bottom w:val="none" w:sz="0" w:space="0" w:color="auto"/>
            <w:right w:val="none" w:sz="0" w:space="0" w:color="auto"/>
          </w:divBdr>
        </w:div>
        <w:div w:id="1703826611">
          <w:marLeft w:val="0"/>
          <w:marRight w:val="0"/>
          <w:marTop w:val="0"/>
          <w:marBottom w:val="0"/>
          <w:divBdr>
            <w:top w:val="none" w:sz="0" w:space="0" w:color="auto"/>
            <w:left w:val="none" w:sz="0" w:space="0" w:color="auto"/>
            <w:bottom w:val="none" w:sz="0" w:space="0" w:color="auto"/>
            <w:right w:val="none" w:sz="0" w:space="0" w:color="auto"/>
          </w:divBdr>
        </w:div>
      </w:divsChild>
    </w:div>
    <w:div w:id="1769882801">
      <w:bodyDiv w:val="1"/>
      <w:marLeft w:val="0"/>
      <w:marRight w:val="0"/>
      <w:marTop w:val="0"/>
      <w:marBottom w:val="0"/>
      <w:divBdr>
        <w:top w:val="none" w:sz="0" w:space="0" w:color="auto"/>
        <w:left w:val="none" w:sz="0" w:space="0" w:color="auto"/>
        <w:bottom w:val="none" w:sz="0" w:space="0" w:color="auto"/>
        <w:right w:val="none" w:sz="0" w:space="0" w:color="auto"/>
      </w:divBdr>
    </w:div>
    <w:div w:id="1770928476">
      <w:bodyDiv w:val="1"/>
      <w:marLeft w:val="0"/>
      <w:marRight w:val="0"/>
      <w:marTop w:val="0"/>
      <w:marBottom w:val="0"/>
      <w:divBdr>
        <w:top w:val="none" w:sz="0" w:space="0" w:color="auto"/>
        <w:left w:val="none" w:sz="0" w:space="0" w:color="auto"/>
        <w:bottom w:val="none" w:sz="0" w:space="0" w:color="auto"/>
        <w:right w:val="none" w:sz="0" w:space="0" w:color="auto"/>
      </w:divBdr>
      <w:divsChild>
        <w:div w:id="537934033">
          <w:marLeft w:val="0"/>
          <w:marRight w:val="0"/>
          <w:marTop w:val="0"/>
          <w:marBottom w:val="0"/>
          <w:divBdr>
            <w:top w:val="none" w:sz="0" w:space="0" w:color="auto"/>
            <w:left w:val="none" w:sz="0" w:space="0" w:color="auto"/>
            <w:bottom w:val="none" w:sz="0" w:space="0" w:color="auto"/>
            <w:right w:val="none" w:sz="0" w:space="0" w:color="auto"/>
          </w:divBdr>
        </w:div>
        <w:div w:id="703023236">
          <w:marLeft w:val="0"/>
          <w:marRight w:val="0"/>
          <w:marTop w:val="0"/>
          <w:marBottom w:val="0"/>
          <w:divBdr>
            <w:top w:val="none" w:sz="0" w:space="0" w:color="auto"/>
            <w:left w:val="none" w:sz="0" w:space="0" w:color="auto"/>
            <w:bottom w:val="none" w:sz="0" w:space="0" w:color="auto"/>
            <w:right w:val="none" w:sz="0" w:space="0" w:color="auto"/>
          </w:divBdr>
        </w:div>
        <w:div w:id="1005286689">
          <w:marLeft w:val="0"/>
          <w:marRight w:val="0"/>
          <w:marTop w:val="0"/>
          <w:marBottom w:val="0"/>
          <w:divBdr>
            <w:top w:val="none" w:sz="0" w:space="0" w:color="auto"/>
            <w:left w:val="none" w:sz="0" w:space="0" w:color="auto"/>
            <w:bottom w:val="none" w:sz="0" w:space="0" w:color="auto"/>
            <w:right w:val="none" w:sz="0" w:space="0" w:color="auto"/>
          </w:divBdr>
        </w:div>
        <w:div w:id="1040982531">
          <w:marLeft w:val="0"/>
          <w:marRight w:val="0"/>
          <w:marTop w:val="0"/>
          <w:marBottom w:val="0"/>
          <w:divBdr>
            <w:top w:val="none" w:sz="0" w:space="0" w:color="auto"/>
            <w:left w:val="none" w:sz="0" w:space="0" w:color="auto"/>
            <w:bottom w:val="none" w:sz="0" w:space="0" w:color="auto"/>
            <w:right w:val="none" w:sz="0" w:space="0" w:color="auto"/>
          </w:divBdr>
        </w:div>
      </w:divsChild>
    </w:div>
    <w:div w:id="18019196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53">
          <w:marLeft w:val="0"/>
          <w:marRight w:val="0"/>
          <w:marTop w:val="0"/>
          <w:marBottom w:val="0"/>
          <w:divBdr>
            <w:top w:val="none" w:sz="0" w:space="0" w:color="auto"/>
            <w:left w:val="none" w:sz="0" w:space="0" w:color="auto"/>
            <w:bottom w:val="none" w:sz="0" w:space="0" w:color="auto"/>
            <w:right w:val="none" w:sz="0" w:space="0" w:color="auto"/>
          </w:divBdr>
        </w:div>
        <w:div w:id="232473356">
          <w:marLeft w:val="0"/>
          <w:marRight w:val="0"/>
          <w:marTop w:val="0"/>
          <w:marBottom w:val="0"/>
          <w:divBdr>
            <w:top w:val="none" w:sz="0" w:space="0" w:color="auto"/>
            <w:left w:val="none" w:sz="0" w:space="0" w:color="auto"/>
            <w:bottom w:val="none" w:sz="0" w:space="0" w:color="auto"/>
            <w:right w:val="none" w:sz="0" w:space="0" w:color="auto"/>
          </w:divBdr>
        </w:div>
        <w:div w:id="684750837">
          <w:marLeft w:val="0"/>
          <w:marRight w:val="0"/>
          <w:marTop w:val="0"/>
          <w:marBottom w:val="0"/>
          <w:divBdr>
            <w:top w:val="none" w:sz="0" w:space="0" w:color="auto"/>
            <w:left w:val="none" w:sz="0" w:space="0" w:color="auto"/>
            <w:bottom w:val="none" w:sz="0" w:space="0" w:color="auto"/>
            <w:right w:val="none" w:sz="0" w:space="0" w:color="auto"/>
          </w:divBdr>
        </w:div>
        <w:div w:id="732311441">
          <w:marLeft w:val="0"/>
          <w:marRight w:val="0"/>
          <w:marTop w:val="0"/>
          <w:marBottom w:val="0"/>
          <w:divBdr>
            <w:top w:val="none" w:sz="0" w:space="0" w:color="auto"/>
            <w:left w:val="none" w:sz="0" w:space="0" w:color="auto"/>
            <w:bottom w:val="none" w:sz="0" w:space="0" w:color="auto"/>
            <w:right w:val="none" w:sz="0" w:space="0" w:color="auto"/>
          </w:divBdr>
        </w:div>
        <w:div w:id="860241090">
          <w:marLeft w:val="0"/>
          <w:marRight w:val="0"/>
          <w:marTop w:val="0"/>
          <w:marBottom w:val="0"/>
          <w:divBdr>
            <w:top w:val="none" w:sz="0" w:space="0" w:color="auto"/>
            <w:left w:val="none" w:sz="0" w:space="0" w:color="auto"/>
            <w:bottom w:val="none" w:sz="0" w:space="0" w:color="auto"/>
            <w:right w:val="none" w:sz="0" w:space="0" w:color="auto"/>
          </w:divBdr>
        </w:div>
        <w:div w:id="1145202801">
          <w:marLeft w:val="0"/>
          <w:marRight w:val="0"/>
          <w:marTop w:val="0"/>
          <w:marBottom w:val="0"/>
          <w:divBdr>
            <w:top w:val="none" w:sz="0" w:space="0" w:color="auto"/>
            <w:left w:val="none" w:sz="0" w:space="0" w:color="auto"/>
            <w:bottom w:val="none" w:sz="0" w:space="0" w:color="auto"/>
            <w:right w:val="none" w:sz="0" w:space="0" w:color="auto"/>
          </w:divBdr>
        </w:div>
        <w:div w:id="1239704931">
          <w:marLeft w:val="0"/>
          <w:marRight w:val="0"/>
          <w:marTop w:val="0"/>
          <w:marBottom w:val="0"/>
          <w:divBdr>
            <w:top w:val="none" w:sz="0" w:space="0" w:color="auto"/>
            <w:left w:val="none" w:sz="0" w:space="0" w:color="auto"/>
            <w:bottom w:val="none" w:sz="0" w:space="0" w:color="auto"/>
            <w:right w:val="none" w:sz="0" w:space="0" w:color="auto"/>
          </w:divBdr>
        </w:div>
        <w:div w:id="1388412707">
          <w:marLeft w:val="0"/>
          <w:marRight w:val="0"/>
          <w:marTop w:val="0"/>
          <w:marBottom w:val="0"/>
          <w:divBdr>
            <w:top w:val="none" w:sz="0" w:space="0" w:color="auto"/>
            <w:left w:val="none" w:sz="0" w:space="0" w:color="auto"/>
            <w:bottom w:val="none" w:sz="0" w:space="0" w:color="auto"/>
            <w:right w:val="none" w:sz="0" w:space="0" w:color="auto"/>
          </w:divBdr>
        </w:div>
        <w:div w:id="1487358187">
          <w:marLeft w:val="0"/>
          <w:marRight w:val="0"/>
          <w:marTop w:val="0"/>
          <w:marBottom w:val="0"/>
          <w:divBdr>
            <w:top w:val="none" w:sz="0" w:space="0" w:color="auto"/>
            <w:left w:val="none" w:sz="0" w:space="0" w:color="auto"/>
            <w:bottom w:val="none" w:sz="0" w:space="0" w:color="auto"/>
            <w:right w:val="none" w:sz="0" w:space="0" w:color="auto"/>
          </w:divBdr>
        </w:div>
        <w:div w:id="1706296703">
          <w:marLeft w:val="0"/>
          <w:marRight w:val="0"/>
          <w:marTop w:val="0"/>
          <w:marBottom w:val="0"/>
          <w:divBdr>
            <w:top w:val="none" w:sz="0" w:space="0" w:color="auto"/>
            <w:left w:val="none" w:sz="0" w:space="0" w:color="auto"/>
            <w:bottom w:val="none" w:sz="0" w:space="0" w:color="auto"/>
            <w:right w:val="none" w:sz="0" w:space="0" w:color="auto"/>
          </w:divBdr>
        </w:div>
        <w:div w:id="1992905852">
          <w:marLeft w:val="0"/>
          <w:marRight w:val="0"/>
          <w:marTop w:val="0"/>
          <w:marBottom w:val="0"/>
          <w:divBdr>
            <w:top w:val="none" w:sz="0" w:space="0" w:color="auto"/>
            <w:left w:val="none" w:sz="0" w:space="0" w:color="auto"/>
            <w:bottom w:val="none" w:sz="0" w:space="0" w:color="auto"/>
            <w:right w:val="none" w:sz="0" w:space="0" w:color="auto"/>
          </w:divBdr>
        </w:div>
      </w:divsChild>
    </w:div>
    <w:div w:id="1802796922">
      <w:bodyDiv w:val="1"/>
      <w:marLeft w:val="0"/>
      <w:marRight w:val="0"/>
      <w:marTop w:val="0"/>
      <w:marBottom w:val="0"/>
      <w:divBdr>
        <w:top w:val="none" w:sz="0" w:space="0" w:color="auto"/>
        <w:left w:val="none" w:sz="0" w:space="0" w:color="auto"/>
        <w:bottom w:val="none" w:sz="0" w:space="0" w:color="auto"/>
        <w:right w:val="none" w:sz="0" w:space="0" w:color="auto"/>
      </w:divBdr>
    </w:div>
    <w:div w:id="1806845697">
      <w:bodyDiv w:val="1"/>
      <w:marLeft w:val="0"/>
      <w:marRight w:val="0"/>
      <w:marTop w:val="0"/>
      <w:marBottom w:val="0"/>
      <w:divBdr>
        <w:top w:val="none" w:sz="0" w:space="0" w:color="auto"/>
        <w:left w:val="none" w:sz="0" w:space="0" w:color="auto"/>
        <w:bottom w:val="none" w:sz="0" w:space="0" w:color="auto"/>
        <w:right w:val="none" w:sz="0" w:space="0" w:color="auto"/>
      </w:divBdr>
    </w:div>
    <w:div w:id="1815877917">
      <w:bodyDiv w:val="1"/>
      <w:marLeft w:val="0"/>
      <w:marRight w:val="0"/>
      <w:marTop w:val="0"/>
      <w:marBottom w:val="0"/>
      <w:divBdr>
        <w:top w:val="none" w:sz="0" w:space="0" w:color="auto"/>
        <w:left w:val="none" w:sz="0" w:space="0" w:color="auto"/>
        <w:bottom w:val="none" w:sz="0" w:space="0" w:color="auto"/>
        <w:right w:val="none" w:sz="0" w:space="0" w:color="auto"/>
      </w:divBdr>
      <w:divsChild>
        <w:div w:id="640966986">
          <w:marLeft w:val="0"/>
          <w:marRight w:val="0"/>
          <w:marTop w:val="0"/>
          <w:marBottom w:val="0"/>
          <w:divBdr>
            <w:top w:val="none" w:sz="0" w:space="0" w:color="auto"/>
            <w:left w:val="none" w:sz="0" w:space="0" w:color="auto"/>
            <w:bottom w:val="none" w:sz="0" w:space="0" w:color="auto"/>
            <w:right w:val="none" w:sz="0" w:space="0" w:color="auto"/>
          </w:divBdr>
          <w:divsChild>
            <w:div w:id="2096779104">
              <w:marLeft w:val="75"/>
              <w:marRight w:val="75"/>
              <w:marTop w:val="0"/>
              <w:marBottom w:val="0"/>
              <w:divBdr>
                <w:top w:val="none" w:sz="0" w:space="0" w:color="auto"/>
                <w:left w:val="none" w:sz="0" w:space="0" w:color="auto"/>
                <w:bottom w:val="none" w:sz="0" w:space="0" w:color="auto"/>
                <w:right w:val="none" w:sz="0" w:space="0" w:color="auto"/>
              </w:divBdr>
              <w:divsChild>
                <w:div w:id="10746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511835">
      <w:bodyDiv w:val="1"/>
      <w:marLeft w:val="0"/>
      <w:marRight w:val="0"/>
      <w:marTop w:val="0"/>
      <w:marBottom w:val="0"/>
      <w:divBdr>
        <w:top w:val="none" w:sz="0" w:space="0" w:color="auto"/>
        <w:left w:val="none" w:sz="0" w:space="0" w:color="auto"/>
        <w:bottom w:val="none" w:sz="0" w:space="0" w:color="auto"/>
        <w:right w:val="none" w:sz="0" w:space="0" w:color="auto"/>
      </w:divBdr>
      <w:divsChild>
        <w:div w:id="188224781">
          <w:marLeft w:val="0"/>
          <w:marRight w:val="0"/>
          <w:marTop w:val="0"/>
          <w:marBottom w:val="0"/>
          <w:divBdr>
            <w:top w:val="none" w:sz="0" w:space="0" w:color="auto"/>
            <w:left w:val="none" w:sz="0" w:space="0" w:color="auto"/>
            <w:bottom w:val="none" w:sz="0" w:space="0" w:color="auto"/>
            <w:right w:val="none" w:sz="0" w:space="0" w:color="auto"/>
          </w:divBdr>
        </w:div>
        <w:div w:id="317155766">
          <w:marLeft w:val="0"/>
          <w:marRight w:val="0"/>
          <w:marTop w:val="0"/>
          <w:marBottom w:val="0"/>
          <w:divBdr>
            <w:top w:val="none" w:sz="0" w:space="0" w:color="auto"/>
            <w:left w:val="none" w:sz="0" w:space="0" w:color="auto"/>
            <w:bottom w:val="none" w:sz="0" w:space="0" w:color="auto"/>
            <w:right w:val="none" w:sz="0" w:space="0" w:color="auto"/>
          </w:divBdr>
        </w:div>
        <w:div w:id="427577717">
          <w:marLeft w:val="0"/>
          <w:marRight w:val="0"/>
          <w:marTop w:val="0"/>
          <w:marBottom w:val="0"/>
          <w:divBdr>
            <w:top w:val="none" w:sz="0" w:space="0" w:color="auto"/>
            <w:left w:val="none" w:sz="0" w:space="0" w:color="auto"/>
            <w:bottom w:val="none" w:sz="0" w:space="0" w:color="auto"/>
            <w:right w:val="none" w:sz="0" w:space="0" w:color="auto"/>
          </w:divBdr>
        </w:div>
        <w:div w:id="686298638">
          <w:marLeft w:val="0"/>
          <w:marRight w:val="0"/>
          <w:marTop w:val="0"/>
          <w:marBottom w:val="0"/>
          <w:divBdr>
            <w:top w:val="none" w:sz="0" w:space="0" w:color="auto"/>
            <w:left w:val="none" w:sz="0" w:space="0" w:color="auto"/>
            <w:bottom w:val="none" w:sz="0" w:space="0" w:color="auto"/>
            <w:right w:val="none" w:sz="0" w:space="0" w:color="auto"/>
          </w:divBdr>
        </w:div>
        <w:div w:id="853348270">
          <w:marLeft w:val="0"/>
          <w:marRight w:val="0"/>
          <w:marTop w:val="0"/>
          <w:marBottom w:val="0"/>
          <w:divBdr>
            <w:top w:val="none" w:sz="0" w:space="0" w:color="auto"/>
            <w:left w:val="none" w:sz="0" w:space="0" w:color="auto"/>
            <w:bottom w:val="none" w:sz="0" w:space="0" w:color="auto"/>
            <w:right w:val="none" w:sz="0" w:space="0" w:color="auto"/>
          </w:divBdr>
        </w:div>
        <w:div w:id="861086382">
          <w:marLeft w:val="0"/>
          <w:marRight w:val="0"/>
          <w:marTop w:val="0"/>
          <w:marBottom w:val="0"/>
          <w:divBdr>
            <w:top w:val="none" w:sz="0" w:space="0" w:color="auto"/>
            <w:left w:val="none" w:sz="0" w:space="0" w:color="auto"/>
            <w:bottom w:val="none" w:sz="0" w:space="0" w:color="auto"/>
            <w:right w:val="none" w:sz="0" w:space="0" w:color="auto"/>
          </w:divBdr>
        </w:div>
        <w:div w:id="1361082427">
          <w:marLeft w:val="0"/>
          <w:marRight w:val="0"/>
          <w:marTop w:val="0"/>
          <w:marBottom w:val="0"/>
          <w:divBdr>
            <w:top w:val="none" w:sz="0" w:space="0" w:color="auto"/>
            <w:left w:val="none" w:sz="0" w:space="0" w:color="auto"/>
            <w:bottom w:val="none" w:sz="0" w:space="0" w:color="auto"/>
            <w:right w:val="none" w:sz="0" w:space="0" w:color="auto"/>
          </w:divBdr>
        </w:div>
        <w:div w:id="1831680183">
          <w:marLeft w:val="0"/>
          <w:marRight w:val="0"/>
          <w:marTop w:val="0"/>
          <w:marBottom w:val="0"/>
          <w:divBdr>
            <w:top w:val="none" w:sz="0" w:space="0" w:color="auto"/>
            <w:left w:val="none" w:sz="0" w:space="0" w:color="auto"/>
            <w:bottom w:val="none" w:sz="0" w:space="0" w:color="auto"/>
            <w:right w:val="none" w:sz="0" w:space="0" w:color="auto"/>
          </w:divBdr>
        </w:div>
        <w:div w:id="1940986066">
          <w:marLeft w:val="0"/>
          <w:marRight w:val="0"/>
          <w:marTop w:val="0"/>
          <w:marBottom w:val="0"/>
          <w:divBdr>
            <w:top w:val="none" w:sz="0" w:space="0" w:color="auto"/>
            <w:left w:val="none" w:sz="0" w:space="0" w:color="auto"/>
            <w:bottom w:val="none" w:sz="0" w:space="0" w:color="auto"/>
            <w:right w:val="none" w:sz="0" w:space="0" w:color="auto"/>
          </w:divBdr>
        </w:div>
      </w:divsChild>
    </w:div>
    <w:div w:id="1856380138">
      <w:bodyDiv w:val="1"/>
      <w:marLeft w:val="0"/>
      <w:marRight w:val="0"/>
      <w:marTop w:val="0"/>
      <w:marBottom w:val="0"/>
      <w:divBdr>
        <w:top w:val="none" w:sz="0" w:space="0" w:color="auto"/>
        <w:left w:val="none" w:sz="0" w:space="0" w:color="auto"/>
        <w:bottom w:val="none" w:sz="0" w:space="0" w:color="auto"/>
        <w:right w:val="none" w:sz="0" w:space="0" w:color="auto"/>
      </w:divBdr>
      <w:divsChild>
        <w:div w:id="1655530917">
          <w:marLeft w:val="0"/>
          <w:marRight w:val="0"/>
          <w:marTop w:val="0"/>
          <w:marBottom w:val="0"/>
          <w:divBdr>
            <w:top w:val="none" w:sz="0" w:space="0" w:color="auto"/>
            <w:left w:val="none" w:sz="0" w:space="0" w:color="auto"/>
            <w:bottom w:val="none" w:sz="0" w:space="0" w:color="auto"/>
            <w:right w:val="none" w:sz="0" w:space="0" w:color="auto"/>
          </w:divBdr>
        </w:div>
        <w:div w:id="582883717">
          <w:marLeft w:val="0"/>
          <w:marRight w:val="0"/>
          <w:marTop w:val="0"/>
          <w:marBottom w:val="0"/>
          <w:divBdr>
            <w:top w:val="none" w:sz="0" w:space="0" w:color="auto"/>
            <w:left w:val="none" w:sz="0" w:space="0" w:color="auto"/>
            <w:bottom w:val="none" w:sz="0" w:space="0" w:color="auto"/>
            <w:right w:val="none" w:sz="0" w:space="0" w:color="auto"/>
          </w:divBdr>
        </w:div>
        <w:div w:id="321324114">
          <w:marLeft w:val="0"/>
          <w:marRight w:val="0"/>
          <w:marTop w:val="0"/>
          <w:marBottom w:val="0"/>
          <w:divBdr>
            <w:top w:val="none" w:sz="0" w:space="0" w:color="auto"/>
            <w:left w:val="none" w:sz="0" w:space="0" w:color="auto"/>
            <w:bottom w:val="none" w:sz="0" w:space="0" w:color="auto"/>
            <w:right w:val="none" w:sz="0" w:space="0" w:color="auto"/>
          </w:divBdr>
        </w:div>
        <w:div w:id="960376325">
          <w:marLeft w:val="0"/>
          <w:marRight w:val="0"/>
          <w:marTop w:val="0"/>
          <w:marBottom w:val="0"/>
          <w:divBdr>
            <w:top w:val="none" w:sz="0" w:space="0" w:color="auto"/>
            <w:left w:val="none" w:sz="0" w:space="0" w:color="auto"/>
            <w:bottom w:val="none" w:sz="0" w:space="0" w:color="auto"/>
            <w:right w:val="none" w:sz="0" w:space="0" w:color="auto"/>
          </w:divBdr>
        </w:div>
        <w:div w:id="404685600">
          <w:marLeft w:val="0"/>
          <w:marRight w:val="0"/>
          <w:marTop w:val="0"/>
          <w:marBottom w:val="0"/>
          <w:divBdr>
            <w:top w:val="none" w:sz="0" w:space="0" w:color="auto"/>
            <w:left w:val="none" w:sz="0" w:space="0" w:color="auto"/>
            <w:bottom w:val="none" w:sz="0" w:space="0" w:color="auto"/>
            <w:right w:val="none" w:sz="0" w:space="0" w:color="auto"/>
          </w:divBdr>
        </w:div>
        <w:div w:id="1836919394">
          <w:marLeft w:val="0"/>
          <w:marRight w:val="0"/>
          <w:marTop w:val="0"/>
          <w:marBottom w:val="0"/>
          <w:divBdr>
            <w:top w:val="none" w:sz="0" w:space="0" w:color="auto"/>
            <w:left w:val="none" w:sz="0" w:space="0" w:color="auto"/>
            <w:bottom w:val="none" w:sz="0" w:space="0" w:color="auto"/>
            <w:right w:val="none" w:sz="0" w:space="0" w:color="auto"/>
          </w:divBdr>
        </w:div>
        <w:div w:id="123159533">
          <w:marLeft w:val="0"/>
          <w:marRight w:val="0"/>
          <w:marTop w:val="0"/>
          <w:marBottom w:val="0"/>
          <w:divBdr>
            <w:top w:val="none" w:sz="0" w:space="0" w:color="auto"/>
            <w:left w:val="none" w:sz="0" w:space="0" w:color="auto"/>
            <w:bottom w:val="none" w:sz="0" w:space="0" w:color="auto"/>
            <w:right w:val="none" w:sz="0" w:space="0" w:color="auto"/>
          </w:divBdr>
        </w:div>
      </w:divsChild>
    </w:div>
    <w:div w:id="1888638218">
      <w:bodyDiv w:val="1"/>
      <w:marLeft w:val="0"/>
      <w:marRight w:val="0"/>
      <w:marTop w:val="0"/>
      <w:marBottom w:val="0"/>
      <w:divBdr>
        <w:top w:val="none" w:sz="0" w:space="0" w:color="auto"/>
        <w:left w:val="none" w:sz="0" w:space="0" w:color="auto"/>
        <w:bottom w:val="none" w:sz="0" w:space="0" w:color="auto"/>
        <w:right w:val="none" w:sz="0" w:space="0" w:color="auto"/>
      </w:divBdr>
    </w:div>
    <w:div w:id="1910119338">
      <w:bodyDiv w:val="1"/>
      <w:marLeft w:val="0"/>
      <w:marRight w:val="0"/>
      <w:marTop w:val="0"/>
      <w:marBottom w:val="0"/>
      <w:divBdr>
        <w:top w:val="none" w:sz="0" w:space="0" w:color="auto"/>
        <w:left w:val="none" w:sz="0" w:space="0" w:color="auto"/>
        <w:bottom w:val="none" w:sz="0" w:space="0" w:color="auto"/>
        <w:right w:val="none" w:sz="0" w:space="0" w:color="auto"/>
      </w:divBdr>
      <w:divsChild>
        <w:div w:id="673538127">
          <w:marLeft w:val="0"/>
          <w:marRight w:val="0"/>
          <w:marTop w:val="0"/>
          <w:marBottom w:val="0"/>
          <w:divBdr>
            <w:top w:val="none" w:sz="0" w:space="0" w:color="auto"/>
            <w:left w:val="none" w:sz="0" w:space="0" w:color="auto"/>
            <w:bottom w:val="none" w:sz="0" w:space="0" w:color="auto"/>
            <w:right w:val="none" w:sz="0" w:space="0" w:color="auto"/>
          </w:divBdr>
        </w:div>
        <w:div w:id="1359698486">
          <w:marLeft w:val="0"/>
          <w:marRight w:val="0"/>
          <w:marTop w:val="0"/>
          <w:marBottom w:val="0"/>
          <w:divBdr>
            <w:top w:val="none" w:sz="0" w:space="0" w:color="auto"/>
            <w:left w:val="none" w:sz="0" w:space="0" w:color="auto"/>
            <w:bottom w:val="none" w:sz="0" w:space="0" w:color="auto"/>
            <w:right w:val="none" w:sz="0" w:space="0" w:color="auto"/>
          </w:divBdr>
        </w:div>
        <w:div w:id="1360282321">
          <w:marLeft w:val="0"/>
          <w:marRight w:val="0"/>
          <w:marTop w:val="0"/>
          <w:marBottom w:val="0"/>
          <w:divBdr>
            <w:top w:val="none" w:sz="0" w:space="0" w:color="auto"/>
            <w:left w:val="none" w:sz="0" w:space="0" w:color="auto"/>
            <w:bottom w:val="none" w:sz="0" w:space="0" w:color="auto"/>
            <w:right w:val="none" w:sz="0" w:space="0" w:color="auto"/>
          </w:divBdr>
        </w:div>
        <w:div w:id="1632059179">
          <w:marLeft w:val="0"/>
          <w:marRight w:val="0"/>
          <w:marTop w:val="0"/>
          <w:marBottom w:val="0"/>
          <w:divBdr>
            <w:top w:val="none" w:sz="0" w:space="0" w:color="auto"/>
            <w:left w:val="none" w:sz="0" w:space="0" w:color="auto"/>
            <w:bottom w:val="none" w:sz="0" w:space="0" w:color="auto"/>
            <w:right w:val="none" w:sz="0" w:space="0" w:color="auto"/>
          </w:divBdr>
        </w:div>
        <w:div w:id="1700666369">
          <w:marLeft w:val="0"/>
          <w:marRight w:val="0"/>
          <w:marTop w:val="0"/>
          <w:marBottom w:val="0"/>
          <w:divBdr>
            <w:top w:val="none" w:sz="0" w:space="0" w:color="auto"/>
            <w:left w:val="none" w:sz="0" w:space="0" w:color="auto"/>
            <w:bottom w:val="none" w:sz="0" w:space="0" w:color="auto"/>
            <w:right w:val="none" w:sz="0" w:space="0" w:color="auto"/>
          </w:divBdr>
        </w:div>
        <w:div w:id="1869751804">
          <w:marLeft w:val="0"/>
          <w:marRight w:val="0"/>
          <w:marTop w:val="0"/>
          <w:marBottom w:val="0"/>
          <w:divBdr>
            <w:top w:val="none" w:sz="0" w:space="0" w:color="auto"/>
            <w:left w:val="none" w:sz="0" w:space="0" w:color="auto"/>
            <w:bottom w:val="none" w:sz="0" w:space="0" w:color="auto"/>
            <w:right w:val="none" w:sz="0" w:space="0" w:color="auto"/>
          </w:divBdr>
        </w:div>
        <w:div w:id="2035226536">
          <w:marLeft w:val="0"/>
          <w:marRight w:val="0"/>
          <w:marTop w:val="0"/>
          <w:marBottom w:val="0"/>
          <w:divBdr>
            <w:top w:val="none" w:sz="0" w:space="0" w:color="auto"/>
            <w:left w:val="none" w:sz="0" w:space="0" w:color="auto"/>
            <w:bottom w:val="none" w:sz="0" w:space="0" w:color="auto"/>
            <w:right w:val="none" w:sz="0" w:space="0" w:color="auto"/>
          </w:divBdr>
        </w:div>
      </w:divsChild>
    </w:div>
    <w:div w:id="1929268256">
      <w:bodyDiv w:val="1"/>
      <w:marLeft w:val="0"/>
      <w:marRight w:val="0"/>
      <w:marTop w:val="0"/>
      <w:marBottom w:val="0"/>
      <w:divBdr>
        <w:top w:val="none" w:sz="0" w:space="0" w:color="auto"/>
        <w:left w:val="none" w:sz="0" w:space="0" w:color="auto"/>
        <w:bottom w:val="none" w:sz="0" w:space="0" w:color="auto"/>
        <w:right w:val="none" w:sz="0" w:space="0" w:color="auto"/>
      </w:divBdr>
    </w:div>
    <w:div w:id="1946956066">
      <w:bodyDiv w:val="1"/>
      <w:marLeft w:val="0"/>
      <w:marRight w:val="0"/>
      <w:marTop w:val="0"/>
      <w:marBottom w:val="0"/>
      <w:divBdr>
        <w:top w:val="none" w:sz="0" w:space="0" w:color="auto"/>
        <w:left w:val="none" w:sz="0" w:space="0" w:color="auto"/>
        <w:bottom w:val="none" w:sz="0" w:space="0" w:color="auto"/>
        <w:right w:val="none" w:sz="0" w:space="0" w:color="auto"/>
      </w:divBdr>
    </w:div>
    <w:div w:id="1972058449">
      <w:bodyDiv w:val="1"/>
      <w:marLeft w:val="0"/>
      <w:marRight w:val="0"/>
      <w:marTop w:val="0"/>
      <w:marBottom w:val="0"/>
      <w:divBdr>
        <w:top w:val="none" w:sz="0" w:space="0" w:color="auto"/>
        <w:left w:val="none" w:sz="0" w:space="0" w:color="auto"/>
        <w:bottom w:val="none" w:sz="0" w:space="0" w:color="auto"/>
        <w:right w:val="none" w:sz="0" w:space="0" w:color="auto"/>
      </w:divBdr>
      <w:divsChild>
        <w:div w:id="108165118">
          <w:marLeft w:val="0"/>
          <w:marRight w:val="0"/>
          <w:marTop w:val="0"/>
          <w:marBottom w:val="0"/>
          <w:divBdr>
            <w:top w:val="none" w:sz="0" w:space="0" w:color="auto"/>
            <w:left w:val="none" w:sz="0" w:space="0" w:color="auto"/>
            <w:bottom w:val="none" w:sz="0" w:space="0" w:color="auto"/>
            <w:right w:val="none" w:sz="0" w:space="0" w:color="auto"/>
          </w:divBdr>
        </w:div>
        <w:div w:id="1714109407">
          <w:marLeft w:val="0"/>
          <w:marRight w:val="0"/>
          <w:marTop w:val="0"/>
          <w:marBottom w:val="0"/>
          <w:divBdr>
            <w:top w:val="none" w:sz="0" w:space="0" w:color="auto"/>
            <w:left w:val="none" w:sz="0" w:space="0" w:color="auto"/>
            <w:bottom w:val="none" w:sz="0" w:space="0" w:color="auto"/>
            <w:right w:val="none" w:sz="0" w:space="0" w:color="auto"/>
          </w:divBdr>
        </w:div>
        <w:div w:id="1905531469">
          <w:marLeft w:val="0"/>
          <w:marRight w:val="0"/>
          <w:marTop w:val="0"/>
          <w:marBottom w:val="0"/>
          <w:divBdr>
            <w:top w:val="none" w:sz="0" w:space="0" w:color="auto"/>
            <w:left w:val="none" w:sz="0" w:space="0" w:color="auto"/>
            <w:bottom w:val="none" w:sz="0" w:space="0" w:color="auto"/>
            <w:right w:val="none" w:sz="0" w:space="0" w:color="auto"/>
          </w:divBdr>
        </w:div>
        <w:div w:id="382752447">
          <w:marLeft w:val="0"/>
          <w:marRight w:val="0"/>
          <w:marTop w:val="0"/>
          <w:marBottom w:val="0"/>
          <w:divBdr>
            <w:top w:val="none" w:sz="0" w:space="0" w:color="auto"/>
            <w:left w:val="none" w:sz="0" w:space="0" w:color="auto"/>
            <w:bottom w:val="none" w:sz="0" w:space="0" w:color="auto"/>
            <w:right w:val="none" w:sz="0" w:space="0" w:color="auto"/>
          </w:divBdr>
        </w:div>
        <w:div w:id="195392207">
          <w:marLeft w:val="0"/>
          <w:marRight w:val="0"/>
          <w:marTop w:val="0"/>
          <w:marBottom w:val="0"/>
          <w:divBdr>
            <w:top w:val="none" w:sz="0" w:space="0" w:color="auto"/>
            <w:left w:val="none" w:sz="0" w:space="0" w:color="auto"/>
            <w:bottom w:val="none" w:sz="0" w:space="0" w:color="auto"/>
            <w:right w:val="none" w:sz="0" w:space="0" w:color="auto"/>
          </w:divBdr>
        </w:div>
        <w:div w:id="659386075">
          <w:marLeft w:val="0"/>
          <w:marRight w:val="0"/>
          <w:marTop w:val="0"/>
          <w:marBottom w:val="0"/>
          <w:divBdr>
            <w:top w:val="none" w:sz="0" w:space="0" w:color="auto"/>
            <w:left w:val="none" w:sz="0" w:space="0" w:color="auto"/>
            <w:bottom w:val="none" w:sz="0" w:space="0" w:color="auto"/>
            <w:right w:val="none" w:sz="0" w:space="0" w:color="auto"/>
          </w:divBdr>
        </w:div>
        <w:div w:id="1653631322">
          <w:marLeft w:val="0"/>
          <w:marRight w:val="0"/>
          <w:marTop w:val="0"/>
          <w:marBottom w:val="0"/>
          <w:divBdr>
            <w:top w:val="none" w:sz="0" w:space="0" w:color="auto"/>
            <w:left w:val="none" w:sz="0" w:space="0" w:color="auto"/>
            <w:bottom w:val="none" w:sz="0" w:space="0" w:color="auto"/>
            <w:right w:val="none" w:sz="0" w:space="0" w:color="auto"/>
          </w:divBdr>
        </w:div>
        <w:div w:id="1026298478">
          <w:marLeft w:val="0"/>
          <w:marRight w:val="0"/>
          <w:marTop w:val="0"/>
          <w:marBottom w:val="0"/>
          <w:divBdr>
            <w:top w:val="none" w:sz="0" w:space="0" w:color="auto"/>
            <w:left w:val="none" w:sz="0" w:space="0" w:color="auto"/>
            <w:bottom w:val="none" w:sz="0" w:space="0" w:color="auto"/>
            <w:right w:val="none" w:sz="0" w:space="0" w:color="auto"/>
          </w:divBdr>
        </w:div>
        <w:div w:id="333188095">
          <w:marLeft w:val="0"/>
          <w:marRight w:val="0"/>
          <w:marTop w:val="0"/>
          <w:marBottom w:val="0"/>
          <w:divBdr>
            <w:top w:val="none" w:sz="0" w:space="0" w:color="auto"/>
            <w:left w:val="none" w:sz="0" w:space="0" w:color="auto"/>
            <w:bottom w:val="none" w:sz="0" w:space="0" w:color="auto"/>
            <w:right w:val="none" w:sz="0" w:space="0" w:color="auto"/>
          </w:divBdr>
        </w:div>
        <w:div w:id="1098331587">
          <w:marLeft w:val="0"/>
          <w:marRight w:val="0"/>
          <w:marTop w:val="0"/>
          <w:marBottom w:val="0"/>
          <w:divBdr>
            <w:top w:val="none" w:sz="0" w:space="0" w:color="auto"/>
            <w:left w:val="none" w:sz="0" w:space="0" w:color="auto"/>
            <w:bottom w:val="none" w:sz="0" w:space="0" w:color="auto"/>
            <w:right w:val="none" w:sz="0" w:space="0" w:color="auto"/>
          </w:divBdr>
        </w:div>
        <w:div w:id="427897250">
          <w:marLeft w:val="0"/>
          <w:marRight w:val="0"/>
          <w:marTop w:val="0"/>
          <w:marBottom w:val="0"/>
          <w:divBdr>
            <w:top w:val="none" w:sz="0" w:space="0" w:color="auto"/>
            <w:left w:val="none" w:sz="0" w:space="0" w:color="auto"/>
            <w:bottom w:val="none" w:sz="0" w:space="0" w:color="auto"/>
            <w:right w:val="none" w:sz="0" w:space="0" w:color="auto"/>
          </w:divBdr>
        </w:div>
        <w:div w:id="835388728">
          <w:marLeft w:val="0"/>
          <w:marRight w:val="0"/>
          <w:marTop w:val="0"/>
          <w:marBottom w:val="0"/>
          <w:divBdr>
            <w:top w:val="none" w:sz="0" w:space="0" w:color="auto"/>
            <w:left w:val="none" w:sz="0" w:space="0" w:color="auto"/>
            <w:bottom w:val="none" w:sz="0" w:space="0" w:color="auto"/>
            <w:right w:val="none" w:sz="0" w:space="0" w:color="auto"/>
          </w:divBdr>
        </w:div>
        <w:div w:id="1205756534">
          <w:marLeft w:val="0"/>
          <w:marRight w:val="0"/>
          <w:marTop w:val="0"/>
          <w:marBottom w:val="0"/>
          <w:divBdr>
            <w:top w:val="none" w:sz="0" w:space="0" w:color="auto"/>
            <w:left w:val="none" w:sz="0" w:space="0" w:color="auto"/>
            <w:bottom w:val="none" w:sz="0" w:space="0" w:color="auto"/>
            <w:right w:val="none" w:sz="0" w:space="0" w:color="auto"/>
          </w:divBdr>
        </w:div>
        <w:div w:id="1886671420">
          <w:marLeft w:val="0"/>
          <w:marRight w:val="0"/>
          <w:marTop w:val="0"/>
          <w:marBottom w:val="0"/>
          <w:divBdr>
            <w:top w:val="none" w:sz="0" w:space="0" w:color="auto"/>
            <w:left w:val="none" w:sz="0" w:space="0" w:color="auto"/>
            <w:bottom w:val="none" w:sz="0" w:space="0" w:color="auto"/>
            <w:right w:val="none" w:sz="0" w:space="0" w:color="auto"/>
          </w:divBdr>
        </w:div>
        <w:div w:id="1885023510">
          <w:marLeft w:val="0"/>
          <w:marRight w:val="0"/>
          <w:marTop w:val="0"/>
          <w:marBottom w:val="0"/>
          <w:divBdr>
            <w:top w:val="none" w:sz="0" w:space="0" w:color="auto"/>
            <w:left w:val="none" w:sz="0" w:space="0" w:color="auto"/>
            <w:bottom w:val="none" w:sz="0" w:space="0" w:color="auto"/>
            <w:right w:val="none" w:sz="0" w:space="0" w:color="auto"/>
          </w:divBdr>
        </w:div>
        <w:div w:id="1098646481">
          <w:marLeft w:val="0"/>
          <w:marRight w:val="0"/>
          <w:marTop w:val="0"/>
          <w:marBottom w:val="0"/>
          <w:divBdr>
            <w:top w:val="none" w:sz="0" w:space="0" w:color="auto"/>
            <w:left w:val="none" w:sz="0" w:space="0" w:color="auto"/>
            <w:bottom w:val="none" w:sz="0" w:space="0" w:color="auto"/>
            <w:right w:val="none" w:sz="0" w:space="0" w:color="auto"/>
          </w:divBdr>
        </w:div>
        <w:div w:id="2058892814">
          <w:marLeft w:val="0"/>
          <w:marRight w:val="0"/>
          <w:marTop w:val="0"/>
          <w:marBottom w:val="0"/>
          <w:divBdr>
            <w:top w:val="none" w:sz="0" w:space="0" w:color="auto"/>
            <w:left w:val="none" w:sz="0" w:space="0" w:color="auto"/>
            <w:bottom w:val="none" w:sz="0" w:space="0" w:color="auto"/>
            <w:right w:val="none" w:sz="0" w:space="0" w:color="auto"/>
          </w:divBdr>
        </w:div>
        <w:div w:id="1400521729">
          <w:marLeft w:val="0"/>
          <w:marRight w:val="0"/>
          <w:marTop w:val="0"/>
          <w:marBottom w:val="0"/>
          <w:divBdr>
            <w:top w:val="none" w:sz="0" w:space="0" w:color="auto"/>
            <w:left w:val="none" w:sz="0" w:space="0" w:color="auto"/>
            <w:bottom w:val="none" w:sz="0" w:space="0" w:color="auto"/>
            <w:right w:val="none" w:sz="0" w:space="0" w:color="auto"/>
          </w:divBdr>
        </w:div>
      </w:divsChild>
    </w:div>
    <w:div w:id="1994991807">
      <w:bodyDiv w:val="1"/>
      <w:marLeft w:val="0"/>
      <w:marRight w:val="0"/>
      <w:marTop w:val="0"/>
      <w:marBottom w:val="0"/>
      <w:divBdr>
        <w:top w:val="none" w:sz="0" w:space="0" w:color="auto"/>
        <w:left w:val="none" w:sz="0" w:space="0" w:color="auto"/>
        <w:bottom w:val="none" w:sz="0" w:space="0" w:color="auto"/>
        <w:right w:val="none" w:sz="0" w:space="0" w:color="auto"/>
      </w:divBdr>
    </w:div>
    <w:div w:id="2010525634">
      <w:bodyDiv w:val="1"/>
      <w:marLeft w:val="0"/>
      <w:marRight w:val="0"/>
      <w:marTop w:val="0"/>
      <w:marBottom w:val="0"/>
      <w:divBdr>
        <w:top w:val="none" w:sz="0" w:space="0" w:color="auto"/>
        <w:left w:val="none" w:sz="0" w:space="0" w:color="auto"/>
        <w:bottom w:val="none" w:sz="0" w:space="0" w:color="auto"/>
        <w:right w:val="none" w:sz="0" w:space="0" w:color="auto"/>
      </w:divBdr>
      <w:divsChild>
        <w:div w:id="66342828">
          <w:marLeft w:val="0"/>
          <w:marRight w:val="0"/>
          <w:marTop w:val="0"/>
          <w:marBottom w:val="0"/>
          <w:divBdr>
            <w:top w:val="none" w:sz="0" w:space="0" w:color="auto"/>
            <w:left w:val="none" w:sz="0" w:space="0" w:color="auto"/>
            <w:bottom w:val="none" w:sz="0" w:space="0" w:color="auto"/>
            <w:right w:val="none" w:sz="0" w:space="0" w:color="auto"/>
          </w:divBdr>
        </w:div>
        <w:div w:id="106706976">
          <w:marLeft w:val="0"/>
          <w:marRight w:val="0"/>
          <w:marTop w:val="0"/>
          <w:marBottom w:val="0"/>
          <w:divBdr>
            <w:top w:val="none" w:sz="0" w:space="0" w:color="auto"/>
            <w:left w:val="none" w:sz="0" w:space="0" w:color="auto"/>
            <w:bottom w:val="none" w:sz="0" w:space="0" w:color="auto"/>
            <w:right w:val="none" w:sz="0" w:space="0" w:color="auto"/>
          </w:divBdr>
        </w:div>
        <w:div w:id="139613348">
          <w:marLeft w:val="0"/>
          <w:marRight w:val="0"/>
          <w:marTop w:val="0"/>
          <w:marBottom w:val="0"/>
          <w:divBdr>
            <w:top w:val="none" w:sz="0" w:space="0" w:color="auto"/>
            <w:left w:val="none" w:sz="0" w:space="0" w:color="auto"/>
            <w:bottom w:val="none" w:sz="0" w:space="0" w:color="auto"/>
            <w:right w:val="none" w:sz="0" w:space="0" w:color="auto"/>
          </w:divBdr>
        </w:div>
        <w:div w:id="154494924">
          <w:marLeft w:val="0"/>
          <w:marRight w:val="0"/>
          <w:marTop w:val="0"/>
          <w:marBottom w:val="0"/>
          <w:divBdr>
            <w:top w:val="none" w:sz="0" w:space="0" w:color="auto"/>
            <w:left w:val="none" w:sz="0" w:space="0" w:color="auto"/>
            <w:bottom w:val="none" w:sz="0" w:space="0" w:color="auto"/>
            <w:right w:val="none" w:sz="0" w:space="0" w:color="auto"/>
          </w:divBdr>
        </w:div>
        <w:div w:id="244874535">
          <w:marLeft w:val="0"/>
          <w:marRight w:val="0"/>
          <w:marTop w:val="0"/>
          <w:marBottom w:val="0"/>
          <w:divBdr>
            <w:top w:val="none" w:sz="0" w:space="0" w:color="auto"/>
            <w:left w:val="none" w:sz="0" w:space="0" w:color="auto"/>
            <w:bottom w:val="none" w:sz="0" w:space="0" w:color="auto"/>
            <w:right w:val="none" w:sz="0" w:space="0" w:color="auto"/>
          </w:divBdr>
        </w:div>
        <w:div w:id="358240500">
          <w:marLeft w:val="0"/>
          <w:marRight w:val="0"/>
          <w:marTop w:val="0"/>
          <w:marBottom w:val="0"/>
          <w:divBdr>
            <w:top w:val="none" w:sz="0" w:space="0" w:color="auto"/>
            <w:left w:val="none" w:sz="0" w:space="0" w:color="auto"/>
            <w:bottom w:val="none" w:sz="0" w:space="0" w:color="auto"/>
            <w:right w:val="none" w:sz="0" w:space="0" w:color="auto"/>
          </w:divBdr>
        </w:div>
        <w:div w:id="408697200">
          <w:marLeft w:val="0"/>
          <w:marRight w:val="0"/>
          <w:marTop w:val="0"/>
          <w:marBottom w:val="0"/>
          <w:divBdr>
            <w:top w:val="none" w:sz="0" w:space="0" w:color="auto"/>
            <w:left w:val="none" w:sz="0" w:space="0" w:color="auto"/>
            <w:bottom w:val="none" w:sz="0" w:space="0" w:color="auto"/>
            <w:right w:val="none" w:sz="0" w:space="0" w:color="auto"/>
          </w:divBdr>
        </w:div>
        <w:div w:id="565341728">
          <w:marLeft w:val="0"/>
          <w:marRight w:val="0"/>
          <w:marTop w:val="0"/>
          <w:marBottom w:val="0"/>
          <w:divBdr>
            <w:top w:val="none" w:sz="0" w:space="0" w:color="auto"/>
            <w:left w:val="none" w:sz="0" w:space="0" w:color="auto"/>
            <w:bottom w:val="none" w:sz="0" w:space="0" w:color="auto"/>
            <w:right w:val="none" w:sz="0" w:space="0" w:color="auto"/>
          </w:divBdr>
        </w:div>
        <w:div w:id="572205056">
          <w:marLeft w:val="0"/>
          <w:marRight w:val="0"/>
          <w:marTop w:val="0"/>
          <w:marBottom w:val="0"/>
          <w:divBdr>
            <w:top w:val="none" w:sz="0" w:space="0" w:color="auto"/>
            <w:left w:val="none" w:sz="0" w:space="0" w:color="auto"/>
            <w:bottom w:val="none" w:sz="0" w:space="0" w:color="auto"/>
            <w:right w:val="none" w:sz="0" w:space="0" w:color="auto"/>
          </w:divBdr>
        </w:div>
        <w:div w:id="575359029">
          <w:marLeft w:val="0"/>
          <w:marRight w:val="0"/>
          <w:marTop w:val="0"/>
          <w:marBottom w:val="0"/>
          <w:divBdr>
            <w:top w:val="none" w:sz="0" w:space="0" w:color="auto"/>
            <w:left w:val="none" w:sz="0" w:space="0" w:color="auto"/>
            <w:bottom w:val="none" w:sz="0" w:space="0" w:color="auto"/>
            <w:right w:val="none" w:sz="0" w:space="0" w:color="auto"/>
          </w:divBdr>
        </w:div>
        <w:div w:id="676036006">
          <w:marLeft w:val="0"/>
          <w:marRight w:val="0"/>
          <w:marTop w:val="0"/>
          <w:marBottom w:val="0"/>
          <w:divBdr>
            <w:top w:val="none" w:sz="0" w:space="0" w:color="auto"/>
            <w:left w:val="none" w:sz="0" w:space="0" w:color="auto"/>
            <w:bottom w:val="none" w:sz="0" w:space="0" w:color="auto"/>
            <w:right w:val="none" w:sz="0" w:space="0" w:color="auto"/>
          </w:divBdr>
        </w:div>
        <w:div w:id="676541539">
          <w:marLeft w:val="0"/>
          <w:marRight w:val="0"/>
          <w:marTop w:val="0"/>
          <w:marBottom w:val="0"/>
          <w:divBdr>
            <w:top w:val="none" w:sz="0" w:space="0" w:color="auto"/>
            <w:left w:val="none" w:sz="0" w:space="0" w:color="auto"/>
            <w:bottom w:val="none" w:sz="0" w:space="0" w:color="auto"/>
            <w:right w:val="none" w:sz="0" w:space="0" w:color="auto"/>
          </w:divBdr>
        </w:div>
        <w:div w:id="861550102">
          <w:marLeft w:val="0"/>
          <w:marRight w:val="0"/>
          <w:marTop w:val="0"/>
          <w:marBottom w:val="0"/>
          <w:divBdr>
            <w:top w:val="none" w:sz="0" w:space="0" w:color="auto"/>
            <w:left w:val="none" w:sz="0" w:space="0" w:color="auto"/>
            <w:bottom w:val="none" w:sz="0" w:space="0" w:color="auto"/>
            <w:right w:val="none" w:sz="0" w:space="0" w:color="auto"/>
          </w:divBdr>
        </w:div>
        <w:div w:id="889995085">
          <w:marLeft w:val="0"/>
          <w:marRight w:val="0"/>
          <w:marTop w:val="0"/>
          <w:marBottom w:val="0"/>
          <w:divBdr>
            <w:top w:val="none" w:sz="0" w:space="0" w:color="auto"/>
            <w:left w:val="none" w:sz="0" w:space="0" w:color="auto"/>
            <w:bottom w:val="none" w:sz="0" w:space="0" w:color="auto"/>
            <w:right w:val="none" w:sz="0" w:space="0" w:color="auto"/>
          </w:divBdr>
        </w:div>
        <w:div w:id="1055354848">
          <w:marLeft w:val="0"/>
          <w:marRight w:val="0"/>
          <w:marTop w:val="0"/>
          <w:marBottom w:val="0"/>
          <w:divBdr>
            <w:top w:val="none" w:sz="0" w:space="0" w:color="auto"/>
            <w:left w:val="none" w:sz="0" w:space="0" w:color="auto"/>
            <w:bottom w:val="none" w:sz="0" w:space="0" w:color="auto"/>
            <w:right w:val="none" w:sz="0" w:space="0" w:color="auto"/>
          </w:divBdr>
        </w:div>
        <w:div w:id="1137340801">
          <w:marLeft w:val="0"/>
          <w:marRight w:val="0"/>
          <w:marTop w:val="0"/>
          <w:marBottom w:val="0"/>
          <w:divBdr>
            <w:top w:val="none" w:sz="0" w:space="0" w:color="auto"/>
            <w:left w:val="none" w:sz="0" w:space="0" w:color="auto"/>
            <w:bottom w:val="none" w:sz="0" w:space="0" w:color="auto"/>
            <w:right w:val="none" w:sz="0" w:space="0" w:color="auto"/>
          </w:divBdr>
        </w:div>
        <w:div w:id="1380667750">
          <w:marLeft w:val="0"/>
          <w:marRight w:val="0"/>
          <w:marTop w:val="0"/>
          <w:marBottom w:val="0"/>
          <w:divBdr>
            <w:top w:val="none" w:sz="0" w:space="0" w:color="auto"/>
            <w:left w:val="none" w:sz="0" w:space="0" w:color="auto"/>
            <w:bottom w:val="none" w:sz="0" w:space="0" w:color="auto"/>
            <w:right w:val="none" w:sz="0" w:space="0" w:color="auto"/>
          </w:divBdr>
        </w:div>
        <w:div w:id="1411921995">
          <w:marLeft w:val="0"/>
          <w:marRight w:val="0"/>
          <w:marTop w:val="0"/>
          <w:marBottom w:val="0"/>
          <w:divBdr>
            <w:top w:val="none" w:sz="0" w:space="0" w:color="auto"/>
            <w:left w:val="none" w:sz="0" w:space="0" w:color="auto"/>
            <w:bottom w:val="none" w:sz="0" w:space="0" w:color="auto"/>
            <w:right w:val="none" w:sz="0" w:space="0" w:color="auto"/>
          </w:divBdr>
        </w:div>
        <w:div w:id="1743024730">
          <w:marLeft w:val="0"/>
          <w:marRight w:val="0"/>
          <w:marTop w:val="0"/>
          <w:marBottom w:val="0"/>
          <w:divBdr>
            <w:top w:val="none" w:sz="0" w:space="0" w:color="auto"/>
            <w:left w:val="none" w:sz="0" w:space="0" w:color="auto"/>
            <w:bottom w:val="none" w:sz="0" w:space="0" w:color="auto"/>
            <w:right w:val="none" w:sz="0" w:space="0" w:color="auto"/>
          </w:divBdr>
        </w:div>
        <w:div w:id="1769226867">
          <w:marLeft w:val="0"/>
          <w:marRight w:val="0"/>
          <w:marTop w:val="0"/>
          <w:marBottom w:val="0"/>
          <w:divBdr>
            <w:top w:val="none" w:sz="0" w:space="0" w:color="auto"/>
            <w:left w:val="none" w:sz="0" w:space="0" w:color="auto"/>
            <w:bottom w:val="none" w:sz="0" w:space="0" w:color="auto"/>
            <w:right w:val="none" w:sz="0" w:space="0" w:color="auto"/>
          </w:divBdr>
        </w:div>
        <w:div w:id="1941639160">
          <w:marLeft w:val="0"/>
          <w:marRight w:val="0"/>
          <w:marTop w:val="0"/>
          <w:marBottom w:val="0"/>
          <w:divBdr>
            <w:top w:val="none" w:sz="0" w:space="0" w:color="auto"/>
            <w:left w:val="none" w:sz="0" w:space="0" w:color="auto"/>
            <w:bottom w:val="none" w:sz="0" w:space="0" w:color="auto"/>
            <w:right w:val="none" w:sz="0" w:space="0" w:color="auto"/>
          </w:divBdr>
        </w:div>
        <w:div w:id="2087147353">
          <w:marLeft w:val="0"/>
          <w:marRight w:val="0"/>
          <w:marTop w:val="0"/>
          <w:marBottom w:val="0"/>
          <w:divBdr>
            <w:top w:val="none" w:sz="0" w:space="0" w:color="auto"/>
            <w:left w:val="none" w:sz="0" w:space="0" w:color="auto"/>
            <w:bottom w:val="none" w:sz="0" w:space="0" w:color="auto"/>
            <w:right w:val="none" w:sz="0" w:space="0" w:color="auto"/>
          </w:divBdr>
        </w:div>
      </w:divsChild>
    </w:div>
    <w:div w:id="2019429805">
      <w:bodyDiv w:val="1"/>
      <w:marLeft w:val="0"/>
      <w:marRight w:val="0"/>
      <w:marTop w:val="0"/>
      <w:marBottom w:val="0"/>
      <w:divBdr>
        <w:top w:val="none" w:sz="0" w:space="0" w:color="auto"/>
        <w:left w:val="none" w:sz="0" w:space="0" w:color="auto"/>
        <w:bottom w:val="none" w:sz="0" w:space="0" w:color="auto"/>
        <w:right w:val="none" w:sz="0" w:space="0" w:color="auto"/>
      </w:divBdr>
      <w:divsChild>
        <w:div w:id="713819728">
          <w:marLeft w:val="0"/>
          <w:marRight w:val="0"/>
          <w:marTop w:val="0"/>
          <w:marBottom w:val="0"/>
          <w:divBdr>
            <w:top w:val="none" w:sz="0" w:space="0" w:color="auto"/>
            <w:left w:val="none" w:sz="0" w:space="0" w:color="auto"/>
            <w:bottom w:val="none" w:sz="0" w:space="0" w:color="auto"/>
            <w:right w:val="none" w:sz="0" w:space="0" w:color="auto"/>
          </w:divBdr>
        </w:div>
        <w:div w:id="1110514313">
          <w:marLeft w:val="0"/>
          <w:marRight w:val="0"/>
          <w:marTop w:val="0"/>
          <w:marBottom w:val="0"/>
          <w:divBdr>
            <w:top w:val="none" w:sz="0" w:space="0" w:color="auto"/>
            <w:left w:val="none" w:sz="0" w:space="0" w:color="auto"/>
            <w:bottom w:val="none" w:sz="0" w:space="0" w:color="auto"/>
            <w:right w:val="none" w:sz="0" w:space="0" w:color="auto"/>
          </w:divBdr>
        </w:div>
        <w:div w:id="80218718">
          <w:marLeft w:val="0"/>
          <w:marRight w:val="0"/>
          <w:marTop w:val="0"/>
          <w:marBottom w:val="0"/>
          <w:divBdr>
            <w:top w:val="none" w:sz="0" w:space="0" w:color="auto"/>
            <w:left w:val="none" w:sz="0" w:space="0" w:color="auto"/>
            <w:bottom w:val="none" w:sz="0" w:space="0" w:color="auto"/>
            <w:right w:val="none" w:sz="0" w:space="0" w:color="auto"/>
          </w:divBdr>
        </w:div>
        <w:div w:id="948515045">
          <w:marLeft w:val="0"/>
          <w:marRight w:val="0"/>
          <w:marTop w:val="0"/>
          <w:marBottom w:val="0"/>
          <w:divBdr>
            <w:top w:val="none" w:sz="0" w:space="0" w:color="auto"/>
            <w:left w:val="none" w:sz="0" w:space="0" w:color="auto"/>
            <w:bottom w:val="none" w:sz="0" w:space="0" w:color="auto"/>
            <w:right w:val="none" w:sz="0" w:space="0" w:color="auto"/>
          </w:divBdr>
        </w:div>
        <w:div w:id="1192961549">
          <w:marLeft w:val="0"/>
          <w:marRight w:val="0"/>
          <w:marTop w:val="0"/>
          <w:marBottom w:val="0"/>
          <w:divBdr>
            <w:top w:val="none" w:sz="0" w:space="0" w:color="auto"/>
            <w:left w:val="none" w:sz="0" w:space="0" w:color="auto"/>
            <w:bottom w:val="none" w:sz="0" w:space="0" w:color="auto"/>
            <w:right w:val="none" w:sz="0" w:space="0" w:color="auto"/>
          </w:divBdr>
        </w:div>
        <w:div w:id="1539928790">
          <w:marLeft w:val="0"/>
          <w:marRight w:val="0"/>
          <w:marTop w:val="0"/>
          <w:marBottom w:val="0"/>
          <w:divBdr>
            <w:top w:val="none" w:sz="0" w:space="0" w:color="auto"/>
            <w:left w:val="none" w:sz="0" w:space="0" w:color="auto"/>
            <w:bottom w:val="none" w:sz="0" w:space="0" w:color="auto"/>
            <w:right w:val="none" w:sz="0" w:space="0" w:color="auto"/>
          </w:divBdr>
        </w:div>
        <w:div w:id="820468891">
          <w:marLeft w:val="0"/>
          <w:marRight w:val="0"/>
          <w:marTop w:val="0"/>
          <w:marBottom w:val="0"/>
          <w:divBdr>
            <w:top w:val="none" w:sz="0" w:space="0" w:color="auto"/>
            <w:left w:val="none" w:sz="0" w:space="0" w:color="auto"/>
            <w:bottom w:val="none" w:sz="0" w:space="0" w:color="auto"/>
            <w:right w:val="none" w:sz="0" w:space="0" w:color="auto"/>
          </w:divBdr>
        </w:div>
        <w:div w:id="1490294373">
          <w:marLeft w:val="0"/>
          <w:marRight w:val="0"/>
          <w:marTop w:val="0"/>
          <w:marBottom w:val="0"/>
          <w:divBdr>
            <w:top w:val="none" w:sz="0" w:space="0" w:color="auto"/>
            <w:left w:val="none" w:sz="0" w:space="0" w:color="auto"/>
            <w:bottom w:val="none" w:sz="0" w:space="0" w:color="auto"/>
            <w:right w:val="none" w:sz="0" w:space="0" w:color="auto"/>
          </w:divBdr>
        </w:div>
        <w:div w:id="779494778">
          <w:marLeft w:val="0"/>
          <w:marRight w:val="0"/>
          <w:marTop w:val="0"/>
          <w:marBottom w:val="0"/>
          <w:divBdr>
            <w:top w:val="none" w:sz="0" w:space="0" w:color="auto"/>
            <w:left w:val="none" w:sz="0" w:space="0" w:color="auto"/>
            <w:bottom w:val="none" w:sz="0" w:space="0" w:color="auto"/>
            <w:right w:val="none" w:sz="0" w:space="0" w:color="auto"/>
          </w:divBdr>
        </w:div>
        <w:div w:id="1210920976">
          <w:marLeft w:val="0"/>
          <w:marRight w:val="0"/>
          <w:marTop w:val="0"/>
          <w:marBottom w:val="0"/>
          <w:divBdr>
            <w:top w:val="none" w:sz="0" w:space="0" w:color="auto"/>
            <w:left w:val="none" w:sz="0" w:space="0" w:color="auto"/>
            <w:bottom w:val="none" w:sz="0" w:space="0" w:color="auto"/>
            <w:right w:val="none" w:sz="0" w:space="0" w:color="auto"/>
          </w:divBdr>
        </w:div>
      </w:divsChild>
    </w:div>
    <w:div w:id="2020740782">
      <w:bodyDiv w:val="1"/>
      <w:marLeft w:val="0"/>
      <w:marRight w:val="0"/>
      <w:marTop w:val="0"/>
      <w:marBottom w:val="0"/>
      <w:divBdr>
        <w:top w:val="none" w:sz="0" w:space="0" w:color="auto"/>
        <w:left w:val="none" w:sz="0" w:space="0" w:color="auto"/>
        <w:bottom w:val="none" w:sz="0" w:space="0" w:color="auto"/>
        <w:right w:val="none" w:sz="0" w:space="0" w:color="auto"/>
      </w:divBdr>
    </w:div>
    <w:div w:id="2027555625">
      <w:bodyDiv w:val="1"/>
      <w:marLeft w:val="0"/>
      <w:marRight w:val="0"/>
      <w:marTop w:val="0"/>
      <w:marBottom w:val="0"/>
      <w:divBdr>
        <w:top w:val="none" w:sz="0" w:space="0" w:color="auto"/>
        <w:left w:val="none" w:sz="0" w:space="0" w:color="auto"/>
        <w:bottom w:val="none" w:sz="0" w:space="0" w:color="auto"/>
        <w:right w:val="none" w:sz="0" w:space="0" w:color="auto"/>
      </w:divBdr>
      <w:divsChild>
        <w:div w:id="930284488">
          <w:marLeft w:val="0"/>
          <w:marRight w:val="0"/>
          <w:marTop w:val="0"/>
          <w:marBottom w:val="0"/>
          <w:divBdr>
            <w:top w:val="none" w:sz="0" w:space="0" w:color="auto"/>
            <w:left w:val="none" w:sz="0" w:space="0" w:color="auto"/>
            <w:bottom w:val="none" w:sz="0" w:space="0" w:color="auto"/>
            <w:right w:val="none" w:sz="0" w:space="0" w:color="auto"/>
          </w:divBdr>
        </w:div>
        <w:div w:id="431709012">
          <w:marLeft w:val="0"/>
          <w:marRight w:val="0"/>
          <w:marTop w:val="0"/>
          <w:marBottom w:val="0"/>
          <w:divBdr>
            <w:top w:val="none" w:sz="0" w:space="0" w:color="auto"/>
            <w:left w:val="none" w:sz="0" w:space="0" w:color="auto"/>
            <w:bottom w:val="none" w:sz="0" w:space="0" w:color="auto"/>
            <w:right w:val="none" w:sz="0" w:space="0" w:color="auto"/>
          </w:divBdr>
        </w:div>
        <w:div w:id="992099817">
          <w:marLeft w:val="0"/>
          <w:marRight w:val="0"/>
          <w:marTop w:val="0"/>
          <w:marBottom w:val="0"/>
          <w:divBdr>
            <w:top w:val="none" w:sz="0" w:space="0" w:color="auto"/>
            <w:left w:val="none" w:sz="0" w:space="0" w:color="auto"/>
            <w:bottom w:val="none" w:sz="0" w:space="0" w:color="auto"/>
            <w:right w:val="none" w:sz="0" w:space="0" w:color="auto"/>
          </w:divBdr>
        </w:div>
        <w:div w:id="612710816">
          <w:marLeft w:val="0"/>
          <w:marRight w:val="0"/>
          <w:marTop w:val="0"/>
          <w:marBottom w:val="0"/>
          <w:divBdr>
            <w:top w:val="none" w:sz="0" w:space="0" w:color="auto"/>
            <w:left w:val="none" w:sz="0" w:space="0" w:color="auto"/>
            <w:bottom w:val="none" w:sz="0" w:space="0" w:color="auto"/>
            <w:right w:val="none" w:sz="0" w:space="0" w:color="auto"/>
          </w:divBdr>
        </w:div>
        <w:div w:id="1121726992">
          <w:marLeft w:val="0"/>
          <w:marRight w:val="0"/>
          <w:marTop w:val="0"/>
          <w:marBottom w:val="0"/>
          <w:divBdr>
            <w:top w:val="none" w:sz="0" w:space="0" w:color="auto"/>
            <w:left w:val="none" w:sz="0" w:space="0" w:color="auto"/>
            <w:bottom w:val="none" w:sz="0" w:space="0" w:color="auto"/>
            <w:right w:val="none" w:sz="0" w:space="0" w:color="auto"/>
          </w:divBdr>
        </w:div>
        <w:div w:id="547567245">
          <w:marLeft w:val="0"/>
          <w:marRight w:val="0"/>
          <w:marTop w:val="0"/>
          <w:marBottom w:val="0"/>
          <w:divBdr>
            <w:top w:val="none" w:sz="0" w:space="0" w:color="auto"/>
            <w:left w:val="none" w:sz="0" w:space="0" w:color="auto"/>
            <w:bottom w:val="none" w:sz="0" w:space="0" w:color="auto"/>
            <w:right w:val="none" w:sz="0" w:space="0" w:color="auto"/>
          </w:divBdr>
        </w:div>
        <w:div w:id="1756395445">
          <w:marLeft w:val="0"/>
          <w:marRight w:val="0"/>
          <w:marTop w:val="0"/>
          <w:marBottom w:val="0"/>
          <w:divBdr>
            <w:top w:val="none" w:sz="0" w:space="0" w:color="auto"/>
            <w:left w:val="none" w:sz="0" w:space="0" w:color="auto"/>
            <w:bottom w:val="none" w:sz="0" w:space="0" w:color="auto"/>
            <w:right w:val="none" w:sz="0" w:space="0" w:color="auto"/>
          </w:divBdr>
        </w:div>
        <w:div w:id="355540759">
          <w:marLeft w:val="0"/>
          <w:marRight w:val="0"/>
          <w:marTop w:val="0"/>
          <w:marBottom w:val="0"/>
          <w:divBdr>
            <w:top w:val="none" w:sz="0" w:space="0" w:color="auto"/>
            <w:left w:val="none" w:sz="0" w:space="0" w:color="auto"/>
            <w:bottom w:val="none" w:sz="0" w:space="0" w:color="auto"/>
            <w:right w:val="none" w:sz="0" w:space="0" w:color="auto"/>
          </w:divBdr>
        </w:div>
        <w:div w:id="1339456164">
          <w:marLeft w:val="0"/>
          <w:marRight w:val="0"/>
          <w:marTop w:val="0"/>
          <w:marBottom w:val="0"/>
          <w:divBdr>
            <w:top w:val="none" w:sz="0" w:space="0" w:color="auto"/>
            <w:left w:val="none" w:sz="0" w:space="0" w:color="auto"/>
            <w:bottom w:val="none" w:sz="0" w:space="0" w:color="auto"/>
            <w:right w:val="none" w:sz="0" w:space="0" w:color="auto"/>
          </w:divBdr>
        </w:div>
        <w:div w:id="509417357">
          <w:marLeft w:val="0"/>
          <w:marRight w:val="0"/>
          <w:marTop w:val="0"/>
          <w:marBottom w:val="0"/>
          <w:divBdr>
            <w:top w:val="none" w:sz="0" w:space="0" w:color="auto"/>
            <w:left w:val="none" w:sz="0" w:space="0" w:color="auto"/>
            <w:bottom w:val="none" w:sz="0" w:space="0" w:color="auto"/>
            <w:right w:val="none" w:sz="0" w:space="0" w:color="auto"/>
          </w:divBdr>
        </w:div>
        <w:div w:id="210462860">
          <w:marLeft w:val="0"/>
          <w:marRight w:val="0"/>
          <w:marTop w:val="0"/>
          <w:marBottom w:val="0"/>
          <w:divBdr>
            <w:top w:val="none" w:sz="0" w:space="0" w:color="auto"/>
            <w:left w:val="none" w:sz="0" w:space="0" w:color="auto"/>
            <w:bottom w:val="none" w:sz="0" w:space="0" w:color="auto"/>
            <w:right w:val="none" w:sz="0" w:space="0" w:color="auto"/>
          </w:divBdr>
        </w:div>
        <w:div w:id="1731417832">
          <w:marLeft w:val="0"/>
          <w:marRight w:val="0"/>
          <w:marTop w:val="0"/>
          <w:marBottom w:val="0"/>
          <w:divBdr>
            <w:top w:val="none" w:sz="0" w:space="0" w:color="auto"/>
            <w:left w:val="none" w:sz="0" w:space="0" w:color="auto"/>
            <w:bottom w:val="none" w:sz="0" w:space="0" w:color="auto"/>
            <w:right w:val="none" w:sz="0" w:space="0" w:color="auto"/>
          </w:divBdr>
        </w:div>
        <w:div w:id="863203811">
          <w:marLeft w:val="0"/>
          <w:marRight w:val="0"/>
          <w:marTop w:val="0"/>
          <w:marBottom w:val="0"/>
          <w:divBdr>
            <w:top w:val="none" w:sz="0" w:space="0" w:color="auto"/>
            <w:left w:val="none" w:sz="0" w:space="0" w:color="auto"/>
            <w:bottom w:val="none" w:sz="0" w:space="0" w:color="auto"/>
            <w:right w:val="none" w:sz="0" w:space="0" w:color="auto"/>
          </w:divBdr>
        </w:div>
        <w:div w:id="907685783">
          <w:marLeft w:val="0"/>
          <w:marRight w:val="0"/>
          <w:marTop w:val="0"/>
          <w:marBottom w:val="0"/>
          <w:divBdr>
            <w:top w:val="none" w:sz="0" w:space="0" w:color="auto"/>
            <w:left w:val="none" w:sz="0" w:space="0" w:color="auto"/>
            <w:bottom w:val="none" w:sz="0" w:space="0" w:color="auto"/>
            <w:right w:val="none" w:sz="0" w:space="0" w:color="auto"/>
          </w:divBdr>
        </w:div>
        <w:div w:id="1405032617">
          <w:marLeft w:val="0"/>
          <w:marRight w:val="0"/>
          <w:marTop w:val="0"/>
          <w:marBottom w:val="0"/>
          <w:divBdr>
            <w:top w:val="none" w:sz="0" w:space="0" w:color="auto"/>
            <w:left w:val="none" w:sz="0" w:space="0" w:color="auto"/>
            <w:bottom w:val="none" w:sz="0" w:space="0" w:color="auto"/>
            <w:right w:val="none" w:sz="0" w:space="0" w:color="auto"/>
          </w:divBdr>
        </w:div>
        <w:div w:id="159271980">
          <w:marLeft w:val="0"/>
          <w:marRight w:val="0"/>
          <w:marTop w:val="0"/>
          <w:marBottom w:val="0"/>
          <w:divBdr>
            <w:top w:val="none" w:sz="0" w:space="0" w:color="auto"/>
            <w:left w:val="none" w:sz="0" w:space="0" w:color="auto"/>
            <w:bottom w:val="none" w:sz="0" w:space="0" w:color="auto"/>
            <w:right w:val="none" w:sz="0" w:space="0" w:color="auto"/>
          </w:divBdr>
        </w:div>
        <w:div w:id="1068303242">
          <w:marLeft w:val="0"/>
          <w:marRight w:val="0"/>
          <w:marTop w:val="0"/>
          <w:marBottom w:val="0"/>
          <w:divBdr>
            <w:top w:val="none" w:sz="0" w:space="0" w:color="auto"/>
            <w:left w:val="none" w:sz="0" w:space="0" w:color="auto"/>
            <w:bottom w:val="none" w:sz="0" w:space="0" w:color="auto"/>
            <w:right w:val="none" w:sz="0" w:space="0" w:color="auto"/>
          </w:divBdr>
        </w:div>
        <w:div w:id="1126460877">
          <w:marLeft w:val="0"/>
          <w:marRight w:val="0"/>
          <w:marTop w:val="0"/>
          <w:marBottom w:val="0"/>
          <w:divBdr>
            <w:top w:val="none" w:sz="0" w:space="0" w:color="auto"/>
            <w:left w:val="none" w:sz="0" w:space="0" w:color="auto"/>
            <w:bottom w:val="none" w:sz="0" w:space="0" w:color="auto"/>
            <w:right w:val="none" w:sz="0" w:space="0" w:color="auto"/>
          </w:divBdr>
        </w:div>
        <w:div w:id="1977028184">
          <w:marLeft w:val="0"/>
          <w:marRight w:val="0"/>
          <w:marTop w:val="0"/>
          <w:marBottom w:val="0"/>
          <w:divBdr>
            <w:top w:val="none" w:sz="0" w:space="0" w:color="auto"/>
            <w:left w:val="none" w:sz="0" w:space="0" w:color="auto"/>
            <w:bottom w:val="none" w:sz="0" w:space="0" w:color="auto"/>
            <w:right w:val="none" w:sz="0" w:space="0" w:color="auto"/>
          </w:divBdr>
        </w:div>
        <w:div w:id="1062486707">
          <w:marLeft w:val="0"/>
          <w:marRight w:val="0"/>
          <w:marTop w:val="0"/>
          <w:marBottom w:val="0"/>
          <w:divBdr>
            <w:top w:val="none" w:sz="0" w:space="0" w:color="auto"/>
            <w:left w:val="none" w:sz="0" w:space="0" w:color="auto"/>
            <w:bottom w:val="none" w:sz="0" w:space="0" w:color="auto"/>
            <w:right w:val="none" w:sz="0" w:space="0" w:color="auto"/>
          </w:divBdr>
        </w:div>
        <w:div w:id="1904951775">
          <w:marLeft w:val="0"/>
          <w:marRight w:val="0"/>
          <w:marTop w:val="0"/>
          <w:marBottom w:val="0"/>
          <w:divBdr>
            <w:top w:val="none" w:sz="0" w:space="0" w:color="auto"/>
            <w:left w:val="none" w:sz="0" w:space="0" w:color="auto"/>
            <w:bottom w:val="none" w:sz="0" w:space="0" w:color="auto"/>
            <w:right w:val="none" w:sz="0" w:space="0" w:color="auto"/>
          </w:divBdr>
        </w:div>
        <w:div w:id="689449752">
          <w:marLeft w:val="0"/>
          <w:marRight w:val="0"/>
          <w:marTop w:val="0"/>
          <w:marBottom w:val="0"/>
          <w:divBdr>
            <w:top w:val="none" w:sz="0" w:space="0" w:color="auto"/>
            <w:left w:val="none" w:sz="0" w:space="0" w:color="auto"/>
            <w:bottom w:val="none" w:sz="0" w:space="0" w:color="auto"/>
            <w:right w:val="none" w:sz="0" w:space="0" w:color="auto"/>
          </w:divBdr>
        </w:div>
        <w:div w:id="971404832">
          <w:marLeft w:val="0"/>
          <w:marRight w:val="0"/>
          <w:marTop w:val="0"/>
          <w:marBottom w:val="0"/>
          <w:divBdr>
            <w:top w:val="none" w:sz="0" w:space="0" w:color="auto"/>
            <w:left w:val="none" w:sz="0" w:space="0" w:color="auto"/>
            <w:bottom w:val="none" w:sz="0" w:space="0" w:color="auto"/>
            <w:right w:val="none" w:sz="0" w:space="0" w:color="auto"/>
          </w:divBdr>
        </w:div>
        <w:div w:id="1269315783">
          <w:marLeft w:val="0"/>
          <w:marRight w:val="0"/>
          <w:marTop w:val="0"/>
          <w:marBottom w:val="0"/>
          <w:divBdr>
            <w:top w:val="none" w:sz="0" w:space="0" w:color="auto"/>
            <w:left w:val="none" w:sz="0" w:space="0" w:color="auto"/>
            <w:bottom w:val="none" w:sz="0" w:space="0" w:color="auto"/>
            <w:right w:val="none" w:sz="0" w:space="0" w:color="auto"/>
          </w:divBdr>
        </w:div>
        <w:div w:id="1178617117">
          <w:marLeft w:val="0"/>
          <w:marRight w:val="0"/>
          <w:marTop w:val="0"/>
          <w:marBottom w:val="0"/>
          <w:divBdr>
            <w:top w:val="none" w:sz="0" w:space="0" w:color="auto"/>
            <w:left w:val="none" w:sz="0" w:space="0" w:color="auto"/>
            <w:bottom w:val="none" w:sz="0" w:space="0" w:color="auto"/>
            <w:right w:val="none" w:sz="0" w:space="0" w:color="auto"/>
          </w:divBdr>
        </w:div>
        <w:div w:id="1999577548">
          <w:marLeft w:val="0"/>
          <w:marRight w:val="0"/>
          <w:marTop w:val="0"/>
          <w:marBottom w:val="0"/>
          <w:divBdr>
            <w:top w:val="none" w:sz="0" w:space="0" w:color="auto"/>
            <w:left w:val="none" w:sz="0" w:space="0" w:color="auto"/>
            <w:bottom w:val="none" w:sz="0" w:space="0" w:color="auto"/>
            <w:right w:val="none" w:sz="0" w:space="0" w:color="auto"/>
          </w:divBdr>
        </w:div>
        <w:div w:id="365064977">
          <w:marLeft w:val="0"/>
          <w:marRight w:val="0"/>
          <w:marTop w:val="0"/>
          <w:marBottom w:val="0"/>
          <w:divBdr>
            <w:top w:val="none" w:sz="0" w:space="0" w:color="auto"/>
            <w:left w:val="none" w:sz="0" w:space="0" w:color="auto"/>
            <w:bottom w:val="none" w:sz="0" w:space="0" w:color="auto"/>
            <w:right w:val="none" w:sz="0" w:space="0" w:color="auto"/>
          </w:divBdr>
        </w:div>
        <w:div w:id="2069643519">
          <w:marLeft w:val="0"/>
          <w:marRight w:val="0"/>
          <w:marTop w:val="0"/>
          <w:marBottom w:val="0"/>
          <w:divBdr>
            <w:top w:val="none" w:sz="0" w:space="0" w:color="auto"/>
            <w:left w:val="none" w:sz="0" w:space="0" w:color="auto"/>
            <w:bottom w:val="none" w:sz="0" w:space="0" w:color="auto"/>
            <w:right w:val="none" w:sz="0" w:space="0" w:color="auto"/>
          </w:divBdr>
        </w:div>
        <w:div w:id="308826402">
          <w:marLeft w:val="0"/>
          <w:marRight w:val="0"/>
          <w:marTop w:val="0"/>
          <w:marBottom w:val="0"/>
          <w:divBdr>
            <w:top w:val="none" w:sz="0" w:space="0" w:color="auto"/>
            <w:left w:val="none" w:sz="0" w:space="0" w:color="auto"/>
            <w:bottom w:val="none" w:sz="0" w:space="0" w:color="auto"/>
            <w:right w:val="none" w:sz="0" w:space="0" w:color="auto"/>
          </w:divBdr>
        </w:div>
        <w:div w:id="721447951">
          <w:marLeft w:val="0"/>
          <w:marRight w:val="0"/>
          <w:marTop w:val="0"/>
          <w:marBottom w:val="0"/>
          <w:divBdr>
            <w:top w:val="none" w:sz="0" w:space="0" w:color="auto"/>
            <w:left w:val="none" w:sz="0" w:space="0" w:color="auto"/>
            <w:bottom w:val="none" w:sz="0" w:space="0" w:color="auto"/>
            <w:right w:val="none" w:sz="0" w:space="0" w:color="auto"/>
          </w:divBdr>
        </w:div>
        <w:div w:id="852184690">
          <w:marLeft w:val="0"/>
          <w:marRight w:val="0"/>
          <w:marTop w:val="0"/>
          <w:marBottom w:val="0"/>
          <w:divBdr>
            <w:top w:val="none" w:sz="0" w:space="0" w:color="auto"/>
            <w:left w:val="none" w:sz="0" w:space="0" w:color="auto"/>
            <w:bottom w:val="none" w:sz="0" w:space="0" w:color="auto"/>
            <w:right w:val="none" w:sz="0" w:space="0" w:color="auto"/>
          </w:divBdr>
        </w:div>
      </w:divsChild>
    </w:div>
    <w:div w:id="2046173510">
      <w:bodyDiv w:val="1"/>
      <w:marLeft w:val="0"/>
      <w:marRight w:val="0"/>
      <w:marTop w:val="0"/>
      <w:marBottom w:val="0"/>
      <w:divBdr>
        <w:top w:val="none" w:sz="0" w:space="0" w:color="auto"/>
        <w:left w:val="none" w:sz="0" w:space="0" w:color="auto"/>
        <w:bottom w:val="none" w:sz="0" w:space="0" w:color="auto"/>
        <w:right w:val="none" w:sz="0" w:space="0" w:color="auto"/>
      </w:divBdr>
      <w:divsChild>
        <w:div w:id="304360166">
          <w:marLeft w:val="0"/>
          <w:marRight w:val="0"/>
          <w:marTop w:val="0"/>
          <w:marBottom w:val="0"/>
          <w:divBdr>
            <w:top w:val="none" w:sz="0" w:space="0" w:color="auto"/>
            <w:left w:val="none" w:sz="0" w:space="0" w:color="auto"/>
            <w:bottom w:val="none" w:sz="0" w:space="0" w:color="auto"/>
            <w:right w:val="none" w:sz="0" w:space="0" w:color="auto"/>
          </w:divBdr>
        </w:div>
        <w:div w:id="410271944">
          <w:marLeft w:val="0"/>
          <w:marRight w:val="0"/>
          <w:marTop w:val="0"/>
          <w:marBottom w:val="0"/>
          <w:divBdr>
            <w:top w:val="none" w:sz="0" w:space="0" w:color="auto"/>
            <w:left w:val="none" w:sz="0" w:space="0" w:color="auto"/>
            <w:bottom w:val="none" w:sz="0" w:space="0" w:color="auto"/>
            <w:right w:val="none" w:sz="0" w:space="0" w:color="auto"/>
          </w:divBdr>
        </w:div>
        <w:div w:id="432626680">
          <w:marLeft w:val="0"/>
          <w:marRight w:val="0"/>
          <w:marTop w:val="0"/>
          <w:marBottom w:val="0"/>
          <w:divBdr>
            <w:top w:val="none" w:sz="0" w:space="0" w:color="auto"/>
            <w:left w:val="none" w:sz="0" w:space="0" w:color="auto"/>
            <w:bottom w:val="none" w:sz="0" w:space="0" w:color="auto"/>
            <w:right w:val="none" w:sz="0" w:space="0" w:color="auto"/>
          </w:divBdr>
        </w:div>
        <w:div w:id="572857205">
          <w:marLeft w:val="0"/>
          <w:marRight w:val="0"/>
          <w:marTop w:val="0"/>
          <w:marBottom w:val="0"/>
          <w:divBdr>
            <w:top w:val="none" w:sz="0" w:space="0" w:color="auto"/>
            <w:left w:val="none" w:sz="0" w:space="0" w:color="auto"/>
            <w:bottom w:val="none" w:sz="0" w:space="0" w:color="auto"/>
            <w:right w:val="none" w:sz="0" w:space="0" w:color="auto"/>
          </w:divBdr>
        </w:div>
        <w:div w:id="670370460">
          <w:marLeft w:val="0"/>
          <w:marRight w:val="0"/>
          <w:marTop w:val="0"/>
          <w:marBottom w:val="0"/>
          <w:divBdr>
            <w:top w:val="none" w:sz="0" w:space="0" w:color="auto"/>
            <w:left w:val="none" w:sz="0" w:space="0" w:color="auto"/>
            <w:bottom w:val="none" w:sz="0" w:space="0" w:color="auto"/>
            <w:right w:val="none" w:sz="0" w:space="0" w:color="auto"/>
          </w:divBdr>
        </w:div>
        <w:div w:id="1166827357">
          <w:marLeft w:val="0"/>
          <w:marRight w:val="0"/>
          <w:marTop w:val="0"/>
          <w:marBottom w:val="0"/>
          <w:divBdr>
            <w:top w:val="none" w:sz="0" w:space="0" w:color="auto"/>
            <w:left w:val="none" w:sz="0" w:space="0" w:color="auto"/>
            <w:bottom w:val="none" w:sz="0" w:space="0" w:color="auto"/>
            <w:right w:val="none" w:sz="0" w:space="0" w:color="auto"/>
          </w:divBdr>
        </w:div>
        <w:div w:id="1190024255">
          <w:marLeft w:val="0"/>
          <w:marRight w:val="0"/>
          <w:marTop w:val="0"/>
          <w:marBottom w:val="0"/>
          <w:divBdr>
            <w:top w:val="none" w:sz="0" w:space="0" w:color="auto"/>
            <w:left w:val="none" w:sz="0" w:space="0" w:color="auto"/>
            <w:bottom w:val="none" w:sz="0" w:space="0" w:color="auto"/>
            <w:right w:val="none" w:sz="0" w:space="0" w:color="auto"/>
          </w:divBdr>
        </w:div>
        <w:div w:id="1547334181">
          <w:marLeft w:val="0"/>
          <w:marRight w:val="0"/>
          <w:marTop w:val="0"/>
          <w:marBottom w:val="0"/>
          <w:divBdr>
            <w:top w:val="none" w:sz="0" w:space="0" w:color="auto"/>
            <w:left w:val="none" w:sz="0" w:space="0" w:color="auto"/>
            <w:bottom w:val="none" w:sz="0" w:space="0" w:color="auto"/>
            <w:right w:val="none" w:sz="0" w:space="0" w:color="auto"/>
          </w:divBdr>
        </w:div>
        <w:div w:id="1864249087">
          <w:marLeft w:val="0"/>
          <w:marRight w:val="0"/>
          <w:marTop w:val="0"/>
          <w:marBottom w:val="0"/>
          <w:divBdr>
            <w:top w:val="none" w:sz="0" w:space="0" w:color="auto"/>
            <w:left w:val="none" w:sz="0" w:space="0" w:color="auto"/>
            <w:bottom w:val="none" w:sz="0" w:space="0" w:color="auto"/>
            <w:right w:val="none" w:sz="0" w:space="0" w:color="auto"/>
          </w:divBdr>
        </w:div>
      </w:divsChild>
    </w:div>
    <w:div w:id="2064214071">
      <w:bodyDiv w:val="1"/>
      <w:marLeft w:val="0"/>
      <w:marRight w:val="0"/>
      <w:marTop w:val="0"/>
      <w:marBottom w:val="0"/>
      <w:divBdr>
        <w:top w:val="none" w:sz="0" w:space="0" w:color="auto"/>
        <w:left w:val="none" w:sz="0" w:space="0" w:color="auto"/>
        <w:bottom w:val="none" w:sz="0" w:space="0" w:color="auto"/>
        <w:right w:val="none" w:sz="0" w:space="0" w:color="auto"/>
      </w:divBdr>
      <w:divsChild>
        <w:div w:id="322858054">
          <w:marLeft w:val="0"/>
          <w:marRight w:val="0"/>
          <w:marTop w:val="0"/>
          <w:marBottom w:val="0"/>
          <w:divBdr>
            <w:top w:val="none" w:sz="0" w:space="0" w:color="auto"/>
            <w:left w:val="none" w:sz="0" w:space="0" w:color="auto"/>
            <w:bottom w:val="none" w:sz="0" w:space="0" w:color="auto"/>
            <w:right w:val="none" w:sz="0" w:space="0" w:color="auto"/>
          </w:divBdr>
        </w:div>
        <w:div w:id="762652222">
          <w:marLeft w:val="0"/>
          <w:marRight w:val="0"/>
          <w:marTop w:val="0"/>
          <w:marBottom w:val="0"/>
          <w:divBdr>
            <w:top w:val="none" w:sz="0" w:space="0" w:color="auto"/>
            <w:left w:val="none" w:sz="0" w:space="0" w:color="auto"/>
            <w:bottom w:val="none" w:sz="0" w:space="0" w:color="auto"/>
            <w:right w:val="none" w:sz="0" w:space="0" w:color="auto"/>
          </w:divBdr>
        </w:div>
        <w:div w:id="965041160">
          <w:marLeft w:val="0"/>
          <w:marRight w:val="0"/>
          <w:marTop w:val="0"/>
          <w:marBottom w:val="0"/>
          <w:divBdr>
            <w:top w:val="none" w:sz="0" w:space="0" w:color="auto"/>
            <w:left w:val="none" w:sz="0" w:space="0" w:color="auto"/>
            <w:bottom w:val="none" w:sz="0" w:space="0" w:color="auto"/>
            <w:right w:val="none" w:sz="0" w:space="0" w:color="auto"/>
          </w:divBdr>
        </w:div>
        <w:div w:id="1093551659">
          <w:marLeft w:val="0"/>
          <w:marRight w:val="0"/>
          <w:marTop w:val="0"/>
          <w:marBottom w:val="0"/>
          <w:divBdr>
            <w:top w:val="none" w:sz="0" w:space="0" w:color="auto"/>
            <w:left w:val="none" w:sz="0" w:space="0" w:color="auto"/>
            <w:bottom w:val="none" w:sz="0" w:space="0" w:color="auto"/>
            <w:right w:val="none" w:sz="0" w:space="0" w:color="auto"/>
          </w:divBdr>
        </w:div>
        <w:div w:id="1372878654">
          <w:marLeft w:val="0"/>
          <w:marRight w:val="0"/>
          <w:marTop w:val="0"/>
          <w:marBottom w:val="0"/>
          <w:divBdr>
            <w:top w:val="none" w:sz="0" w:space="0" w:color="auto"/>
            <w:left w:val="none" w:sz="0" w:space="0" w:color="auto"/>
            <w:bottom w:val="none" w:sz="0" w:space="0" w:color="auto"/>
            <w:right w:val="none" w:sz="0" w:space="0" w:color="auto"/>
          </w:divBdr>
        </w:div>
        <w:div w:id="1946962274">
          <w:marLeft w:val="0"/>
          <w:marRight w:val="0"/>
          <w:marTop w:val="0"/>
          <w:marBottom w:val="0"/>
          <w:divBdr>
            <w:top w:val="none" w:sz="0" w:space="0" w:color="auto"/>
            <w:left w:val="none" w:sz="0" w:space="0" w:color="auto"/>
            <w:bottom w:val="none" w:sz="0" w:space="0" w:color="auto"/>
            <w:right w:val="none" w:sz="0" w:space="0" w:color="auto"/>
          </w:divBdr>
        </w:div>
      </w:divsChild>
    </w:div>
    <w:div w:id="2065760956">
      <w:bodyDiv w:val="1"/>
      <w:marLeft w:val="0"/>
      <w:marRight w:val="0"/>
      <w:marTop w:val="0"/>
      <w:marBottom w:val="0"/>
      <w:divBdr>
        <w:top w:val="none" w:sz="0" w:space="0" w:color="auto"/>
        <w:left w:val="none" w:sz="0" w:space="0" w:color="auto"/>
        <w:bottom w:val="none" w:sz="0" w:space="0" w:color="auto"/>
        <w:right w:val="none" w:sz="0" w:space="0" w:color="auto"/>
      </w:divBdr>
    </w:div>
    <w:div w:id="2098016970">
      <w:bodyDiv w:val="1"/>
      <w:marLeft w:val="0"/>
      <w:marRight w:val="0"/>
      <w:marTop w:val="0"/>
      <w:marBottom w:val="0"/>
      <w:divBdr>
        <w:top w:val="none" w:sz="0" w:space="0" w:color="auto"/>
        <w:left w:val="none" w:sz="0" w:space="0" w:color="auto"/>
        <w:bottom w:val="none" w:sz="0" w:space="0" w:color="auto"/>
        <w:right w:val="none" w:sz="0" w:space="0" w:color="auto"/>
      </w:divBdr>
    </w:div>
    <w:div w:id="2101832357">
      <w:bodyDiv w:val="1"/>
      <w:marLeft w:val="0"/>
      <w:marRight w:val="0"/>
      <w:marTop w:val="0"/>
      <w:marBottom w:val="0"/>
      <w:divBdr>
        <w:top w:val="none" w:sz="0" w:space="0" w:color="auto"/>
        <w:left w:val="none" w:sz="0" w:space="0" w:color="auto"/>
        <w:bottom w:val="none" w:sz="0" w:space="0" w:color="auto"/>
        <w:right w:val="none" w:sz="0" w:space="0" w:color="auto"/>
      </w:divBdr>
      <w:divsChild>
        <w:div w:id="21442053">
          <w:marLeft w:val="0"/>
          <w:marRight w:val="0"/>
          <w:marTop w:val="0"/>
          <w:marBottom w:val="0"/>
          <w:divBdr>
            <w:top w:val="none" w:sz="0" w:space="0" w:color="auto"/>
            <w:left w:val="none" w:sz="0" w:space="0" w:color="auto"/>
            <w:bottom w:val="none" w:sz="0" w:space="0" w:color="auto"/>
            <w:right w:val="none" w:sz="0" w:space="0" w:color="auto"/>
          </w:divBdr>
        </w:div>
        <w:div w:id="54670459">
          <w:marLeft w:val="0"/>
          <w:marRight w:val="0"/>
          <w:marTop w:val="0"/>
          <w:marBottom w:val="0"/>
          <w:divBdr>
            <w:top w:val="none" w:sz="0" w:space="0" w:color="auto"/>
            <w:left w:val="none" w:sz="0" w:space="0" w:color="auto"/>
            <w:bottom w:val="none" w:sz="0" w:space="0" w:color="auto"/>
            <w:right w:val="none" w:sz="0" w:space="0" w:color="auto"/>
          </w:divBdr>
        </w:div>
        <w:div w:id="344284550">
          <w:marLeft w:val="0"/>
          <w:marRight w:val="0"/>
          <w:marTop w:val="0"/>
          <w:marBottom w:val="0"/>
          <w:divBdr>
            <w:top w:val="none" w:sz="0" w:space="0" w:color="auto"/>
            <w:left w:val="none" w:sz="0" w:space="0" w:color="auto"/>
            <w:bottom w:val="none" w:sz="0" w:space="0" w:color="auto"/>
            <w:right w:val="none" w:sz="0" w:space="0" w:color="auto"/>
          </w:divBdr>
        </w:div>
        <w:div w:id="2119177120">
          <w:marLeft w:val="0"/>
          <w:marRight w:val="0"/>
          <w:marTop w:val="0"/>
          <w:marBottom w:val="0"/>
          <w:divBdr>
            <w:top w:val="none" w:sz="0" w:space="0" w:color="auto"/>
            <w:left w:val="none" w:sz="0" w:space="0" w:color="auto"/>
            <w:bottom w:val="none" w:sz="0" w:space="0" w:color="auto"/>
            <w:right w:val="none" w:sz="0" w:space="0" w:color="auto"/>
          </w:divBdr>
        </w:div>
      </w:divsChild>
    </w:div>
    <w:div w:id="2117822341">
      <w:bodyDiv w:val="1"/>
      <w:marLeft w:val="0"/>
      <w:marRight w:val="0"/>
      <w:marTop w:val="0"/>
      <w:marBottom w:val="0"/>
      <w:divBdr>
        <w:top w:val="none" w:sz="0" w:space="0" w:color="auto"/>
        <w:left w:val="none" w:sz="0" w:space="0" w:color="auto"/>
        <w:bottom w:val="none" w:sz="0" w:space="0" w:color="auto"/>
        <w:right w:val="none" w:sz="0" w:space="0" w:color="auto"/>
      </w:divBdr>
      <w:divsChild>
        <w:div w:id="1943295018">
          <w:marLeft w:val="0"/>
          <w:marRight w:val="0"/>
          <w:marTop w:val="0"/>
          <w:marBottom w:val="0"/>
          <w:divBdr>
            <w:top w:val="none" w:sz="0" w:space="0" w:color="auto"/>
            <w:left w:val="none" w:sz="0" w:space="0" w:color="auto"/>
            <w:bottom w:val="none" w:sz="0" w:space="0" w:color="auto"/>
            <w:right w:val="none" w:sz="0" w:space="0" w:color="auto"/>
          </w:divBdr>
          <w:divsChild>
            <w:div w:id="443693950">
              <w:marLeft w:val="0"/>
              <w:marRight w:val="0"/>
              <w:marTop w:val="0"/>
              <w:marBottom w:val="0"/>
              <w:divBdr>
                <w:top w:val="none" w:sz="0" w:space="0" w:color="auto"/>
                <w:left w:val="none" w:sz="0" w:space="0" w:color="auto"/>
                <w:bottom w:val="none" w:sz="0" w:space="0" w:color="auto"/>
                <w:right w:val="none" w:sz="0" w:space="0" w:color="auto"/>
              </w:divBdr>
              <w:divsChild>
                <w:div w:id="116073622">
                  <w:marLeft w:val="0"/>
                  <w:marRight w:val="0"/>
                  <w:marTop w:val="0"/>
                  <w:marBottom w:val="0"/>
                  <w:divBdr>
                    <w:top w:val="none" w:sz="0" w:space="0" w:color="auto"/>
                    <w:left w:val="none" w:sz="0" w:space="0" w:color="auto"/>
                    <w:bottom w:val="none" w:sz="0" w:space="0" w:color="auto"/>
                    <w:right w:val="none" w:sz="0" w:space="0" w:color="auto"/>
                  </w:divBdr>
                  <w:divsChild>
                    <w:div w:id="1834494732">
                      <w:marLeft w:val="0"/>
                      <w:marRight w:val="0"/>
                      <w:marTop w:val="0"/>
                      <w:marBottom w:val="0"/>
                      <w:divBdr>
                        <w:top w:val="none" w:sz="0" w:space="0" w:color="auto"/>
                        <w:left w:val="none" w:sz="0" w:space="0" w:color="auto"/>
                        <w:bottom w:val="none" w:sz="0" w:space="0" w:color="auto"/>
                        <w:right w:val="none" w:sz="0" w:space="0" w:color="auto"/>
                      </w:divBdr>
                      <w:divsChild>
                        <w:div w:id="2146658191">
                          <w:marLeft w:val="0"/>
                          <w:marRight w:val="0"/>
                          <w:marTop w:val="0"/>
                          <w:marBottom w:val="0"/>
                          <w:divBdr>
                            <w:top w:val="none" w:sz="0" w:space="0" w:color="auto"/>
                            <w:left w:val="none" w:sz="0" w:space="0" w:color="auto"/>
                            <w:bottom w:val="none" w:sz="0" w:space="0" w:color="auto"/>
                            <w:right w:val="none" w:sz="0" w:space="0" w:color="auto"/>
                          </w:divBdr>
                          <w:divsChild>
                            <w:div w:id="596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ms.gov/Medicare/Medicare-Fee-for-Service-Payment/HomeHealthPPS/Home-Health-Prospective-Payment-System-Regulations-and-Notices-Items/CMS-1672-P.html?DLPage=1&amp;DLEntries=10&amp;DLSort=2&amp;DLSortDir=descending" TargetMode="External"/><Relationship Id="rId18" Type="http://schemas.openxmlformats.org/officeDocument/2006/relationships/hyperlink" Target="https://www.cms.gov/Medicare/Quality-Initiatives-Patient-Assessment-Instruments/HomeHealthQualityInits/HHQIQualityMeasures.html"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mailto:congress@leadingage.org" TargetMode="External"/><Relationship Id="rId7" Type="http://schemas.openxmlformats.org/officeDocument/2006/relationships/endnotes" Target="endnotes.xml"/><Relationship Id="rId12" Type="http://schemas.openxmlformats.org/officeDocument/2006/relationships/hyperlink" Target="https://obamawhitehouse.archives.gov/sites/default/files/omb/bulletins/2013/b-13-01.pdf" TargetMode="External"/><Relationship Id="rId17" Type="http://schemas.openxmlformats.org/officeDocument/2006/relationships/hyperlink" Target="https://www.cms.gov/Medicare/Quality-Initiatives-Patient-Assessment-Instruments/HomeHealthQualityInits/HHQIQualityMeasures.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s3.amazonaws.com/public-inspection.federalregister.gov/2017-15825.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amazonaws.com/public-inspection.federalregister.gov/2017-15825.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image" Target="media/image6.jpeg"/><Relationship Id="rId10" Type="http://schemas.openxmlformats.org/officeDocument/2006/relationships/hyperlink" Target="http://www.regulations.gov" TargetMode="External"/><Relationship Id="rId19" Type="http://schemas.openxmlformats.org/officeDocument/2006/relationships/hyperlink" Target="http://www.regulations.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3.amazonaws.com/public-inspection.federalregister.gov/2017-15825.pdf" TargetMode="External"/><Relationship Id="rId14" Type="http://schemas.openxmlformats.org/officeDocument/2006/relationships/image" Target="media/image2.png"/><Relationship Id="rId22" Type="http://schemas.openxmlformats.org/officeDocument/2006/relationships/hyperlink" Target="mailto:cudell@leadingageny.org"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4237A-ABEF-4CAC-8AAC-3F699658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7017</Words>
  <Characters>37830</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NYAHSA Memo</vt:lpstr>
    </vt:vector>
  </TitlesOfParts>
  <Company>NYAHSA</Company>
  <LinksUpToDate>false</LinksUpToDate>
  <CharactersWithSpaces>44758</CharactersWithSpaces>
  <SharedDoc>false</SharedDoc>
  <HLinks>
    <vt:vector size="24" baseType="variant">
      <vt:variant>
        <vt:i4>5308447</vt:i4>
      </vt:variant>
      <vt:variant>
        <vt:i4>9</vt:i4>
      </vt:variant>
      <vt:variant>
        <vt:i4>0</vt:i4>
      </vt:variant>
      <vt:variant>
        <vt:i4>5</vt:i4>
      </vt:variant>
      <vt:variant>
        <vt:lpwstr>http://www.whitehouse.gov/sites/default/files/omb/bulletins/2013/b-13-01.pdf</vt:lpwstr>
      </vt:variant>
      <vt:variant>
        <vt:lpwstr/>
      </vt:variant>
      <vt:variant>
        <vt:i4>3801185</vt:i4>
      </vt:variant>
      <vt:variant>
        <vt:i4>6</vt:i4>
      </vt:variant>
      <vt:variant>
        <vt:i4>0</vt:i4>
      </vt:variant>
      <vt:variant>
        <vt:i4>5</vt:i4>
      </vt:variant>
      <vt:variant>
        <vt:lpwstr>https://www.federalregister.gov/articles/2015/07/10/2015-16790/medicare-and-medicaid-programs-cy-2016-home-health-prospective-payment-system-rate-update-home</vt:lpwstr>
      </vt:variant>
      <vt:variant>
        <vt:lpwstr>h-4</vt:lpwstr>
      </vt:variant>
      <vt:variant>
        <vt:i4>2818151</vt:i4>
      </vt:variant>
      <vt:variant>
        <vt:i4>3</vt:i4>
      </vt:variant>
      <vt:variant>
        <vt:i4>0</vt:i4>
      </vt:variant>
      <vt:variant>
        <vt:i4>5</vt:i4>
      </vt:variant>
      <vt:variant>
        <vt:lpwstr>http://www.regulations.gov/</vt:lpwstr>
      </vt:variant>
      <vt:variant>
        <vt:lpwstr/>
      </vt:variant>
      <vt:variant>
        <vt:i4>1507337</vt:i4>
      </vt:variant>
      <vt:variant>
        <vt:i4>0</vt:i4>
      </vt:variant>
      <vt:variant>
        <vt:i4>0</vt:i4>
      </vt:variant>
      <vt:variant>
        <vt:i4>5</vt:i4>
      </vt:variant>
      <vt:variant>
        <vt:lpwstr>https://www.federalregister.gov/articles/2015/07/10/2015-16790/medicare-and-medicaid-programs-cy-2016-home-health-prospective-payment-system-rate-update-home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NYAHSA Memo</dc:title>
  <dc:subject/>
  <dc:creator>judy</dc:creator>
  <cp:keywords/>
  <cp:lastModifiedBy>Cheryl Udell</cp:lastModifiedBy>
  <cp:revision>2</cp:revision>
  <cp:lastPrinted>2017-08-18T15:54:00Z</cp:lastPrinted>
  <dcterms:created xsi:type="dcterms:W3CDTF">2017-08-24T14:41:00Z</dcterms:created>
  <dcterms:modified xsi:type="dcterms:W3CDTF">2017-08-24T14:41:00Z</dcterms:modified>
</cp:coreProperties>
</file>